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5EA98" w14:textId="77777777" w:rsidR="00196F0D" w:rsidRPr="00DF292C" w:rsidRDefault="00B31334" w:rsidP="00612088">
      <w:bookmarkStart w:id="0" w:name="_top"/>
      <w:bookmarkStart w:id="1" w:name="_GoBack"/>
      <w:bookmarkEnd w:id="0"/>
      <w:bookmarkEnd w:id="1"/>
      <w:r w:rsidRPr="00DF292C">
        <w:rPr>
          <w:rFonts w:ascii="Arial" w:hAnsi="Arial" w:cs="Arial"/>
          <w:b/>
          <w:noProof/>
        </w:rPr>
        <w:drawing>
          <wp:anchor distT="0" distB="0" distL="114300" distR="114300" simplePos="0" relativeHeight="251648000" behindDoc="1" locked="0" layoutInCell="0" allowOverlap="1" wp14:anchorId="1055F1EE" wp14:editId="1055F1EF">
            <wp:simplePos x="0" y="0"/>
            <wp:positionH relativeFrom="page">
              <wp:posOffset>771525</wp:posOffset>
            </wp:positionH>
            <wp:positionV relativeFrom="page">
              <wp:posOffset>342901</wp:posOffset>
            </wp:positionV>
            <wp:extent cx="1889125" cy="762000"/>
            <wp:effectExtent l="0" t="0" r="0" b="0"/>
            <wp:wrapNone/>
            <wp:docPr id="11" name="Picture 2" descr="HM Prison &amp; Probation Serv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M Prison &amp; Probation Servic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762000"/>
                    </a:xfrm>
                    <a:prstGeom prst="rect">
                      <a:avLst/>
                    </a:prstGeom>
                    <a:noFill/>
                  </pic:spPr>
                </pic:pic>
              </a:graphicData>
            </a:graphic>
            <wp14:sizeRelH relativeFrom="page">
              <wp14:pctWidth>0</wp14:pctWidth>
            </wp14:sizeRelH>
            <wp14:sizeRelV relativeFrom="page">
              <wp14:pctHeight>0</wp14:pctHeight>
            </wp14:sizeRelV>
          </wp:anchor>
        </w:drawing>
      </w:r>
      <w:r w:rsidR="00AB49E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479"/>
        <w:gridCol w:w="2114"/>
        <w:gridCol w:w="351"/>
        <w:gridCol w:w="3796"/>
      </w:tblGrid>
      <w:tr w:rsidR="00196F0D" w:rsidRPr="00DF292C" w14:paraId="1055EA9D" w14:textId="77777777" w:rsidTr="00196F0D">
        <w:tc>
          <w:tcPr>
            <w:tcW w:w="3567" w:type="dxa"/>
            <w:gridSpan w:val="2"/>
            <w:tcBorders>
              <w:top w:val="nil"/>
              <w:left w:val="nil"/>
              <w:right w:val="nil"/>
            </w:tcBorders>
            <w:shd w:val="clear" w:color="auto" w:fill="auto"/>
          </w:tcPr>
          <w:p w14:paraId="1055EA99" w14:textId="77777777" w:rsidR="00E14623" w:rsidRPr="00DF292C" w:rsidRDefault="00E14623" w:rsidP="00612088">
            <w:pPr>
              <w:rPr>
                <w:rFonts w:ascii="Arial" w:hAnsi="Arial" w:cs="Arial"/>
                <w:b/>
              </w:rPr>
            </w:pPr>
          </w:p>
          <w:p w14:paraId="1055EA9A" w14:textId="77777777" w:rsidR="00E14623" w:rsidRPr="00DF292C" w:rsidRDefault="00E14623" w:rsidP="00612088">
            <w:pPr>
              <w:rPr>
                <w:rFonts w:ascii="Arial" w:hAnsi="Arial" w:cs="Arial"/>
                <w:b/>
              </w:rPr>
            </w:pPr>
          </w:p>
        </w:tc>
        <w:tc>
          <w:tcPr>
            <w:tcW w:w="2465" w:type="dxa"/>
            <w:gridSpan w:val="2"/>
            <w:tcBorders>
              <w:top w:val="nil"/>
              <w:left w:val="nil"/>
              <w:right w:val="nil"/>
            </w:tcBorders>
            <w:shd w:val="clear" w:color="auto" w:fill="auto"/>
          </w:tcPr>
          <w:p w14:paraId="1055EA9B" w14:textId="77777777" w:rsidR="00196F0D" w:rsidRPr="00DF292C" w:rsidRDefault="00196F0D" w:rsidP="00612088">
            <w:pPr>
              <w:rPr>
                <w:rFonts w:ascii="Arial" w:hAnsi="Arial" w:cs="Arial"/>
                <w:b/>
              </w:rPr>
            </w:pPr>
          </w:p>
        </w:tc>
        <w:tc>
          <w:tcPr>
            <w:tcW w:w="3796" w:type="dxa"/>
            <w:tcBorders>
              <w:top w:val="nil"/>
              <w:left w:val="nil"/>
              <w:right w:val="nil"/>
            </w:tcBorders>
            <w:shd w:val="clear" w:color="auto" w:fill="auto"/>
          </w:tcPr>
          <w:p w14:paraId="1055EA9C" w14:textId="77777777" w:rsidR="00196F0D" w:rsidRPr="00DF292C" w:rsidRDefault="00196F0D" w:rsidP="00612088">
            <w:pPr>
              <w:rPr>
                <w:rFonts w:ascii="Arial" w:hAnsi="Arial" w:cs="Arial"/>
                <w:i/>
              </w:rPr>
            </w:pPr>
            <w:r w:rsidRPr="00DF292C">
              <w:rPr>
                <w:rFonts w:ascii="Arial" w:hAnsi="Arial" w:cs="Arial"/>
                <w:i/>
              </w:rPr>
              <w:t xml:space="preserve">   </w:t>
            </w:r>
          </w:p>
        </w:tc>
      </w:tr>
      <w:tr w:rsidR="00196F0D" w:rsidRPr="00DF292C" w14:paraId="1055EAA0" w14:textId="77777777" w:rsidTr="00196F0D">
        <w:tc>
          <w:tcPr>
            <w:tcW w:w="9828" w:type="dxa"/>
            <w:gridSpan w:val="5"/>
            <w:shd w:val="clear" w:color="auto" w:fill="339966"/>
          </w:tcPr>
          <w:p w14:paraId="1055EA9E" w14:textId="77777777" w:rsidR="00196F0D" w:rsidRPr="00DF292C" w:rsidRDefault="00196F0D" w:rsidP="00612088">
            <w:pPr>
              <w:rPr>
                <w:rFonts w:ascii="Arial" w:hAnsi="Arial" w:cs="Arial"/>
              </w:rPr>
            </w:pPr>
          </w:p>
          <w:p w14:paraId="1055EA9F" w14:textId="77777777" w:rsidR="006F3720" w:rsidRPr="00DF292C" w:rsidRDefault="006F3720" w:rsidP="00612088">
            <w:pPr>
              <w:rPr>
                <w:rFonts w:ascii="Arial" w:hAnsi="Arial" w:cs="Arial"/>
              </w:rPr>
            </w:pPr>
          </w:p>
        </w:tc>
      </w:tr>
      <w:tr w:rsidR="00196F0D" w:rsidRPr="00DF292C" w14:paraId="1055EAA2" w14:textId="77777777" w:rsidTr="00196F0D">
        <w:tc>
          <w:tcPr>
            <w:tcW w:w="9828" w:type="dxa"/>
            <w:gridSpan w:val="5"/>
            <w:shd w:val="clear" w:color="auto" w:fill="auto"/>
          </w:tcPr>
          <w:p w14:paraId="1055EAA1" w14:textId="77777777" w:rsidR="00196F0D" w:rsidRPr="00DF292C" w:rsidRDefault="00545FF6" w:rsidP="00612088">
            <w:pPr>
              <w:jc w:val="center"/>
              <w:rPr>
                <w:rFonts w:ascii="Arial" w:hAnsi="Arial" w:cs="Arial"/>
                <w:b/>
                <w:sz w:val="22"/>
                <w:szCs w:val="22"/>
              </w:rPr>
            </w:pPr>
            <w:r w:rsidRPr="00545FF6">
              <w:rPr>
                <w:rFonts w:ascii="Arial" w:hAnsi="Arial" w:cs="Arial"/>
                <w:b/>
                <w:sz w:val="22"/>
                <w:szCs w:val="22"/>
              </w:rPr>
              <w:t>Through the Gate (TTG) Instructions and Guidance on Schedule 7</w:t>
            </w:r>
          </w:p>
        </w:tc>
      </w:tr>
      <w:tr w:rsidR="00196F0D" w:rsidRPr="00DF292C" w14:paraId="1055EAA6" w14:textId="77777777" w:rsidTr="00196F0D">
        <w:trPr>
          <w:trHeight w:val="690"/>
        </w:trPr>
        <w:tc>
          <w:tcPr>
            <w:tcW w:w="5681" w:type="dxa"/>
            <w:gridSpan w:val="3"/>
            <w:shd w:val="clear" w:color="auto" w:fill="339966"/>
          </w:tcPr>
          <w:p w14:paraId="1055EAA3" w14:textId="77777777" w:rsidR="00196F0D" w:rsidRPr="00DF292C" w:rsidRDefault="00196F0D" w:rsidP="00612088">
            <w:pPr>
              <w:rPr>
                <w:rFonts w:ascii="Arial" w:hAnsi="Arial" w:cs="Arial"/>
                <w:b/>
                <w:i/>
                <w:color w:val="FFFFFF"/>
                <w:sz w:val="22"/>
                <w:szCs w:val="22"/>
              </w:rPr>
            </w:pPr>
            <w:r w:rsidRPr="00DF292C">
              <w:rPr>
                <w:rFonts w:ascii="Arial" w:hAnsi="Arial" w:cs="Arial"/>
                <w:b/>
                <w:color w:val="FFFFFF"/>
                <w:sz w:val="22"/>
                <w:szCs w:val="22"/>
              </w:rPr>
              <w:t xml:space="preserve">This instruction applies </w:t>
            </w:r>
            <w:r w:rsidR="00D01A06" w:rsidRPr="00DF292C">
              <w:rPr>
                <w:rFonts w:ascii="Arial" w:hAnsi="Arial" w:cs="Arial"/>
                <w:b/>
                <w:color w:val="FFFFFF"/>
                <w:sz w:val="22"/>
                <w:szCs w:val="22"/>
              </w:rPr>
              <w:t>to: -</w:t>
            </w:r>
            <w:r w:rsidRPr="00DF292C">
              <w:rPr>
                <w:rFonts w:ascii="Arial" w:hAnsi="Arial" w:cs="Arial"/>
                <w:b/>
                <w:color w:val="FFFFFF"/>
                <w:sz w:val="22"/>
                <w:szCs w:val="22"/>
              </w:rPr>
              <w:t xml:space="preserve"> </w:t>
            </w:r>
            <w:r w:rsidRPr="00DF292C">
              <w:rPr>
                <w:rFonts w:ascii="Arial" w:hAnsi="Arial" w:cs="Arial"/>
                <w:b/>
                <w:i/>
                <w:color w:val="FFFFFF"/>
                <w:sz w:val="22"/>
                <w:szCs w:val="22"/>
              </w:rPr>
              <w:t>(delete those not applicable)</w:t>
            </w:r>
          </w:p>
          <w:p w14:paraId="1055EAA4" w14:textId="77777777" w:rsidR="00196F0D" w:rsidRPr="00DF292C" w:rsidRDefault="00196F0D" w:rsidP="00612088">
            <w:pPr>
              <w:rPr>
                <w:rFonts w:ascii="Arial" w:hAnsi="Arial" w:cs="Arial"/>
                <w:b/>
                <w:color w:val="FFFFFF"/>
                <w:sz w:val="22"/>
                <w:szCs w:val="22"/>
                <w:lang w:val="en-US"/>
              </w:rPr>
            </w:pPr>
          </w:p>
        </w:tc>
        <w:tc>
          <w:tcPr>
            <w:tcW w:w="4147" w:type="dxa"/>
            <w:gridSpan w:val="2"/>
            <w:shd w:val="clear" w:color="auto" w:fill="339966"/>
          </w:tcPr>
          <w:p w14:paraId="1055EAA5" w14:textId="77777777" w:rsidR="00196F0D" w:rsidRPr="00DF292C" w:rsidRDefault="00D01A06" w:rsidP="00612088">
            <w:pPr>
              <w:rPr>
                <w:rFonts w:ascii="Arial" w:hAnsi="Arial" w:cs="Arial"/>
                <w:b/>
                <w:color w:val="FFFFFF"/>
                <w:sz w:val="22"/>
                <w:szCs w:val="22"/>
              </w:rPr>
            </w:pPr>
            <w:r w:rsidRPr="00DF292C">
              <w:rPr>
                <w:rFonts w:ascii="Arial" w:hAnsi="Arial" w:cs="Arial"/>
                <w:b/>
                <w:color w:val="FFFFFF"/>
                <w:sz w:val="22"/>
                <w:szCs w:val="22"/>
              </w:rPr>
              <w:t>Reference: -</w:t>
            </w:r>
            <w:r w:rsidR="00196F0D" w:rsidRPr="00DF292C">
              <w:rPr>
                <w:rFonts w:ascii="Arial" w:hAnsi="Arial" w:cs="Arial"/>
                <w:b/>
                <w:color w:val="FFFFFF"/>
                <w:sz w:val="22"/>
                <w:szCs w:val="22"/>
              </w:rPr>
              <w:t xml:space="preserve"> </w:t>
            </w:r>
            <w:r w:rsidR="00196F0D" w:rsidRPr="00DF292C">
              <w:rPr>
                <w:rFonts w:ascii="Arial" w:hAnsi="Arial" w:cs="Arial"/>
                <w:b/>
                <w:i/>
                <w:color w:val="FFFFFF"/>
                <w:sz w:val="22"/>
                <w:szCs w:val="22"/>
              </w:rPr>
              <w:t>(delete those not applicable)</w:t>
            </w:r>
          </w:p>
        </w:tc>
      </w:tr>
      <w:tr w:rsidR="00196F0D" w:rsidRPr="00DF292C" w14:paraId="1055EAAC" w14:textId="77777777" w:rsidTr="00196F0D">
        <w:trPr>
          <w:trHeight w:val="690"/>
        </w:trPr>
        <w:tc>
          <w:tcPr>
            <w:tcW w:w="5681" w:type="dxa"/>
            <w:gridSpan w:val="3"/>
            <w:shd w:val="clear" w:color="auto" w:fill="auto"/>
          </w:tcPr>
          <w:p w14:paraId="1055EAA7" w14:textId="77777777" w:rsidR="00196F0D" w:rsidRPr="00DF292C" w:rsidRDefault="001B51C1" w:rsidP="00612088">
            <w:pPr>
              <w:rPr>
                <w:rFonts w:ascii="Arial" w:hAnsi="Arial" w:cs="Arial"/>
                <w:sz w:val="22"/>
                <w:szCs w:val="22"/>
                <w:lang w:val="fr-FR"/>
              </w:rPr>
            </w:pPr>
            <w:r w:rsidRPr="00DF292C">
              <w:rPr>
                <w:rFonts w:ascii="Arial" w:hAnsi="Arial" w:cs="Arial"/>
                <w:sz w:val="22"/>
                <w:szCs w:val="22"/>
                <w:lang w:val="fr-FR"/>
              </w:rPr>
              <w:t>HMPP</w:t>
            </w:r>
            <w:r w:rsidR="00196F0D" w:rsidRPr="00DF292C">
              <w:rPr>
                <w:rFonts w:ascii="Arial" w:hAnsi="Arial" w:cs="Arial"/>
                <w:sz w:val="22"/>
                <w:szCs w:val="22"/>
                <w:lang w:val="fr-FR"/>
              </w:rPr>
              <w:t>S HQ - Agency Instruction (AI)</w:t>
            </w:r>
          </w:p>
          <w:p w14:paraId="1055EAA8" w14:textId="77777777" w:rsidR="00196F0D" w:rsidRPr="00DF292C" w:rsidRDefault="00196F0D" w:rsidP="00612088">
            <w:pPr>
              <w:rPr>
                <w:rFonts w:ascii="Arial" w:hAnsi="Arial" w:cs="Arial"/>
                <w:b/>
                <w:sz w:val="22"/>
                <w:szCs w:val="22"/>
                <w:lang w:val="fr-FR"/>
              </w:rPr>
            </w:pPr>
            <w:r w:rsidRPr="00DF292C">
              <w:rPr>
                <w:rFonts w:ascii="Arial" w:hAnsi="Arial" w:cs="Arial"/>
                <w:sz w:val="22"/>
                <w:szCs w:val="22"/>
              </w:rPr>
              <w:t xml:space="preserve">Providers of Probation Services </w:t>
            </w:r>
            <w:r w:rsidRPr="00DF292C">
              <w:rPr>
                <w:rFonts w:ascii="Arial" w:hAnsi="Arial" w:cs="Arial"/>
                <w:sz w:val="22"/>
                <w:szCs w:val="22"/>
                <w:lang w:val="fr-FR"/>
              </w:rPr>
              <w:t>– Probation Instruction (PI)</w:t>
            </w:r>
            <w:r w:rsidR="00B6234B" w:rsidRPr="00DF292C">
              <w:rPr>
                <w:rFonts w:ascii="Arial" w:hAnsi="Arial" w:cs="Arial"/>
                <w:sz w:val="22"/>
                <w:szCs w:val="22"/>
                <w:lang w:val="fr-FR"/>
              </w:rPr>
              <w:t xml:space="preserve"> </w:t>
            </w:r>
          </w:p>
        </w:tc>
        <w:tc>
          <w:tcPr>
            <w:tcW w:w="4147" w:type="dxa"/>
            <w:gridSpan w:val="2"/>
            <w:shd w:val="clear" w:color="auto" w:fill="auto"/>
          </w:tcPr>
          <w:p w14:paraId="1055EAA9" w14:textId="77777777" w:rsidR="00196F0D" w:rsidRPr="00DF292C" w:rsidRDefault="001F4FC9" w:rsidP="00612088">
            <w:pPr>
              <w:rPr>
                <w:rFonts w:ascii="Arial" w:hAnsi="Arial" w:cs="Arial"/>
                <w:b/>
                <w:sz w:val="22"/>
                <w:szCs w:val="22"/>
                <w:lang w:val="fr-FR"/>
              </w:rPr>
            </w:pPr>
            <w:r>
              <w:rPr>
                <w:rFonts w:ascii="Arial" w:hAnsi="Arial" w:cs="Arial"/>
                <w:b/>
                <w:sz w:val="22"/>
                <w:szCs w:val="22"/>
                <w:lang w:val="fr-FR"/>
              </w:rPr>
              <w:t xml:space="preserve">AI    </w:t>
            </w:r>
            <w:r w:rsidR="009B0455">
              <w:rPr>
                <w:rFonts w:ascii="Arial" w:hAnsi="Arial" w:cs="Arial"/>
                <w:b/>
                <w:sz w:val="22"/>
                <w:szCs w:val="22"/>
                <w:lang w:val="fr-FR"/>
              </w:rPr>
              <w:t>05</w:t>
            </w:r>
            <w:r w:rsidR="00196F0D" w:rsidRPr="00DF292C">
              <w:rPr>
                <w:rFonts w:ascii="Arial" w:hAnsi="Arial" w:cs="Arial"/>
                <w:b/>
                <w:sz w:val="22"/>
                <w:szCs w:val="22"/>
                <w:lang w:val="fr-FR"/>
              </w:rPr>
              <w:t>/20</w:t>
            </w:r>
            <w:r w:rsidR="00DE0CF1" w:rsidRPr="00DF292C">
              <w:rPr>
                <w:rFonts w:ascii="Arial" w:hAnsi="Arial" w:cs="Arial"/>
                <w:b/>
                <w:sz w:val="22"/>
                <w:szCs w:val="22"/>
                <w:lang w:val="fr-FR"/>
              </w:rPr>
              <w:t>18</w:t>
            </w:r>
          </w:p>
          <w:p w14:paraId="1055EAAA" w14:textId="77777777" w:rsidR="00196F0D" w:rsidRPr="00DF292C" w:rsidRDefault="001F4FC9" w:rsidP="00612088">
            <w:pPr>
              <w:rPr>
                <w:rFonts w:ascii="Arial" w:hAnsi="Arial" w:cs="Arial"/>
                <w:b/>
                <w:sz w:val="22"/>
                <w:szCs w:val="22"/>
              </w:rPr>
            </w:pPr>
            <w:r>
              <w:rPr>
                <w:rFonts w:ascii="Arial" w:hAnsi="Arial" w:cs="Arial"/>
                <w:b/>
                <w:sz w:val="22"/>
                <w:szCs w:val="22"/>
              </w:rPr>
              <w:t>PI    07</w:t>
            </w:r>
            <w:r w:rsidR="00196F0D" w:rsidRPr="00DF292C">
              <w:rPr>
                <w:rFonts w:ascii="Arial" w:hAnsi="Arial" w:cs="Arial"/>
                <w:b/>
                <w:sz w:val="22"/>
                <w:szCs w:val="22"/>
              </w:rPr>
              <w:t>/2</w:t>
            </w:r>
            <w:r w:rsidR="00DE0CF1" w:rsidRPr="00DF292C">
              <w:rPr>
                <w:rFonts w:ascii="Arial" w:hAnsi="Arial" w:cs="Arial"/>
                <w:b/>
                <w:sz w:val="22"/>
                <w:szCs w:val="22"/>
              </w:rPr>
              <w:t>018</w:t>
            </w:r>
          </w:p>
          <w:p w14:paraId="1055EAAB" w14:textId="77777777" w:rsidR="00196F0D" w:rsidRPr="00DF292C" w:rsidRDefault="00196F0D" w:rsidP="00612088">
            <w:pPr>
              <w:rPr>
                <w:rFonts w:ascii="Arial" w:hAnsi="Arial" w:cs="Arial"/>
                <w:b/>
                <w:sz w:val="22"/>
                <w:szCs w:val="22"/>
              </w:rPr>
            </w:pPr>
          </w:p>
        </w:tc>
      </w:tr>
      <w:tr w:rsidR="00196F0D" w:rsidRPr="00DF292C" w14:paraId="1055EAB1" w14:textId="77777777" w:rsidTr="00196F0D">
        <w:trPr>
          <w:trHeight w:val="375"/>
        </w:trPr>
        <w:tc>
          <w:tcPr>
            <w:tcW w:w="2088" w:type="dxa"/>
            <w:shd w:val="clear" w:color="auto" w:fill="339966"/>
          </w:tcPr>
          <w:p w14:paraId="1055EAAD"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Issue Date</w:t>
            </w:r>
          </w:p>
        </w:tc>
        <w:tc>
          <w:tcPr>
            <w:tcW w:w="3593" w:type="dxa"/>
            <w:gridSpan w:val="2"/>
            <w:shd w:val="clear" w:color="auto" w:fill="339966"/>
          </w:tcPr>
          <w:p w14:paraId="1055EAAE"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Effective Date</w:t>
            </w:r>
          </w:p>
          <w:p w14:paraId="1055EAAF" w14:textId="77777777" w:rsidR="00196F0D" w:rsidRPr="00DF292C" w:rsidRDefault="00196F0D" w:rsidP="00612088">
            <w:pPr>
              <w:rPr>
                <w:rFonts w:ascii="Arial" w:hAnsi="Arial" w:cs="Arial"/>
                <w:b/>
                <w:color w:val="1D9946"/>
                <w:sz w:val="22"/>
                <w:szCs w:val="22"/>
              </w:rPr>
            </w:pPr>
            <w:r w:rsidRPr="00DF292C">
              <w:rPr>
                <w:rFonts w:ascii="Arial" w:hAnsi="Arial" w:cs="Arial"/>
                <w:b/>
                <w:color w:val="1D9946"/>
                <w:sz w:val="22"/>
                <w:szCs w:val="22"/>
              </w:rPr>
              <w:t>Implementation Date</w:t>
            </w:r>
          </w:p>
        </w:tc>
        <w:tc>
          <w:tcPr>
            <w:tcW w:w="4147" w:type="dxa"/>
            <w:gridSpan w:val="2"/>
            <w:shd w:val="clear" w:color="auto" w:fill="339966"/>
          </w:tcPr>
          <w:p w14:paraId="1055EAB0"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Expiry Date</w:t>
            </w:r>
          </w:p>
        </w:tc>
      </w:tr>
      <w:tr w:rsidR="00196F0D" w:rsidRPr="00DF292C" w14:paraId="1055EAB5" w14:textId="77777777" w:rsidTr="00196F0D">
        <w:trPr>
          <w:trHeight w:val="412"/>
        </w:trPr>
        <w:tc>
          <w:tcPr>
            <w:tcW w:w="2088" w:type="dxa"/>
            <w:shd w:val="clear" w:color="auto" w:fill="auto"/>
          </w:tcPr>
          <w:p w14:paraId="1055EAB2" w14:textId="77777777" w:rsidR="00196F0D" w:rsidRPr="00DF292C" w:rsidRDefault="00B31334" w:rsidP="00612088">
            <w:pPr>
              <w:rPr>
                <w:rFonts w:ascii="Arial" w:hAnsi="Arial" w:cs="Arial"/>
                <w:sz w:val="22"/>
                <w:szCs w:val="22"/>
              </w:rPr>
            </w:pPr>
            <w:r w:rsidRPr="00DF292C">
              <w:rPr>
                <w:rFonts w:ascii="Arial" w:hAnsi="Arial" w:cs="Arial"/>
                <w:sz w:val="22"/>
                <w:szCs w:val="22"/>
              </w:rPr>
              <w:t xml:space="preserve">1 </w:t>
            </w:r>
            <w:r w:rsidR="00D57EAA">
              <w:rPr>
                <w:rFonts w:ascii="Arial" w:hAnsi="Arial" w:cs="Arial"/>
                <w:sz w:val="22"/>
                <w:szCs w:val="22"/>
              </w:rPr>
              <w:t>October</w:t>
            </w:r>
            <w:r w:rsidRPr="00DF292C">
              <w:rPr>
                <w:rFonts w:ascii="Arial" w:hAnsi="Arial" w:cs="Arial"/>
                <w:sz w:val="22"/>
                <w:szCs w:val="22"/>
              </w:rPr>
              <w:t xml:space="preserve"> 2018</w:t>
            </w:r>
          </w:p>
        </w:tc>
        <w:tc>
          <w:tcPr>
            <w:tcW w:w="3593" w:type="dxa"/>
            <w:gridSpan w:val="2"/>
            <w:shd w:val="clear" w:color="auto" w:fill="auto"/>
          </w:tcPr>
          <w:p w14:paraId="1055EAB3" w14:textId="77777777" w:rsidR="00196F0D" w:rsidRPr="00DF292C" w:rsidRDefault="00B31334" w:rsidP="00612088">
            <w:pPr>
              <w:rPr>
                <w:rFonts w:ascii="Arial" w:hAnsi="Arial" w:cs="Arial"/>
                <w:sz w:val="22"/>
                <w:szCs w:val="22"/>
              </w:rPr>
            </w:pPr>
            <w:r w:rsidRPr="00DF292C">
              <w:rPr>
                <w:rFonts w:ascii="Arial" w:hAnsi="Arial" w:cs="Arial"/>
                <w:sz w:val="22"/>
                <w:szCs w:val="22"/>
              </w:rPr>
              <w:t>1 January 2019</w:t>
            </w:r>
          </w:p>
        </w:tc>
        <w:tc>
          <w:tcPr>
            <w:tcW w:w="4147" w:type="dxa"/>
            <w:gridSpan w:val="2"/>
            <w:shd w:val="clear" w:color="auto" w:fill="auto"/>
          </w:tcPr>
          <w:p w14:paraId="1055EAB4" w14:textId="77777777" w:rsidR="00196F0D" w:rsidRPr="00DF292C" w:rsidRDefault="00163F1F" w:rsidP="00612088">
            <w:pPr>
              <w:rPr>
                <w:rFonts w:ascii="Arial" w:hAnsi="Arial" w:cs="Arial"/>
                <w:sz w:val="22"/>
                <w:szCs w:val="22"/>
              </w:rPr>
            </w:pPr>
            <w:r w:rsidRPr="00DF292C">
              <w:rPr>
                <w:rFonts w:ascii="Arial" w:hAnsi="Arial" w:cs="Arial"/>
                <w:sz w:val="22"/>
                <w:szCs w:val="22"/>
              </w:rPr>
              <w:t xml:space="preserve">31 </w:t>
            </w:r>
            <w:r w:rsidR="00B31334" w:rsidRPr="00DF292C">
              <w:rPr>
                <w:rFonts w:ascii="Arial" w:hAnsi="Arial" w:cs="Arial"/>
                <w:sz w:val="22"/>
                <w:szCs w:val="22"/>
              </w:rPr>
              <w:t>December 2020</w:t>
            </w:r>
          </w:p>
        </w:tc>
      </w:tr>
      <w:tr w:rsidR="00196F0D" w:rsidRPr="00DF292C" w14:paraId="1055EAB8" w14:textId="77777777" w:rsidTr="00196F0D">
        <w:tc>
          <w:tcPr>
            <w:tcW w:w="2088" w:type="dxa"/>
            <w:shd w:val="clear" w:color="auto" w:fill="339966"/>
          </w:tcPr>
          <w:p w14:paraId="1055EAB6"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Issued on the authority of</w:t>
            </w:r>
          </w:p>
        </w:tc>
        <w:tc>
          <w:tcPr>
            <w:tcW w:w="7740" w:type="dxa"/>
            <w:gridSpan w:val="4"/>
            <w:shd w:val="clear" w:color="auto" w:fill="auto"/>
          </w:tcPr>
          <w:p w14:paraId="1055EAB7" w14:textId="77777777" w:rsidR="00196F0D" w:rsidRPr="00DF292C" w:rsidRDefault="003F7184" w:rsidP="00612088">
            <w:pPr>
              <w:rPr>
                <w:rFonts w:ascii="Arial" w:hAnsi="Arial" w:cs="Arial"/>
                <w:sz w:val="22"/>
                <w:szCs w:val="22"/>
              </w:rPr>
            </w:pPr>
            <w:r w:rsidRPr="00DF292C">
              <w:rPr>
                <w:rFonts w:ascii="Arial" w:hAnsi="Arial" w:cs="Arial"/>
                <w:sz w:val="22"/>
                <w:szCs w:val="22"/>
              </w:rPr>
              <w:t>Operational Policy Sub-board</w:t>
            </w:r>
          </w:p>
        </w:tc>
      </w:tr>
      <w:tr w:rsidR="00196F0D" w:rsidRPr="00DF292C" w14:paraId="1055EAC5" w14:textId="77777777" w:rsidTr="00196F0D">
        <w:tc>
          <w:tcPr>
            <w:tcW w:w="2088" w:type="dxa"/>
            <w:shd w:val="clear" w:color="auto" w:fill="339966"/>
          </w:tcPr>
          <w:p w14:paraId="1055EAB9"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For action by (Who is this Instruction for)</w:t>
            </w:r>
          </w:p>
        </w:tc>
        <w:tc>
          <w:tcPr>
            <w:tcW w:w="7740" w:type="dxa"/>
            <w:gridSpan w:val="4"/>
            <w:shd w:val="clear" w:color="auto" w:fill="auto"/>
          </w:tcPr>
          <w:p w14:paraId="1055EABA" w14:textId="77777777" w:rsidR="00196F0D" w:rsidRPr="00DF292C" w:rsidRDefault="00196F0D" w:rsidP="00612088">
            <w:pPr>
              <w:rPr>
                <w:rFonts w:ascii="Arial" w:hAnsi="Arial" w:cs="Arial"/>
                <w:sz w:val="22"/>
                <w:szCs w:val="22"/>
              </w:rPr>
            </w:pPr>
            <w:r w:rsidRPr="00DF292C">
              <w:rPr>
                <w:rFonts w:ascii="Arial" w:hAnsi="Arial" w:cs="Arial"/>
                <w:sz w:val="22"/>
                <w:szCs w:val="22"/>
              </w:rPr>
              <w:t xml:space="preserve">All staff responsible for the development and publication of policy and instructions </w:t>
            </w:r>
            <w:r w:rsidRPr="00DF292C">
              <w:rPr>
                <w:rFonts w:ascii="Arial" w:hAnsi="Arial" w:cs="Arial"/>
                <w:i/>
                <w:sz w:val="22"/>
                <w:szCs w:val="22"/>
              </w:rPr>
              <w:t>(Double click in box, as appropriate)</w:t>
            </w:r>
          </w:p>
          <w:p w14:paraId="1055EABB" w14:textId="77777777" w:rsidR="00196F0D" w:rsidRPr="00DF292C" w:rsidRDefault="00650524"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0"/>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001B51C1" w:rsidRPr="00DF292C">
              <w:rPr>
                <w:rFonts w:ascii="Arial" w:hAnsi="Arial" w:cs="Arial"/>
                <w:sz w:val="22"/>
                <w:szCs w:val="22"/>
              </w:rPr>
              <w:t xml:space="preserve"> HMPP</w:t>
            </w:r>
            <w:r w:rsidR="00196F0D" w:rsidRPr="00DF292C">
              <w:rPr>
                <w:rFonts w:ascii="Arial" w:hAnsi="Arial" w:cs="Arial"/>
                <w:sz w:val="22"/>
                <w:szCs w:val="22"/>
              </w:rPr>
              <w:t xml:space="preserve">S HQ               </w:t>
            </w:r>
          </w:p>
          <w:p w14:paraId="1055EABC" w14:textId="77777777" w:rsidR="00196F0D" w:rsidRPr="00DF292C" w:rsidRDefault="00DE0CF1"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0"/>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Pr="00DF292C">
              <w:rPr>
                <w:rFonts w:ascii="Arial" w:hAnsi="Arial" w:cs="Arial"/>
                <w:sz w:val="22"/>
                <w:szCs w:val="22"/>
              </w:rPr>
              <w:t xml:space="preserve">  </w:t>
            </w:r>
            <w:r w:rsidR="00196F0D" w:rsidRPr="00DF292C">
              <w:rPr>
                <w:rFonts w:ascii="Arial" w:hAnsi="Arial" w:cs="Arial"/>
                <w:sz w:val="22"/>
                <w:szCs w:val="22"/>
              </w:rPr>
              <w:t xml:space="preserve">Public Sector Prisons           </w:t>
            </w:r>
          </w:p>
          <w:p w14:paraId="1055EABD" w14:textId="77777777" w:rsidR="00196F0D" w:rsidRPr="00DF292C" w:rsidRDefault="00DE0CF1"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0"/>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Pr="00DF292C">
              <w:rPr>
                <w:rFonts w:ascii="Arial" w:hAnsi="Arial" w:cs="Arial"/>
                <w:sz w:val="22"/>
                <w:szCs w:val="22"/>
              </w:rPr>
              <w:t xml:space="preserve">  </w:t>
            </w:r>
            <w:r w:rsidR="00196F0D" w:rsidRPr="00DF292C">
              <w:rPr>
                <w:rFonts w:ascii="Arial" w:hAnsi="Arial" w:cs="Arial"/>
                <w:sz w:val="22"/>
                <w:szCs w:val="22"/>
              </w:rPr>
              <w:t>Contracted Prisons*</w:t>
            </w:r>
          </w:p>
          <w:p w14:paraId="1055EABE" w14:textId="77777777" w:rsidR="00196F0D" w:rsidRPr="00DF292C" w:rsidRDefault="00E54172"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1"/>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00196F0D" w:rsidRPr="00DF292C">
              <w:rPr>
                <w:rFonts w:ascii="Arial" w:hAnsi="Arial" w:cs="Arial"/>
                <w:sz w:val="22"/>
                <w:szCs w:val="22"/>
              </w:rPr>
              <w:t xml:space="preserve"> National Prob</w:t>
            </w:r>
            <w:r w:rsidR="00903EB9" w:rsidRPr="00DF292C">
              <w:rPr>
                <w:rFonts w:ascii="Arial" w:hAnsi="Arial" w:cs="Arial"/>
                <w:sz w:val="22"/>
                <w:szCs w:val="22"/>
              </w:rPr>
              <w:t>ation Service (NPS)</w:t>
            </w:r>
            <w:r w:rsidR="00196F0D" w:rsidRPr="00DF292C">
              <w:rPr>
                <w:rFonts w:ascii="Arial" w:hAnsi="Arial" w:cs="Arial"/>
                <w:sz w:val="22"/>
                <w:szCs w:val="22"/>
              </w:rPr>
              <w:t xml:space="preserve">                  </w:t>
            </w:r>
          </w:p>
          <w:p w14:paraId="1055EABF" w14:textId="77777777" w:rsidR="00196F0D" w:rsidRPr="00DF292C" w:rsidRDefault="00E54172"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1"/>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00196F0D" w:rsidRPr="00DF292C">
              <w:rPr>
                <w:rFonts w:ascii="Arial" w:hAnsi="Arial" w:cs="Arial"/>
                <w:sz w:val="22"/>
                <w:szCs w:val="22"/>
              </w:rPr>
              <w:t xml:space="preserve"> Community Rehabilitation Companies (CRCs)</w:t>
            </w:r>
            <w:r w:rsidR="00650524" w:rsidRPr="00DF292C">
              <w:rPr>
                <w:rFonts w:ascii="Arial" w:hAnsi="Arial" w:cs="Arial"/>
                <w:sz w:val="22"/>
                <w:szCs w:val="22"/>
              </w:rPr>
              <w:t xml:space="preserve"> and supply chain sub-contractors  </w:t>
            </w:r>
          </w:p>
          <w:p w14:paraId="1055EAC0" w14:textId="77777777" w:rsidR="008C06A0" w:rsidRPr="00DF292C" w:rsidRDefault="008C06A0"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0"/>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Pr="00DF292C">
              <w:rPr>
                <w:rFonts w:ascii="Arial" w:hAnsi="Arial" w:cs="Arial"/>
                <w:sz w:val="22"/>
                <w:szCs w:val="22"/>
              </w:rPr>
              <w:t xml:space="preserve"> Immigration Removal Centres (IRCs)</w:t>
            </w:r>
          </w:p>
          <w:p w14:paraId="1055EAC1" w14:textId="77777777" w:rsidR="00196F0D" w:rsidRPr="00DF292C" w:rsidRDefault="00E54172"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1"/>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00196F0D" w:rsidRPr="00DF292C">
              <w:rPr>
                <w:rFonts w:ascii="Arial" w:hAnsi="Arial" w:cs="Arial"/>
                <w:sz w:val="22"/>
                <w:szCs w:val="22"/>
              </w:rPr>
              <w:t xml:space="preserve"> Other Providers of Probation and Community Services</w:t>
            </w:r>
          </w:p>
          <w:p w14:paraId="1055EAC2" w14:textId="77777777" w:rsidR="00196F0D" w:rsidRPr="00DF292C" w:rsidRDefault="00650524"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1"/>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00DE0CF1" w:rsidRPr="00DF292C">
              <w:rPr>
                <w:rFonts w:ascii="Arial" w:hAnsi="Arial" w:cs="Arial"/>
                <w:sz w:val="22"/>
                <w:szCs w:val="22"/>
              </w:rPr>
              <w:t xml:space="preserve"> </w:t>
            </w:r>
            <w:r w:rsidR="00196F0D" w:rsidRPr="00DF292C">
              <w:rPr>
                <w:rFonts w:ascii="Arial" w:hAnsi="Arial" w:cs="Arial"/>
                <w:sz w:val="22"/>
                <w:szCs w:val="22"/>
              </w:rPr>
              <w:t xml:space="preserve">Governors  </w:t>
            </w:r>
          </w:p>
          <w:p w14:paraId="1055EAC3" w14:textId="77777777" w:rsidR="00196F0D" w:rsidRPr="00DF292C" w:rsidRDefault="00650524" w:rsidP="00612088">
            <w:pPr>
              <w:rPr>
                <w:rFonts w:ascii="Arial" w:hAnsi="Arial" w:cs="Arial"/>
                <w:sz w:val="22"/>
                <w:szCs w:val="22"/>
              </w:rPr>
            </w:pPr>
            <w:r w:rsidRPr="00DF292C">
              <w:rPr>
                <w:rFonts w:ascii="Arial" w:hAnsi="Arial" w:cs="Arial"/>
                <w:sz w:val="22"/>
                <w:szCs w:val="22"/>
              </w:rPr>
              <w:fldChar w:fldCharType="begin">
                <w:ffData>
                  <w:name w:val=""/>
                  <w:enabled/>
                  <w:calcOnExit w:val="0"/>
                  <w:checkBox>
                    <w:sizeAuto/>
                    <w:default w:val="0"/>
                  </w:checkBox>
                </w:ffData>
              </w:fldChar>
            </w:r>
            <w:r w:rsidRPr="00DF292C">
              <w:rPr>
                <w:rFonts w:ascii="Arial" w:hAnsi="Arial" w:cs="Arial"/>
                <w:sz w:val="22"/>
                <w:szCs w:val="22"/>
              </w:rPr>
              <w:instrText xml:space="preserve"> FORMCHECKBOX </w:instrText>
            </w:r>
            <w:r w:rsidR="00BD33FE">
              <w:rPr>
                <w:rFonts w:ascii="Arial" w:hAnsi="Arial" w:cs="Arial"/>
                <w:sz w:val="22"/>
                <w:szCs w:val="22"/>
              </w:rPr>
            </w:r>
            <w:r w:rsidR="00BD33FE">
              <w:rPr>
                <w:rFonts w:ascii="Arial" w:hAnsi="Arial" w:cs="Arial"/>
                <w:sz w:val="22"/>
                <w:szCs w:val="22"/>
              </w:rPr>
              <w:fldChar w:fldCharType="separate"/>
            </w:r>
            <w:r w:rsidRPr="00DF292C">
              <w:rPr>
                <w:rFonts w:ascii="Arial" w:hAnsi="Arial" w:cs="Arial"/>
                <w:sz w:val="22"/>
                <w:szCs w:val="22"/>
              </w:rPr>
              <w:fldChar w:fldCharType="end"/>
            </w:r>
            <w:r w:rsidR="00196F0D" w:rsidRPr="00DF292C">
              <w:rPr>
                <w:rFonts w:ascii="Arial" w:hAnsi="Arial" w:cs="Arial"/>
                <w:sz w:val="22"/>
                <w:szCs w:val="22"/>
              </w:rPr>
              <w:t xml:space="preserve"> Heads of Groups       </w:t>
            </w:r>
          </w:p>
          <w:p w14:paraId="1055EAC4" w14:textId="77777777" w:rsidR="00196F0D" w:rsidRPr="00DF292C" w:rsidRDefault="00196F0D" w:rsidP="00612088">
            <w:pPr>
              <w:rPr>
                <w:rFonts w:ascii="Arial" w:hAnsi="Arial" w:cs="Arial"/>
                <w:b/>
                <w:i/>
                <w:sz w:val="22"/>
                <w:szCs w:val="22"/>
              </w:rPr>
            </w:pPr>
            <w:r w:rsidRPr="00DF292C">
              <w:rPr>
                <w:rFonts w:ascii="Arial" w:hAnsi="Arial" w:cs="Arial"/>
                <w:b/>
                <w:i/>
                <w:sz w:val="22"/>
                <w:szCs w:val="22"/>
              </w:rPr>
              <w:t>* If this box is marked, then in this document the term Governor also applies to Directors of Contracted Prisons</w:t>
            </w:r>
          </w:p>
        </w:tc>
      </w:tr>
      <w:tr w:rsidR="00196F0D" w:rsidRPr="00DF292C" w14:paraId="1055EAC8" w14:textId="77777777" w:rsidTr="00196F0D">
        <w:tc>
          <w:tcPr>
            <w:tcW w:w="2088" w:type="dxa"/>
            <w:shd w:val="clear" w:color="auto" w:fill="339966"/>
          </w:tcPr>
          <w:p w14:paraId="1055EAC6"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Instruction type</w:t>
            </w:r>
          </w:p>
        </w:tc>
        <w:tc>
          <w:tcPr>
            <w:tcW w:w="7740" w:type="dxa"/>
            <w:gridSpan w:val="4"/>
            <w:shd w:val="clear" w:color="auto" w:fill="auto"/>
          </w:tcPr>
          <w:p w14:paraId="1055EAC7" w14:textId="77777777" w:rsidR="00196F0D" w:rsidRPr="00DF292C" w:rsidRDefault="00E54172" w:rsidP="00612088">
            <w:pPr>
              <w:rPr>
                <w:rFonts w:ascii="Arial" w:hAnsi="Arial" w:cs="Arial"/>
                <w:i/>
                <w:sz w:val="22"/>
                <w:szCs w:val="22"/>
              </w:rPr>
            </w:pPr>
            <w:r w:rsidRPr="00DF292C">
              <w:rPr>
                <w:rFonts w:ascii="Arial" w:hAnsi="Arial" w:cs="Arial"/>
                <w:i/>
                <w:sz w:val="22"/>
                <w:szCs w:val="22"/>
              </w:rPr>
              <w:t xml:space="preserve">Guidance note on the </w:t>
            </w:r>
            <w:r w:rsidR="0008155F" w:rsidRPr="00DF292C">
              <w:rPr>
                <w:rFonts w:ascii="Arial" w:hAnsi="Arial" w:cs="Arial"/>
                <w:i/>
                <w:sz w:val="22"/>
                <w:szCs w:val="22"/>
              </w:rPr>
              <w:t>E</w:t>
            </w:r>
            <w:r w:rsidR="00B31334" w:rsidRPr="00DF292C">
              <w:rPr>
                <w:rFonts w:ascii="Arial" w:hAnsi="Arial" w:cs="Arial"/>
                <w:i/>
                <w:sz w:val="22"/>
                <w:szCs w:val="22"/>
              </w:rPr>
              <w:t xml:space="preserve">nhanced </w:t>
            </w:r>
            <w:r w:rsidR="0008155F" w:rsidRPr="00DF292C">
              <w:rPr>
                <w:rFonts w:ascii="Arial" w:hAnsi="Arial" w:cs="Arial"/>
                <w:i/>
                <w:sz w:val="22"/>
                <w:szCs w:val="22"/>
              </w:rPr>
              <w:t>M</w:t>
            </w:r>
            <w:r w:rsidRPr="00DF292C">
              <w:rPr>
                <w:rFonts w:ascii="Arial" w:hAnsi="Arial" w:cs="Arial"/>
                <w:i/>
                <w:sz w:val="22"/>
                <w:szCs w:val="22"/>
              </w:rPr>
              <w:t xml:space="preserve">inimum </w:t>
            </w:r>
            <w:r w:rsidR="0008155F" w:rsidRPr="00DF292C">
              <w:rPr>
                <w:rFonts w:ascii="Arial" w:hAnsi="Arial" w:cs="Arial"/>
                <w:i/>
                <w:sz w:val="22"/>
                <w:szCs w:val="22"/>
              </w:rPr>
              <w:t>S</w:t>
            </w:r>
            <w:r w:rsidRPr="00DF292C">
              <w:rPr>
                <w:rFonts w:ascii="Arial" w:hAnsi="Arial" w:cs="Arial"/>
                <w:i/>
                <w:sz w:val="22"/>
                <w:szCs w:val="22"/>
              </w:rPr>
              <w:t>pecification</w:t>
            </w:r>
            <w:r w:rsidR="00B31334" w:rsidRPr="00DF292C">
              <w:rPr>
                <w:rFonts w:ascii="Arial" w:hAnsi="Arial" w:cs="Arial"/>
                <w:i/>
                <w:sz w:val="22"/>
                <w:szCs w:val="22"/>
              </w:rPr>
              <w:t xml:space="preserve"> for TTG services</w:t>
            </w:r>
          </w:p>
        </w:tc>
      </w:tr>
      <w:tr w:rsidR="00196F0D" w:rsidRPr="00DF292C" w14:paraId="1055EACB" w14:textId="77777777" w:rsidTr="00196F0D">
        <w:tc>
          <w:tcPr>
            <w:tcW w:w="2088" w:type="dxa"/>
            <w:shd w:val="clear" w:color="auto" w:fill="339966"/>
          </w:tcPr>
          <w:p w14:paraId="1055EAC9"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For information</w:t>
            </w:r>
          </w:p>
        </w:tc>
        <w:tc>
          <w:tcPr>
            <w:tcW w:w="7740" w:type="dxa"/>
            <w:gridSpan w:val="4"/>
            <w:shd w:val="clear" w:color="auto" w:fill="auto"/>
          </w:tcPr>
          <w:p w14:paraId="1055EACA" w14:textId="77777777" w:rsidR="00196F0D" w:rsidRPr="00DF292C" w:rsidRDefault="00196F0D" w:rsidP="00612088">
            <w:pPr>
              <w:rPr>
                <w:rFonts w:ascii="Arial" w:hAnsi="Arial" w:cs="Arial"/>
                <w:sz w:val="22"/>
                <w:szCs w:val="22"/>
              </w:rPr>
            </w:pPr>
            <w:r w:rsidRPr="00DF292C">
              <w:rPr>
                <w:rFonts w:ascii="Arial" w:hAnsi="Arial" w:cs="Arial"/>
                <w:sz w:val="22"/>
                <w:szCs w:val="22"/>
              </w:rPr>
              <w:t xml:space="preserve">All </w:t>
            </w:r>
            <w:r w:rsidR="0008155F" w:rsidRPr="00DF292C">
              <w:rPr>
                <w:rFonts w:ascii="Arial" w:hAnsi="Arial" w:cs="Arial"/>
                <w:sz w:val="22"/>
                <w:szCs w:val="22"/>
              </w:rPr>
              <w:t xml:space="preserve">HMPPS </w:t>
            </w:r>
            <w:r w:rsidR="00650524" w:rsidRPr="00DF292C">
              <w:rPr>
                <w:rFonts w:ascii="Arial" w:hAnsi="Arial" w:cs="Arial"/>
                <w:sz w:val="22"/>
                <w:szCs w:val="22"/>
              </w:rPr>
              <w:t xml:space="preserve">HQ </w:t>
            </w:r>
            <w:r w:rsidR="0008155F" w:rsidRPr="00DF292C">
              <w:rPr>
                <w:rFonts w:ascii="Arial" w:hAnsi="Arial" w:cs="Arial"/>
                <w:sz w:val="22"/>
                <w:szCs w:val="22"/>
              </w:rPr>
              <w:t xml:space="preserve">prison </w:t>
            </w:r>
            <w:r w:rsidRPr="00DF292C">
              <w:rPr>
                <w:rFonts w:ascii="Arial" w:hAnsi="Arial" w:cs="Arial"/>
                <w:sz w:val="22"/>
                <w:szCs w:val="22"/>
              </w:rPr>
              <w:t>staff</w:t>
            </w:r>
            <w:r w:rsidR="0008155F" w:rsidRPr="00DF292C">
              <w:rPr>
                <w:rFonts w:ascii="Arial" w:hAnsi="Arial" w:cs="Arial"/>
                <w:sz w:val="22"/>
                <w:szCs w:val="22"/>
              </w:rPr>
              <w:t xml:space="preserve"> </w:t>
            </w:r>
          </w:p>
        </w:tc>
      </w:tr>
      <w:tr w:rsidR="00196F0D" w:rsidRPr="00DF292C" w14:paraId="1055EACE" w14:textId="77777777" w:rsidTr="00196F0D">
        <w:tc>
          <w:tcPr>
            <w:tcW w:w="2088" w:type="dxa"/>
            <w:shd w:val="clear" w:color="auto" w:fill="339966"/>
          </w:tcPr>
          <w:p w14:paraId="1055EACC"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Provide a summary of the policy aim and the reason for its development / revision</w:t>
            </w:r>
          </w:p>
        </w:tc>
        <w:tc>
          <w:tcPr>
            <w:tcW w:w="7740" w:type="dxa"/>
            <w:gridSpan w:val="4"/>
            <w:shd w:val="clear" w:color="auto" w:fill="auto"/>
          </w:tcPr>
          <w:p w14:paraId="1055EACD" w14:textId="77777777" w:rsidR="00196F0D" w:rsidRPr="00DF292C" w:rsidRDefault="00E54172" w:rsidP="00612088">
            <w:pPr>
              <w:spacing w:line="276" w:lineRule="auto"/>
              <w:rPr>
                <w:rFonts w:ascii="Arial" w:hAnsi="Arial" w:cs="Arial"/>
                <w:i/>
                <w:sz w:val="22"/>
                <w:szCs w:val="22"/>
              </w:rPr>
            </w:pPr>
            <w:r w:rsidRPr="00DF292C">
              <w:rPr>
                <w:rFonts w:ascii="Arial" w:hAnsi="Arial" w:cs="Arial"/>
                <w:sz w:val="22"/>
                <w:szCs w:val="22"/>
              </w:rPr>
              <w:t xml:space="preserve">This instruction supports the delivery of the HMPPS </w:t>
            </w:r>
            <w:r w:rsidR="0008155F" w:rsidRPr="00DF292C">
              <w:rPr>
                <w:rFonts w:ascii="Arial" w:hAnsi="Arial" w:cs="Arial"/>
                <w:sz w:val="22"/>
                <w:szCs w:val="22"/>
              </w:rPr>
              <w:t xml:space="preserve">Enhanced </w:t>
            </w:r>
            <w:r w:rsidRPr="00DF292C">
              <w:rPr>
                <w:rFonts w:ascii="Arial" w:hAnsi="Arial" w:cs="Arial"/>
                <w:sz w:val="22"/>
                <w:szCs w:val="22"/>
              </w:rPr>
              <w:t>Minimum Specification for the delivery of mandatory TTG services by Community Rehabilitation Companies (CRCs). Specific details have been added to Schedule 7 (service delivery output) of the Service Output Specification of the Probation Services Agreement to make it clearer what minimum TTG service is expected to be provided, to deliver resettlement services and support offenders before and after release. Contract management teams will measure CRCs against these new contractual requirements and the mandatory requirements of this instruction/guidance.</w:t>
            </w:r>
          </w:p>
        </w:tc>
      </w:tr>
      <w:tr w:rsidR="00196F0D" w:rsidRPr="00DF292C" w14:paraId="1055EAD2" w14:textId="77777777" w:rsidTr="00196F0D">
        <w:tc>
          <w:tcPr>
            <w:tcW w:w="2088" w:type="dxa"/>
            <w:shd w:val="clear" w:color="auto" w:fill="339966"/>
          </w:tcPr>
          <w:p w14:paraId="1055EACF"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 xml:space="preserve">Contact </w:t>
            </w:r>
          </w:p>
        </w:tc>
        <w:tc>
          <w:tcPr>
            <w:tcW w:w="7740" w:type="dxa"/>
            <w:gridSpan w:val="4"/>
            <w:shd w:val="clear" w:color="auto" w:fill="auto"/>
          </w:tcPr>
          <w:p w14:paraId="1055EAD0" w14:textId="77777777" w:rsidR="001F042C" w:rsidRPr="00DF292C" w:rsidRDefault="00A37753" w:rsidP="00612088">
            <w:pPr>
              <w:rPr>
                <w:rFonts w:ascii="Arial" w:hAnsi="Arial" w:cs="Arial"/>
                <w:i/>
                <w:sz w:val="22"/>
                <w:szCs w:val="22"/>
              </w:rPr>
            </w:pPr>
            <w:r w:rsidRPr="00DF292C">
              <w:rPr>
                <w:rFonts w:ascii="Arial" w:hAnsi="Arial" w:cs="Arial"/>
                <w:i/>
                <w:sz w:val="22"/>
                <w:szCs w:val="22"/>
              </w:rPr>
              <w:t xml:space="preserve">Fiona Radford - </w:t>
            </w:r>
            <w:hyperlink r:id="rId9" w:history="1">
              <w:r w:rsidRPr="00DF292C">
                <w:rPr>
                  <w:rStyle w:val="Hyperlink"/>
                  <w:rFonts w:ascii="Arial" w:hAnsi="Arial" w:cs="Arial"/>
                  <w:color w:val="auto"/>
                  <w:sz w:val="22"/>
                  <w:szCs w:val="22"/>
                </w:rPr>
                <w:t>CommunityBDU@justice.gov.uk</w:t>
              </w:r>
            </w:hyperlink>
            <w:r w:rsidR="00810D44">
              <w:rPr>
                <w:rStyle w:val="Hyperlink"/>
                <w:rFonts w:ascii="Arial" w:hAnsi="Arial" w:cs="Arial"/>
                <w:color w:val="auto"/>
                <w:sz w:val="22"/>
                <w:szCs w:val="22"/>
              </w:rPr>
              <w:t xml:space="preserve"> </w:t>
            </w:r>
          </w:p>
          <w:p w14:paraId="1055EAD1" w14:textId="77777777" w:rsidR="00196F0D" w:rsidRPr="00DF292C" w:rsidRDefault="00A37753" w:rsidP="00612088">
            <w:pPr>
              <w:rPr>
                <w:rFonts w:ascii="Arial" w:hAnsi="Arial" w:cs="Arial"/>
                <w:i/>
                <w:sz w:val="22"/>
                <w:szCs w:val="22"/>
              </w:rPr>
            </w:pPr>
            <w:r w:rsidRPr="00DF292C">
              <w:rPr>
                <w:rFonts w:ascii="Arial" w:hAnsi="Arial" w:cs="Arial"/>
                <w:i/>
                <w:sz w:val="22"/>
                <w:szCs w:val="22"/>
              </w:rPr>
              <w:t xml:space="preserve"> </w:t>
            </w:r>
          </w:p>
        </w:tc>
      </w:tr>
      <w:tr w:rsidR="00196F0D" w:rsidRPr="00DF292C" w14:paraId="1055EAD7" w14:textId="77777777" w:rsidTr="00196F0D">
        <w:tc>
          <w:tcPr>
            <w:tcW w:w="2088" w:type="dxa"/>
            <w:shd w:val="clear" w:color="auto" w:fill="339966"/>
          </w:tcPr>
          <w:p w14:paraId="1055EAD3" w14:textId="77777777" w:rsidR="00196F0D" w:rsidRPr="00DF292C" w:rsidRDefault="00196F0D" w:rsidP="00612088">
            <w:pPr>
              <w:rPr>
                <w:rFonts w:ascii="Arial" w:hAnsi="Arial" w:cs="Arial"/>
                <w:b/>
                <w:color w:val="FFFFFF"/>
                <w:sz w:val="22"/>
                <w:szCs w:val="22"/>
              </w:rPr>
            </w:pPr>
            <w:r w:rsidRPr="00DF292C">
              <w:rPr>
                <w:rFonts w:ascii="Arial" w:hAnsi="Arial" w:cs="Arial"/>
                <w:b/>
                <w:color w:val="FFFFFF"/>
                <w:sz w:val="22"/>
                <w:szCs w:val="22"/>
              </w:rPr>
              <w:t>Associated documents</w:t>
            </w:r>
          </w:p>
        </w:tc>
        <w:tc>
          <w:tcPr>
            <w:tcW w:w="7740" w:type="dxa"/>
            <w:gridSpan w:val="4"/>
            <w:shd w:val="clear" w:color="auto" w:fill="auto"/>
          </w:tcPr>
          <w:p w14:paraId="1055EAD4" w14:textId="77777777" w:rsidR="00196F0D" w:rsidRDefault="00BD33FE" w:rsidP="00612088">
            <w:pPr>
              <w:rPr>
                <w:rStyle w:val="Hyperlink"/>
                <w:rFonts w:ascii="Arial" w:hAnsi="Arial" w:cs="Arial"/>
                <w:sz w:val="22"/>
                <w:szCs w:val="22"/>
              </w:rPr>
            </w:pPr>
            <w:hyperlink w:anchor="AnnexA" w:history="1">
              <w:r w:rsidR="00FD61AA" w:rsidRPr="00DF292C">
                <w:rPr>
                  <w:rStyle w:val="Hyperlink"/>
                  <w:rFonts w:ascii="Arial" w:hAnsi="Arial" w:cs="Arial"/>
                  <w:sz w:val="22"/>
                  <w:szCs w:val="22"/>
                </w:rPr>
                <w:t>Annex A: PI Accountability Chart</w:t>
              </w:r>
            </w:hyperlink>
          </w:p>
          <w:p w14:paraId="1055EAD5" w14:textId="77777777" w:rsidR="00AB49ED" w:rsidRPr="00DF292C" w:rsidRDefault="00BD33FE" w:rsidP="00612088">
            <w:pPr>
              <w:rPr>
                <w:rFonts w:ascii="Arial" w:hAnsi="Arial" w:cs="Arial"/>
                <w:i/>
                <w:sz w:val="22"/>
                <w:szCs w:val="22"/>
              </w:rPr>
            </w:pPr>
            <w:hyperlink w:anchor="AnnexB" w:history="1">
              <w:r w:rsidR="00AB49ED" w:rsidRPr="00AB49ED">
                <w:rPr>
                  <w:rStyle w:val="Hyperlink"/>
                  <w:rFonts w:ascii="Arial" w:hAnsi="Arial" w:cs="Arial"/>
                  <w:sz w:val="22"/>
                  <w:szCs w:val="22"/>
                </w:rPr>
                <w:t>Annex B: Virtual Campus Curriculum Choices</w:t>
              </w:r>
            </w:hyperlink>
          </w:p>
          <w:p w14:paraId="1055EAD6" w14:textId="77777777" w:rsidR="00196F0D" w:rsidRPr="00DF292C" w:rsidRDefault="00196F0D" w:rsidP="00612088">
            <w:pPr>
              <w:rPr>
                <w:rFonts w:ascii="Arial" w:hAnsi="Arial" w:cs="Arial"/>
                <w:i/>
                <w:sz w:val="22"/>
                <w:szCs w:val="22"/>
              </w:rPr>
            </w:pPr>
          </w:p>
        </w:tc>
      </w:tr>
      <w:tr w:rsidR="00196F0D" w:rsidRPr="00DF292C" w14:paraId="1055EAD9" w14:textId="77777777" w:rsidTr="00196F0D">
        <w:tc>
          <w:tcPr>
            <w:tcW w:w="9828" w:type="dxa"/>
            <w:gridSpan w:val="5"/>
            <w:shd w:val="clear" w:color="auto" w:fill="auto"/>
          </w:tcPr>
          <w:p w14:paraId="1055EAD8" w14:textId="77777777" w:rsidR="00196F0D" w:rsidRPr="00DF292C" w:rsidRDefault="00196F0D" w:rsidP="00612088">
            <w:pPr>
              <w:rPr>
                <w:rFonts w:ascii="Arial" w:hAnsi="Arial" w:cs="Arial"/>
                <w:sz w:val="22"/>
                <w:szCs w:val="22"/>
              </w:rPr>
            </w:pPr>
            <w:r w:rsidRPr="00DF292C">
              <w:rPr>
                <w:rFonts w:ascii="Arial" w:hAnsi="Arial" w:cs="Arial"/>
                <w:b/>
                <w:sz w:val="22"/>
                <w:szCs w:val="22"/>
              </w:rPr>
              <w:t>Replaces the following docum</w:t>
            </w:r>
            <w:r w:rsidR="00A37753" w:rsidRPr="00DF292C">
              <w:rPr>
                <w:rFonts w:ascii="Arial" w:hAnsi="Arial" w:cs="Arial"/>
                <w:b/>
                <w:sz w:val="22"/>
                <w:szCs w:val="22"/>
              </w:rPr>
              <w:t>ents which are hereby cancelled</w:t>
            </w:r>
            <w:r w:rsidRPr="00DF292C">
              <w:rPr>
                <w:rFonts w:ascii="Arial" w:hAnsi="Arial" w:cs="Arial"/>
                <w:b/>
                <w:sz w:val="22"/>
                <w:szCs w:val="22"/>
              </w:rPr>
              <w:t xml:space="preserve">: </w:t>
            </w:r>
            <w:r w:rsidR="00BC0829" w:rsidRPr="00DF292C">
              <w:rPr>
                <w:rFonts w:ascii="Arial" w:hAnsi="Arial" w:cs="Arial"/>
                <w:sz w:val="22"/>
                <w:szCs w:val="22"/>
              </w:rPr>
              <w:t>None</w:t>
            </w:r>
          </w:p>
        </w:tc>
      </w:tr>
      <w:tr w:rsidR="00196F0D" w:rsidRPr="00DF292C" w14:paraId="1055EADC" w14:textId="77777777" w:rsidTr="00196F0D">
        <w:tc>
          <w:tcPr>
            <w:tcW w:w="9828" w:type="dxa"/>
            <w:gridSpan w:val="5"/>
            <w:shd w:val="clear" w:color="auto" w:fill="auto"/>
          </w:tcPr>
          <w:p w14:paraId="1055EADA" w14:textId="77777777" w:rsidR="00196F0D" w:rsidRPr="00DF292C" w:rsidRDefault="00196F0D" w:rsidP="00612088">
            <w:pPr>
              <w:rPr>
                <w:rFonts w:ascii="Arial" w:hAnsi="Arial" w:cs="Arial"/>
                <w:b/>
                <w:sz w:val="22"/>
                <w:szCs w:val="22"/>
              </w:rPr>
            </w:pPr>
          </w:p>
          <w:p w14:paraId="1055EADB" w14:textId="77777777" w:rsidR="00196F0D" w:rsidRPr="00DF292C" w:rsidRDefault="00196F0D" w:rsidP="00612088">
            <w:pPr>
              <w:spacing w:line="276" w:lineRule="auto"/>
              <w:rPr>
                <w:rFonts w:ascii="Arial" w:hAnsi="Arial" w:cs="Arial"/>
                <w:i/>
                <w:sz w:val="22"/>
                <w:szCs w:val="22"/>
              </w:rPr>
            </w:pPr>
            <w:r w:rsidRPr="00DF292C">
              <w:rPr>
                <w:rFonts w:ascii="Arial" w:hAnsi="Arial" w:cs="Arial"/>
                <w:b/>
                <w:sz w:val="22"/>
                <w:szCs w:val="22"/>
              </w:rPr>
              <w:lastRenderedPageBreak/>
              <w:t xml:space="preserve">Audit/monitoring: </w:t>
            </w:r>
            <w:r w:rsidR="00BC0829" w:rsidRPr="00DF292C">
              <w:rPr>
                <w:rFonts w:ascii="Arial" w:hAnsi="Arial" w:cs="Arial"/>
                <w:sz w:val="22"/>
                <w:szCs w:val="22"/>
              </w:rPr>
              <w:t>HMPPS</w:t>
            </w:r>
            <w:r w:rsidR="008C2C85" w:rsidRPr="00DF292C">
              <w:rPr>
                <w:rFonts w:ascii="Arial" w:hAnsi="Arial" w:cs="Arial"/>
                <w:sz w:val="22"/>
                <w:szCs w:val="22"/>
              </w:rPr>
              <w:t xml:space="preserve"> Operational </w:t>
            </w:r>
            <w:r w:rsidR="003257F2" w:rsidRPr="00DF292C">
              <w:rPr>
                <w:rFonts w:ascii="Arial" w:hAnsi="Arial" w:cs="Arial"/>
                <w:sz w:val="22"/>
                <w:szCs w:val="22"/>
              </w:rPr>
              <w:t xml:space="preserve">and Systems </w:t>
            </w:r>
            <w:r w:rsidR="008C2C85" w:rsidRPr="00DF292C">
              <w:rPr>
                <w:rFonts w:ascii="Arial" w:hAnsi="Arial" w:cs="Arial"/>
                <w:sz w:val="22"/>
                <w:szCs w:val="22"/>
              </w:rPr>
              <w:t>Assurance Group</w:t>
            </w:r>
            <w:r w:rsidR="00BC0829" w:rsidRPr="00DF292C">
              <w:rPr>
                <w:rFonts w:ascii="Arial" w:hAnsi="Arial" w:cs="Arial"/>
                <w:sz w:val="22"/>
                <w:szCs w:val="22"/>
              </w:rPr>
              <w:t xml:space="preserve"> </w:t>
            </w:r>
            <w:r w:rsidR="003257F2" w:rsidRPr="00DF292C">
              <w:rPr>
                <w:rFonts w:ascii="Arial" w:hAnsi="Arial" w:cs="Arial"/>
                <w:sz w:val="22"/>
                <w:szCs w:val="22"/>
              </w:rPr>
              <w:t>(</w:t>
            </w:r>
            <w:r w:rsidR="00B31334" w:rsidRPr="00DF292C">
              <w:rPr>
                <w:rFonts w:ascii="Arial" w:hAnsi="Arial" w:cs="Arial"/>
                <w:sz w:val="22"/>
                <w:szCs w:val="22"/>
              </w:rPr>
              <w:t>OSAG</w:t>
            </w:r>
            <w:r w:rsidR="003257F2" w:rsidRPr="00DF292C">
              <w:rPr>
                <w:rFonts w:ascii="Arial" w:hAnsi="Arial" w:cs="Arial"/>
                <w:sz w:val="22"/>
                <w:szCs w:val="22"/>
              </w:rPr>
              <w:t>)</w:t>
            </w:r>
            <w:r w:rsidR="00BC0829" w:rsidRPr="00DF292C">
              <w:rPr>
                <w:rFonts w:ascii="Arial" w:hAnsi="Arial" w:cs="Arial"/>
                <w:sz w:val="22"/>
                <w:szCs w:val="22"/>
              </w:rPr>
              <w:t xml:space="preserve"> and Contract Management Teams will audit/monitor the requirements in both the contract and the mandatory requirements of this PI. Mandatory elements are subject to management and compliance checks by Contract Managers. In addition, HMPPS will have a corporate audit programme that will audit against mandatory requirements (</w:t>
            </w:r>
            <w:r w:rsidR="003257F2" w:rsidRPr="00DF292C">
              <w:rPr>
                <w:rFonts w:ascii="Arial" w:hAnsi="Arial" w:cs="Arial"/>
                <w:sz w:val="22"/>
                <w:szCs w:val="22"/>
              </w:rPr>
              <w:t>OA k</w:t>
            </w:r>
            <w:r w:rsidR="00BC0829" w:rsidRPr="00DF292C">
              <w:rPr>
                <w:rFonts w:ascii="Arial" w:hAnsi="Arial" w:cs="Arial"/>
                <w:sz w:val="22"/>
                <w:szCs w:val="22"/>
              </w:rPr>
              <w:t xml:space="preserve">ey lines of enquiry) to an extent and at a frequency determined from time to time through the appropriate governance. </w:t>
            </w:r>
          </w:p>
        </w:tc>
      </w:tr>
      <w:tr w:rsidR="00196F0D" w:rsidRPr="00DF292C" w14:paraId="1055EAE3" w14:textId="77777777" w:rsidTr="00196F0D">
        <w:tc>
          <w:tcPr>
            <w:tcW w:w="9828" w:type="dxa"/>
            <w:gridSpan w:val="5"/>
            <w:shd w:val="clear" w:color="auto" w:fill="auto"/>
          </w:tcPr>
          <w:p w14:paraId="1055EADD" w14:textId="77777777" w:rsidR="00B31334" w:rsidRPr="00DF292C" w:rsidRDefault="00196F0D" w:rsidP="00612088">
            <w:pPr>
              <w:rPr>
                <w:rFonts w:ascii="Arial" w:hAnsi="Arial" w:cs="Arial"/>
                <w:b/>
                <w:sz w:val="22"/>
                <w:szCs w:val="22"/>
              </w:rPr>
            </w:pPr>
            <w:r w:rsidRPr="00DF292C">
              <w:rPr>
                <w:rFonts w:ascii="Arial" w:hAnsi="Arial" w:cs="Arial"/>
                <w:b/>
                <w:sz w:val="22"/>
                <w:szCs w:val="22"/>
              </w:rPr>
              <w:lastRenderedPageBreak/>
              <w:t xml:space="preserve">Introduces amendments to the following documents:  </w:t>
            </w:r>
          </w:p>
          <w:p w14:paraId="1055EADE" w14:textId="77777777" w:rsidR="00B31334" w:rsidRPr="00DF292C" w:rsidRDefault="00B31334" w:rsidP="00612088">
            <w:pPr>
              <w:rPr>
                <w:rFonts w:ascii="Arial" w:hAnsi="Arial" w:cs="Arial"/>
                <w:b/>
                <w:sz w:val="22"/>
                <w:szCs w:val="22"/>
              </w:rPr>
            </w:pPr>
          </w:p>
          <w:p w14:paraId="1055EADF" w14:textId="77777777" w:rsidR="00196F0D" w:rsidRPr="00DF292C" w:rsidRDefault="00B31334" w:rsidP="00612088">
            <w:pPr>
              <w:rPr>
                <w:rFonts w:ascii="Arial" w:hAnsi="Arial" w:cs="Arial"/>
                <w:b/>
                <w:sz w:val="22"/>
                <w:szCs w:val="22"/>
              </w:rPr>
            </w:pPr>
            <w:r w:rsidRPr="00DF292C">
              <w:rPr>
                <w:rFonts w:ascii="Arial" w:hAnsi="Arial" w:cs="Arial"/>
                <w:b/>
                <w:sz w:val="22"/>
                <w:szCs w:val="22"/>
              </w:rPr>
              <w:t>OASys Guidance Manual</w:t>
            </w:r>
          </w:p>
          <w:p w14:paraId="1055EAE0" w14:textId="77777777" w:rsidR="00196F0D" w:rsidRPr="00DF292C" w:rsidRDefault="00196F0D" w:rsidP="00612088">
            <w:pPr>
              <w:rPr>
                <w:rFonts w:ascii="Arial" w:hAnsi="Arial" w:cs="Arial"/>
                <w:sz w:val="22"/>
                <w:szCs w:val="22"/>
              </w:rPr>
            </w:pPr>
          </w:p>
          <w:p w14:paraId="1055EAE1" w14:textId="77777777" w:rsidR="00196F0D" w:rsidRPr="00DF292C" w:rsidRDefault="001B51C1" w:rsidP="00612088">
            <w:pPr>
              <w:rPr>
                <w:rFonts w:ascii="Arial" w:hAnsi="Arial" w:cs="Arial"/>
                <w:i/>
                <w:sz w:val="22"/>
                <w:szCs w:val="22"/>
              </w:rPr>
            </w:pPr>
            <w:r w:rsidRPr="00DF292C">
              <w:rPr>
                <w:rFonts w:ascii="Arial" w:hAnsi="Arial" w:cs="Arial"/>
                <w:i/>
                <w:sz w:val="22"/>
                <w:szCs w:val="22"/>
              </w:rPr>
              <w:t>(Copies held on the HMPP</w:t>
            </w:r>
            <w:r w:rsidR="00196F0D" w:rsidRPr="00DF292C">
              <w:rPr>
                <w:rFonts w:ascii="Arial" w:hAnsi="Arial" w:cs="Arial"/>
                <w:i/>
                <w:sz w:val="22"/>
                <w:szCs w:val="22"/>
              </w:rPr>
              <w:t>S Intranet/</w:t>
            </w:r>
            <w:r w:rsidR="00FD61AA" w:rsidRPr="00DF292C">
              <w:rPr>
                <w:rFonts w:ascii="Arial" w:hAnsi="Arial" w:cs="Arial"/>
                <w:i/>
                <w:sz w:val="22"/>
                <w:szCs w:val="22"/>
              </w:rPr>
              <w:t>EQUIP</w:t>
            </w:r>
            <w:r w:rsidR="00196F0D" w:rsidRPr="00DF292C">
              <w:rPr>
                <w:rFonts w:ascii="Arial" w:hAnsi="Arial" w:cs="Arial"/>
                <w:i/>
                <w:sz w:val="22"/>
                <w:szCs w:val="22"/>
              </w:rPr>
              <w:t xml:space="preserve"> will be amended; hard copies must be amended or cross referenced locally.)</w:t>
            </w:r>
          </w:p>
          <w:p w14:paraId="1055EAE2" w14:textId="77777777" w:rsidR="00196F0D" w:rsidRPr="00DF292C" w:rsidRDefault="00196F0D" w:rsidP="00612088">
            <w:pPr>
              <w:rPr>
                <w:rFonts w:ascii="Arial" w:hAnsi="Arial" w:cs="Arial"/>
                <w:sz w:val="22"/>
                <w:szCs w:val="22"/>
              </w:rPr>
            </w:pPr>
          </w:p>
        </w:tc>
      </w:tr>
      <w:tr w:rsidR="00196F0D" w:rsidRPr="00DF292C" w14:paraId="1055EAE5" w14:textId="77777777" w:rsidTr="00196F0D">
        <w:tc>
          <w:tcPr>
            <w:tcW w:w="9828" w:type="dxa"/>
            <w:gridSpan w:val="5"/>
            <w:shd w:val="clear" w:color="auto" w:fill="auto"/>
          </w:tcPr>
          <w:p w14:paraId="1055EAE4" w14:textId="77777777" w:rsidR="00196F0D" w:rsidRPr="00DF292C" w:rsidRDefault="00196F0D" w:rsidP="00612088">
            <w:pPr>
              <w:rPr>
                <w:rFonts w:ascii="Arial" w:hAnsi="Arial" w:cs="Arial"/>
                <w:b/>
                <w:sz w:val="22"/>
                <w:szCs w:val="22"/>
              </w:rPr>
            </w:pPr>
            <w:r w:rsidRPr="00DF292C">
              <w:rPr>
                <w:rFonts w:ascii="Arial" w:hAnsi="Arial" w:cs="Arial"/>
                <w:b/>
                <w:sz w:val="22"/>
                <w:szCs w:val="22"/>
              </w:rPr>
              <w:t xml:space="preserve">Notes: </w:t>
            </w:r>
            <w:r w:rsidRPr="00DF292C">
              <w:rPr>
                <w:rFonts w:ascii="Arial" w:hAnsi="Arial" w:cs="Arial"/>
                <w:b/>
                <w:i/>
                <w:sz w:val="22"/>
                <w:szCs w:val="22"/>
              </w:rPr>
              <w:t>All Mandatory Actions throughout this instruction are in italics and must be strictly adhered to.</w:t>
            </w:r>
          </w:p>
        </w:tc>
      </w:tr>
    </w:tbl>
    <w:p w14:paraId="1055EAE6" w14:textId="77777777" w:rsidR="001C05BA" w:rsidRDefault="001C05BA" w:rsidP="00612088">
      <w:pPr>
        <w:rPr>
          <w:rFonts w:ascii="Arial" w:hAnsi="Arial" w:cs="Arial"/>
          <w:sz w:val="22"/>
          <w:szCs w:val="22"/>
        </w:rPr>
      </w:pPr>
    </w:p>
    <w:p w14:paraId="1055EAE7" w14:textId="77777777" w:rsidR="002931D5" w:rsidRDefault="002931D5" w:rsidP="00612088">
      <w:pPr>
        <w:rPr>
          <w:rFonts w:ascii="Arial" w:hAnsi="Arial" w:cs="Arial"/>
          <w:sz w:val="22"/>
          <w:szCs w:val="22"/>
        </w:rPr>
      </w:pPr>
    </w:p>
    <w:p w14:paraId="1055EAE8" w14:textId="77777777" w:rsidR="002931D5" w:rsidRDefault="002931D5" w:rsidP="00612088">
      <w:pPr>
        <w:rPr>
          <w:rFonts w:ascii="Arial" w:hAnsi="Arial" w:cs="Arial"/>
          <w:sz w:val="22"/>
          <w:szCs w:val="22"/>
        </w:rPr>
      </w:pPr>
    </w:p>
    <w:p w14:paraId="1055EAE9" w14:textId="77777777" w:rsidR="002931D5" w:rsidRDefault="002931D5" w:rsidP="00612088">
      <w:pPr>
        <w:rPr>
          <w:rFonts w:ascii="Arial" w:hAnsi="Arial" w:cs="Arial"/>
          <w:sz w:val="22"/>
          <w:szCs w:val="22"/>
        </w:rPr>
      </w:pPr>
    </w:p>
    <w:p w14:paraId="1055EAEA" w14:textId="77777777" w:rsidR="002931D5" w:rsidRDefault="002931D5" w:rsidP="00612088">
      <w:pPr>
        <w:rPr>
          <w:rFonts w:ascii="Arial" w:hAnsi="Arial" w:cs="Arial"/>
          <w:sz w:val="22"/>
          <w:szCs w:val="22"/>
        </w:rPr>
      </w:pPr>
    </w:p>
    <w:p w14:paraId="1055EAEB" w14:textId="77777777" w:rsidR="002931D5" w:rsidRDefault="002931D5" w:rsidP="00612088">
      <w:pPr>
        <w:rPr>
          <w:rFonts w:ascii="Arial" w:hAnsi="Arial" w:cs="Arial"/>
          <w:sz w:val="22"/>
          <w:szCs w:val="22"/>
        </w:rPr>
      </w:pPr>
    </w:p>
    <w:p w14:paraId="1055EAEC" w14:textId="77777777" w:rsidR="002931D5" w:rsidRDefault="002931D5" w:rsidP="00612088">
      <w:pPr>
        <w:rPr>
          <w:rFonts w:ascii="Arial" w:hAnsi="Arial" w:cs="Arial"/>
          <w:sz w:val="22"/>
          <w:szCs w:val="22"/>
        </w:rPr>
      </w:pPr>
    </w:p>
    <w:p w14:paraId="1055EAED" w14:textId="77777777" w:rsidR="002931D5" w:rsidRDefault="002931D5" w:rsidP="00612088">
      <w:pPr>
        <w:rPr>
          <w:rFonts w:ascii="Arial" w:hAnsi="Arial" w:cs="Arial"/>
          <w:sz w:val="22"/>
          <w:szCs w:val="22"/>
        </w:rPr>
      </w:pPr>
    </w:p>
    <w:p w14:paraId="1055EAEE" w14:textId="77777777" w:rsidR="002931D5" w:rsidRDefault="002931D5" w:rsidP="00612088">
      <w:pPr>
        <w:rPr>
          <w:rFonts w:ascii="Arial" w:hAnsi="Arial" w:cs="Arial"/>
          <w:sz w:val="22"/>
          <w:szCs w:val="22"/>
        </w:rPr>
      </w:pPr>
    </w:p>
    <w:p w14:paraId="1055EAEF" w14:textId="77777777" w:rsidR="002931D5" w:rsidRDefault="002931D5" w:rsidP="00612088">
      <w:pPr>
        <w:rPr>
          <w:rFonts w:ascii="Arial" w:hAnsi="Arial" w:cs="Arial"/>
          <w:sz w:val="22"/>
          <w:szCs w:val="22"/>
        </w:rPr>
      </w:pPr>
    </w:p>
    <w:p w14:paraId="1055EAF0" w14:textId="77777777" w:rsidR="002931D5" w:rsidRDefault="002931D5" w:rsidP="00612088">
      <w:pPr>
        <w:rPr>
          <w:rFonts w:ascii="Arial" w:hAnsi="Arial" w:cs="Arial"/>
          <w:sz w:val="22"/>
          <w:szCs w:val="22"/>
        </w:rPr>
      </w:pPr>
    </w:p>
    <w:p w14:paraId="1055EAF1" w14:textId="77777777" w:rsidR="002931D5" w:rsidRDefault="002931D5" w:rsidP="00612088">
      <w:pPr>
        <w:rPr>
          <w:rFonts w:ascii="Arial" w:hAnsi="Arial" w:cs="Arial"/>
          <w:sz w:val="22"/>
          <w:szCs w:val="22"/>
        </w:rPr>
      </w:pPr>
    </w:p>
    <w:p w14:paraId="1055EAF2" w14:textId="77777777" w:rsidR="002931D5" w:rsidRDefault="002931D5" w:rsidP="00612088">
      <w:pPr>
        <w:rPr>
          <w:rFonts w:ascii="Arial" w:hAnsi="Arial" w:cs="Arial"/>
          <w:sz w:val="22"/>
          <w:szCs w:val="22"/>
        </w:rPr>
      </w:pPr>
    </w:p>
    <w:p w14:paraId="1055EAF3" w14:textId="77777777" w:rsidR="002931D5" w:rsidRDefault="002931D5" w:rsidP="00612088">
      <w:pPr>
        <w:rPr>
          <w:rFonts w:ascii="Arial" w:hAnsi="Arial" w:cs="Arial"/>
          <w:sz w:val="22"/>
          <w:szCs w:val="22"/>
        </w:rPr>
      </w:pPr>
    </w:p>
    <w:p w14:paraId="1055EAF4" w14:textId="77777777" w:rsidR="002931D5" w:rsidRDefault="002931D5" w:rsidP="00612088">
      <w:pPr>
        <w:rPr>
          <w:rFonts w:ascii="Arial" w:hAnsi="Arial" w:cs="Arial"/>
          <w:sz w:val="22"/>
          <w:szCs w:val="22"/>
        </w:rPr>
      </w:pPr>
    </w:p>
    <w:p w14:paraId="1055EAF5" w14:textId="77777777" w:rsidR="002931D5" w:rsidRDefault="002931D5" w:rsidP="00612088">
      <w:pPr>
        <w:rPr>
          <w:rFonts w:ascii="Arial" w:hAnsi="Arial" w:cs="Arial"/>
          <w:sz w:val="22"/>
          <w:szCs w:val="22"/>
        </w:rPr>
      </w:pPr>
    </w:p>
    <w:p w14:paraId="1055EAF6" w14:textId="77777777" w:rsidR="002931D5" w:rsidRDefault="002931D5" w:rsidP="00612088">
      <w:pPr>
        <w:rPr>
          <w:rFonts w:ascii="Arial" w:hAnsi="Arial" w:cs="Arial"/>
          <w:sz w:val="22"/>
          <w:szCs w:val="22"/>
        </w:rPr>
      </w:pPr>
    </w:p>
    <w:p w14:paraId="1055EAF7" w14:textId="77777777" w:rsidR="002931D5" w:rsidRDefault="002931D5" w:rsidP="00612088">
      <w:pPr>
        <w:rPr>
          <w:rFonts w:ascii="Arial" w:hAnsi="Arial" w:cs="Arial"/>
          <w:sz w:val="22"/>
          <w:szCs w:val="22"/>
        </w:rPr>
      </w:pPr>
    </w:p>
    <w:p w14:paraId="1055EAF8" w14:textId="77777777" w:rsidR="002931D5" w:rsidRDefault="002931D5" w:rsidP="00612088">
      <w:pPr>
        <w:rPr>
          <w:rFonts w:ascii="Arial" w:hAnsi="Arial" w:cs="Arial"/>
          <w:sz w:val="22"/>
          <w:szCs w:val="22"/>
        </w:rPr>
      </w:pPr>
    </w:p>
    <w:p w14:paraId="1055EAF9" w14:textId="77777777" w:rsidR="002931D5" w:rsidRDefault="002931D5" w:rsidP="00612088">
      <w:pPr>
        <w:rPr>
          <w:rFonts w:ascii="Arial" w:hAnsi="Arial" w:cs="Arial"/>
          <w:sz w:val="22"/>
          <w:szCs w:val="22"/>
        </w:rPr>
      </w:pPr>
    </w:p>
    <w:p w14:paraId="1055EAFA" w14:textId="77777777" w:rsidR="002931D5" w:rsidRDefault="002931D5" w:rsidP="00612088">
      <w:pPr>
        <w:rPr>
          <w:rFonts w:ascii="Arial" w:hAnsi="Arial" w:cs="Arial"/>
          <w:sz w:val="22"/>
          <w:szCs w:val="22"/>
        </w:rPr>
      </w:pPr>
    </w:p>
    <w:p w14:paraId="1055EAFB" w14:textId="77777777" w:rsidR="002931D5" w:rsidRDefault="002931D5" w:rsidP="00612088">
      <w:pPr>
        <w:rPr>
          <w:rFonts w:ascii="Arial" w:hAnsi="Arial" w:cs="Arial"/>
          <w:sz w:val="22"/>
          <w:szCs w:val="22"/>
        </w:rPr>
      </w:pPr>
    </w:p>
    <w:p w14:paraId="1055EAFC" w14:textId="77777777" w:rsidR="002931D5" w:rsidRDefault="002931D5" w:rsidP="00612088">
      <w:pPr>
        <w:rPr>
          <w:rFonts w:ascii="Arial" w:hAnsi="Arial" w:cs="Arial"/>
          <w:sz w:val="22"/>
          <w:szCs w:val="22"/>
        </w:rPr>
      </w:pPr>
    </w:p>
    <w:p w14:paraId="1055EAFD" w14:textId="77777777" w:rsidR="002931D5" w:rsidRDefault="002931D5" w:rsidP="00612088">
      <w:pPr>
        <w:rPr>
          <w:rFonts w:ascii="Arial" w:hAnsi="Arial" w:cs="Arial"/>
          <w:sz w:val="22"/>
          <w:szCs w:val="22"/>
        </w:rPr>
      </w:pPr>
    </w:p>
    <w:p w14:paraId="1055EAFE" w14:textId="77777777" w:rsidR="002931D5" w:rsidRDefault="002931D5" w:rsidP="00612088">
      <w:pPr>
        <w:rPr>
          <w:rFonts w:ascii="Arial" w:hAnsi="Arial" w:cs="Arial"/>
          <w:sz w:val="22"/>
          <w:szCs w:val="22"/>
        </w:rPr>
      </w:pPr>
    </w:p>
    <w:p w14:paraId="1055EAFF" w14:textId="77777777" w:rsidR="002931D5" w:rsidRDefault="002931D5" w:rsidP="00612088">
      <w:pPr>
        <w:rPr>
          <w:rFonts w:ascii="Arial" w:hAnsi="Arial" w:cs="Arial"/>
          <w:sz w:val="22"/>
          <w:szCs w:val="22"/>
        </w:rPr>
      </w:pPr>
    </w:p>
    <w:p w14:paraId="1055EB00" w14:textId="77777777" w:rsidR="002931D5" w:rsidRDefault="002931D5" w:rsidP="00612088">
      <w:pPr>
        <w:rPr>
          <w:rFonts w:ascii="Arial" w:hAnsi="Arial" w:cs="Arial"/>
          <w:sz w:val="22"/>
          <w:szCs w:val="22"/>
        </w:rPr>
      </w:pPr>
    </w:p>
    <w:p w14:paraId="1055EB01" w14:textId="77777777" w:rsidR="002931D5" w:rsidRDefault="002931D5" w:rsidP="00612088">
      <w:pPr>
        <w:rPr>
          <w:rFonts w:ascii="Arial" w:hAnsi="Arial" w:cs="Arial"/>
          <w:sz w:val="22"/>
          <w:szCs w:val="22"/>
        </w:rPr>
      </w:pPr>
    </w:p>
    <w:p w14:paraId="1055EB02" w14:textId="77777777" w:rsidR="002931D5" w:rsidRDefault="002931D5" w:rsidP="00612088">
      <w:pPr>
        <w:rPr>
          <w:rFonts w:ascii="Arial" w:hAnsi="Arial" w:cs="Arial"/>
          <w:sz w:val="22"/>
          <w:szCs w:val="22"/>
        </w:rPr>
      </w:pPr>
    </w:p>
    <w:p w14:paraId="1055EB03" w14:textId="77777777" w:rsidR="002931D5" w:rsidRDefault="002931D5" w:rsidP="00612088">
      <w:pPr>
        <w:rPr>
          <w:rFonts w:ascii="Arial" w:hAnsi="Arial" w:cs="Arial"/>
          <w:sz w:val="22"/>
          <w:szCs w:val="22"/>
        </w:rPr>
      </w:pPr>
    </w:p>
    <w:p w14:paraId="1055EB04" w14:textId="77777777" w:rsidR="002931D5" w:rsidRDefault="002931D5" w:rsidP="00612088">
      <w:pPr>
        <w:rPr>
          <w:rFonts w:ascii="Arial" w:hAnsi="Arial" w:cs="Arial"/>
          <w:sz w:val="22"/>
          <w:szCs w:val="22"/>
        </w:rPr>
      </w:pPr>
    </w:p>
    <w:p w14:paraId="1055EB05" w14:textId="77777777" w:rsidR="002931D5" w:rsidRDefault="002931D5" w:rsidP="00612088">
      <w:pPr>
        <w:rPr>
          <w:rFonts w:ascii="Arial" w:hAnsi="Arial" w:cs="Arial"/>
          <w:sz w:val="22"/>
          <w:szCs w:val="22"/>
        </w:rPr>
      </w:pPr>
    </w:p>
    <w:p w14:paraId="1055EB06" w14:textId="77777777" w:rsidR="002931D5" w:rsidRDefault="002931D5" w:rsidP="00612088">
      <w:pPr>
        <w:rPr>
          <w:rFonts w:ascii="Arial" w:hAnsi="Arial" w:cs="Arial"/>
          <w:sz w:val="22"/>
          <w:szCs w:val="22"/>
        </w:rPr>
      </w:pPr>
    </w:p>
    <w:p w14:paraId="1055EB07" w14:textId="77777777" w:rsidR="002931D5" w:rsidRDefault="002931D5" w:rsidP="00612088">
      <w:pPr>
        <w:rPr>
          <w:rFonts w:ascii="Arial" w:hAnsi="Arial" w:cs="Arial"/>
          <w:sz w:val="22"/>
          <w:szCs w:val="22"/>
        </w:rPr>
      </w:pPr>
    </w:p>
    <w:p w14:paraId="1055EB08" w14:textId="77777777" w:rsidR="002931D5" w:rsidRDefault="002931D5" w:rsidP="00612088">
      <w:pPr>
        <w:rPr>
          <w:rFonts w:ascii="Arial" w:hAnsi="Arial" w:cs="Arial"/>
          <w:sz w:val="22"/>
          <w:szCs w:val="22"/>
        </w:rPr>
      </w:pPr>
    </w:p>
    <w:p w14:paraId="1055EB09" w14:textId="77777777" w:rsidR="00810D44" w:rsidRPr="00DF292C" w:rsidRDefault="00810D44" w:rsidP="00612088">
      <w:pPr>
        <w:rPr>
          <w:rFonts w:ascii="Arial" w:hAnsi="Arial" w:cs="Arial"/>
          <w:sz w:val="22"/>
          <w:szCs w:val="22"/>
        </w:rPr>
      </w:pPr>
    </w:p>
    <w:p w14:paraId="1055EB0A" w14:textId="77777777" w:rsidR="001C05BA" w:rsidRPr="00DF292C" w:rsidRDefault="001C05BA" w:rsidP="00612088">
      <w:pPr>
        <w:rPr>
          <w:rFonts w:ascii="Arial" w:hAnsi="Arial" w:cs="Arial"/>
          <w:sz w:val="22"/>
          <w:szCs w:val="22"/>
        </w:rPr>
      </w:pPr>
    </w:p>
    <w:p w14:paraId="1055EB0B" w14:textId="77777777" w:rsidR="001C05BA" w:rsidRPr="00DF292C" w:rsidRDefault="001C05BA" w:rsidP="00612088">
      <w:pPr>
        <w:rPr>
          <w:rFonts w:ascii="Arial" w:hAnsi="Arial" w:cs="Arial"/>
          <w:b/>
          <w:sz w:val="22"/>
          <w:szCs w:val="22"/>
          <w:u w:val="single"/>
        </w:rPr>
      </w:pPr>
      <w:r w:rsidRPr="00DF292C">
        <w:rPr>
          <w:rFonts w:ascii="Arial" w:hAnsi="Arial" w:cs="Arial"/>
          <w:b/>
          <w:sz w:val="22"/>
          <w:szCs w:val="22"/>
          <w:u w:val="single"/>
        </w:rPr>
        <w:lastRenderedPageBreak/>
        <w:t>CONTENTS</w:t>
      </w:r>
      <w:r w:rsidRPr="00DF292C">
        <w:rPr>
          <w:rFonts w:ascii="Arial" w:hAnsi="Arial" w:cs="Arial"/>
          <w:sz w:val="22"/>
          <w:szCs w:val="22"/>
        </w:rPr>
        <w:t xml:space="preserve">   </w:t>
      </w:r>
    </w:p>
    <w:p w14:paraId="1055EB0C" w14:textId="77777777" w:rsidR="001C05BA" w:rsidRPr="00DF292C" w:rsidRDefault="001C05BA" w:rsidP="00612088">
      <w:pPr>
        <w:rPr>
          <w:rFonts w:ascii="Arial" w:hAnsi="Arial" w:cs="Arial"/>
          <w:b/>
          <w:sz w:val="22"/>
          <w:szCs w:val="22"/>
          <w:u w:val="single"/>
        </w:rPr>
      </w:pPr>
    </w:p>
    <w:p w14:paraId="1055EB0D" w14:textId="77777777" w:rsidR="001C05BA" w:rsidRPr="00DF292C" w:rsidRDefault="001C05BA" w:rsidP="00612088">
      <w:pPr>
        <w:rPr>
          <w:rFonts w:ascii="Arial" w:hAnsi="Arial" w:cs="Arial"/>
          <w:b/>
          <w:sz w:val="22"/>
          <w:szCs w:val="22"/>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274"/>
        <w:gridCol w:w="3260"/>
      </w:tblGrid>
      <w:tr w:rsidR="001C05BA" w:rsidRPr="00DF292C" w14:paraId="1055EB11" w14:textId="77777777" w:rsidTr="00FD61AA">
        <w:tc>
          <w:tcPr>
            <w:tcW w:w="1134" w:type="dxa"/>
            <w:shd w:val="clear" w:color="auto" w:fill="auto"/>
          </w:tcPr>
          <w:p w14:paraId="1055EB0E" w14:textId="77777777" w:rsidR="001C05BA" w:rsidRPr="00DF292C" w:rsidRDefault="001C05BA" w:rsidP="00612088">
            <w:pPr>
              <w:rPr>
                <w:rFonts w:ascii="Arial" w:hAnsi="Arial" w:cs="Arial"/>
                <w:b/>
                <w:sz w:val="22"/>
                <w:szCs w:val="22"/>
              </w:rPr>
            </w:pPr>
            <w:r w:rsidRPr="00DF292C">
              <w:rPr>
                <w:rFonts w:ascii="Arial" w:hAnsi="Arial" w:cs="Arial"/>
                <w:b/>
                <w:sz w:val="22"/>
                <w:szCs w:val="22"/>
              </w:rPr>
              <w:t>Section</w:t>
            </w:r>
          </w:p>
        </w:tc>
        <w:tc>
          <w:tcPr>
            <w:tcW w:w="5274" w:type="dxa"/>
            <w:shd w:val="clear" w:color="auto" w:fill="auto"/>
          </w:tcPr>
          <w:p w14:paraId="1055EB0F" w14:textId="77777777" w:rsidR="001C05BA" w:rsidRPr="00DF292C" w:rsidRDefault="001C05BA" w:rsidP="00612088">
            <w:pPr>
              <w:rPr>
                <w:rFonts w:ascii="Arial" w:hAnsi="Arial" w:cs="Arial"/>
                <w:b/>
                <w:sz w:val="22"/>
                <w:szCs w:val="22"/>
              </w:rPr>
            </w:pPr>
            <w:r w:rsidRPr="00DF292C">
              <w:rPr>
                <w:rFonts w:ascii="Arial" w:hAnsi="Arial" w:cs="Arial"/>
                <w:b/>
                <w:sz w:val="22"/>
                <w:szCs w:val="22"/>
              </w:rPr>
              <w:t xml:space="preserve">Subject </w:t>
            </w:r>
          </w:p>
        </w:tc>
        <w:tc>
          <w:tcPr>
            <w:tcW w:w="3260" w:type="dxa"/>
            <w:shd w:val="clear" w:color="auto" w:fill="auto"/>
          </w:tcPr>
          <w:p w14:paraId="1055EB10" w14:textId="77777777" w:rsidR="001C05BA" w:rsidRPr="00DF292C" w:rsidRDefault="001C05BA" w:rsidP="00612088">
            <w:pPr>
              <w:rPr>
                <w:rFonts w:ascii="Arial" w:hAnsi="Arial" w:cs="Arial"/>
                <w:b/>
                <w:sz w:val="22"/>
                <w:szCs w:val="22"/>
              </w:rPr>
            </w:pPr>
            <w:r w:rsidRPr="00DF292C">
              <w:rPr>
                <w:rFonts w:ascii="Arial" w:hAnsi="Arial" w:cs="Arial"/>
                <w:b/>
                <w:sz w:val="22"/>
                <w:szCs w:val="22"/>
              </w:rPr>
              <w:t>For reference by:</w:t>
            </w:r>
          </w:p>
        </w:tc>
      </w:tr>
      <w:tr w:rsidR="001C05BA" w:rsidRPr="00DF292C" w14:paraId="1055EB1C" w14:textId="77777777" w:rsidTr="00FD61AA">
        <w:trPr>
          <w:trHeight w:val="1362"/>
        </w:trPr>
        <w:tc>
          <w:tcPr>
            <w:tcW w:w="1134" w:type="dxa"/>
            <w:shd w:val="clear" w:color="auto" w:fill="auto"/>
          </w:tcPr>
          <w:p w14:paraId="1055EB12" w14:textId="77777777" w:rsidR="001F042C" w:rsidRPr="00DF292C" w:rsidRDefault="001C05BA" w:rsidP="00612088">
            <w:pPr>
              <w:rPr>
                <w:rFonts w:ascii="Arial" w:hAnsi="Arial" w:cs="Arial"/>
                <w:b/>
                <w:sz w:val="22"/>
                <w:szCs w:val="22"/>
              </w:rPr>
            </w:pPr>
            <w:r w:rsidRPr="00DF292C">
              <w:rPr>
                <w:rFonts w:ascii="Arial" w:hAnsi="Arial" w:cs="Arial"/>
                <w:b/>
                <w:sz w:val="22"/>
                <w:szCs w:val="22"/>
              </w:rPr>
              <w:t>1</w:t>
            </w:r>
          </w:p>
          <w:p w14:paraId="1055EB13" w14:textId="77777777" w:rsidR="001C05BA" w:rsidRPr="00DF292C" w:rsidRDefault="001C05BA" w:rsidP="00612088">
            <w:pPr>
              <w:rPr>
                <w:rFonts w:ascii="Arial" w:hAnsi="Arial" w:cs="Arial"/>
                <w:sz w:val="22"/>
                <w:szCs w:val="22"/>
              </w:rPr>
            </w:pPr>
          </w:p>
        </w:tc>
        <w:tc>
          <w:tcPr>
            <w:tcW w:w="5274" w:type="dxa"/>
            <w:shd w:val="clear" w:color="auto" w:fill="auto"/>
          </w:tcPr>
          <w:p w14:paraId="1055EB14" w14:textId="77777777" w:rsidR="001C05BA" w:rsidRPr="00DF292C" w:rsidRDefault="00BD33FE" w:rsidP="00612088">
            <w:pPr>
              <w:rPr>
                <w:rFonts w:ascii="Arial" w:hAnsi="Arial" w:cs="Arial"/>
                <w:b/>
                <w:sz w:val="22"/>
                <w:szCs w:val="22"/>
              </w:rPr>
            </w:pPr>
            <w:hyperlink w:anchor="Page5" w:history="1">
              <w:r w:rsidR="00E925E2" w:rsidRPr="00DF292C">
                <w:rPr>
                  <w:rStyle w:val="Hyperlink"/>
                  <w:rFonts w:ascii="Arial" w:hAnsi="Arial" w:cs="Arial"/>
                  <w:sz w:val="22"/>
                  <w:szCs w:val="22"/>
                </w:rPr>
                <w:t>Executive Summary</w:t>
              </w:r>
            </w:hyperlink>
          </w:p>
          <w:p w14:paraId="1055EB15" w14:textId="77777777" w:rsidR="001C05BA" w:rsidRPr="00DF292C" w:rsidRDefault="001C05BA" w:rsidP="00612088">
            <w:pPr>
              <w:rPr>
                <w:rFonts w:ascii="Arial" w:hAnsi="Arial" w:cs="Arial"/>
                <w:sz w:val="22"/>
                <w:szCs w:val="22"/>
              </w:rPr>
            </w:pPr>
            <w:r w:rsidRPr="00DF292C">
              <w:rPr>
                <w:rFonts w:ascii="Arial" w:hAnsi="Arial" w:cs="Arial"/>
                <w:sz w:val="22"/>
                <w:szCs w:val="22"/>
              </w:rPr>
              <w:t>Background</w:t>
            </w:r>
          </w:p>
          <w:p w14:paraId="1055EB16" w14:textId="77777777" w:rsidR="001C05BA" w:rsidRPr="00DF292C" w:rsidRDefault="001C05BA" w:rsidP="00612088">
            <w:pPr>
              <w:rPr>
                <w:rFonts w:ascii="Arial" w:hAnsi="Arial" w:cs="Arial"/>
                <w:sz w:val="22"/>
                <w:szCs w:val="22"/>
              </w:rPr>
            </w:pPr>
            <w:r w:rsidRPr="00DF292C">
              <w:rPr>
                <w:rFonts w:ascii="Arial" w:hAnsi="Arial" w:cs="Arial"/>
                <w:sz w:val="22"/>
                <w:szCs w:val="22"/>
              </w:rPr>
              <w:t>Desired Outcomes</w:t>
            </w:r>
          </w:p>
          <w:p w14:paraId="1055EB17" w14:textId="77777777" w:rsidR="001C05BA" w:rsidRPr="00DF292C" w:rsidRDefault="001C05BA" w:rsidP="00612088">
            <w:pPr>
              <w:rPr>
                <w:rFonts w:ascii="Arial" w:hAnsi="Arial" w:cs="Arial"/>
                <w:sz w:val="22"/>
                <w:szCs w:val="22"/>
              </w:rPr>
            </w:pPr>
            <w:r w:rsidRPr="00DF292C">
              <w:rPr>
                <w:rFonts w:ascii="Arial" w:hAnsi="Arial" w:cs="Arial"/>
                <w:sz w:val="22"/>
                <w:szCs w:val="22"/>
              </w:rPr>
              <w:t>Application</w:t>
            </w:r>
          </w:p>
          <w:p w14:paraId="1055EB18" w14:textId="77777777" w:rsidR="00BC0829" w:rsidRPr="00DF292C" w:rsidRDefault="001C05BA" w:rsidP="00612088">
            <w:pPr>
              <w:rPr>
                <w:rFonts w:ascii="Arial" w:hAnsi="Arial" w:cs="Arial"/>
                <w:sz w:val="22"/>
                <w:szCs w:val="22"/>
              </w:rPr>
            </w:pPr>
            <w:r w:rsidRPr="00DF292C">
              <w:rPr>
                <w:rFonts w:ascii="Arial" w:hAnsi="Arial" w:cs="Arial"/>
                <w:sz w:val="22"/>
                <w:szCs w:val="22"/>
              </w:rPr>
              <w:t>Mandatory Actions</w:t>
            </w:r>
          </w:p>
          <w:p w14:paraId="1055EB19" w14:textId="77777777" w:rsidR="008B1011" w:rsidRPr="00DF292C" w:rsidRDefault="008B1011" w:rsidP="00612088">
            <w:pPr>
              <w:rPr>
                <w:rFonts w:ascii="Arial" w:hAnsi="Arial" w:cs="Arial"/>
                <w:sz w:val="22"/>
                <w:szCs w:val="22"/>
              </w:rPr>
            </w:pPr>
          </w:p>
        </w:tc>
        <w:tc>
          <w:tcPr>
            <w:tcW w:w="3260" w:type="dxa"/>
            <w:shd w:val="clear" w:color="auto" w:fill="auto"/>
          </w:tcPr>
          <w:p w14:paraId="1055EB1A" w14:textId="77777777" w:rsidR="001C05BA" w:rsidRPr="00DF292C" w:rsidRDefault="001C05BA" w:rsidP="00612088">
            <w:pPr>
              <w:rPr>
                <w:rFonts w:ascii="Arial" w:hAnsi="Arial" w:cs="Arial"/>
                <w:sz w:val="22"/>
                <w:szCs w:val="22"/>
              </w:rPr>
            </w:pPr>
          </w:p>
          <w:p w14:paraId="1055EB1B" w14:textId="77777777" w:rsidR="001C05BA" w:rsidRPr="00DF292C" w:rsidRDefault="001C05BA" w:rsidP="00612088">
            <w:pPr>
              <w:rPr>
                <w:rFonts w:ascii="Arial" w:hAnsi="Arial" w:cs="Arial"/>
                <w:sz w:val="22"/>
                <w:szCs w:val="22"/>
              </w:rPr>
            </w:pPr>
            <w:r w:rsidRPr="00DF292C">
              <w:rPr>
                <w:rFonts w:ascii="Arial" w:hAnsi="Arial" w:cs="Arial"/>
                <w:sz w:val="22"/>
                <w:szCs w:val="22"/>
              </w:rPr>
              <w:t xml:space="preserve">All NPS, CRC, </w:t>
            </w:r>
            <w:r w:rsidR="00B31334" w:rsidRPr="00DF292C">
              <w:rPr>
                <w:rFonts w:ascii="Arial" w:hAnsi="Arial" w:cs="Arial"/>
                <w:sz w:val="22"/>
                <w:szCs w:val="22"/>
              </w:rPr>
              <w:t>HMPPS</w:t>
            </w:r>
            <w:r w:rsidRPr="00DF292C">
              <w:rPr>
                <w:rFonts w:ascii="Arial" w:hAnsi="Arial" w:cs="Arial"/>
                <w:sz w:val="22"/>
                <w:szCs w:val="22"/>
              </w:rPr>
              <w:t xml:space="preserve"> Contract Management and Offender Management Staff</w:t>
            </w:r>
          </w:p>
        </w:tc>
      </w:tr>
      <w:tr w:rsidR="001C05BA" w:rsidRPr="00DF292C" w14:paraId="1055EB2B" w14:textId="77777777" w:rsidTr="00FD61AA">
        <w:tc>
          <w:tcPr>
            <w:tcW w:w="1134" w:type="dxa"/>
            <w:shd w:val="clear" w:color="auto" w:fill="auto"/>
          </w:tcPr>
          <w:p w14:paraId="1055EB1D" w14:textId="77777777" w:rsidR="001C05BA" w:rsidRPr="00DF292C" w:rsidRDefault="001C05BA" w:rsidP="00612088">
            <w:pPr>
              <w:rPr>
                <w:rFonts w:ascii="Arial" w:hAnsi="Arial" w:cs="Arial"/>
                <w:b/>
                <w:sz w:val="22"/>
                <w:szCs w:val="22"/>
              </w:rPr>
            </w:pPr>
            <w:r w:rsidRPr="00DF292C">
              <w:rPr>
                <w:rFonts w:ascii="Arial" w:hAnsi="Arial" w:cs="Arial"/>
                <w:b/>
                <w:sz w:val="22"/>
                <w:szCs w:val="22"/>
              </w:rPr>
              <w:t>2</w:t>
            </w:r>
          </w:p>
          <w:p w14:paraId="1055EB1E" w14:textId="77777777" w:rsidR="008B1011" w:rsidRPr="00DF292C" w:rsidRDefault="008B1011" w:rsidP="00612088">
            <w:pPr>
              <w:rPr>
                <w:rFonts w:ascii="Arial" w:hAnsi="Arial" w:cs="Arial"/>
                <w:sz w:val="22"/>
                <w:szCs w:val="22"/>
              </w:rPr>
            </w:pPr>
          </w:p>
        </w:tc>
        <w:tc>
          <w:tcPr>
            <w:tcW w:w="5274" w:type="dxa"/>
            <w:shd w:val="clear" w:color="auto" w:fill="auto"/>
          </w:tcPr>
          <w:p w14:paraId="1055EB1F" w14:textId="77777777" w:rsidR="001C05BA" w:rsidRPr="00DF292C" w:rsidRDefault="00BD33FE" w:rsidP="00612088">
            <w:pPr>
              <w:rPr>
                <w:rFonts w:ascii="Arial" w:hAnsi="Arial" w:cs="Arial"/>
                <w:b/>
                <w:sz w:val="22"/>
                <w:szCs w:val="22"/>
              </w:rPr>
            </w:pPr>
            <w:hyperlink w:anchor="Page7" w:history="1">
              <w:r w:rsidR="001C05BA" w:rsidRPr="00DF292C">
                <w:rPr>
                  <w:rStyle w:val="Hyperlink"/>
                  <w:rFonts w:ascii="Arial" w:hAnsi="Arial" w:cs="Arial"/>
                  <w:sz w:val="22"/>
                  <w:szCs w:val="22"/>
                </w:rPr>
                <w:t>Operational Instructions</w:t>
              </w:r>
            </w:hyperlink>
          </w:p>
          <w:p w14:paraId="1055EB20" w14:textId="77777777" w:rsidR="008B1011" w:rsidRPr="00DF292C" w:rsidRDefault="008B1011" w:rsidP="00612088">
            <w:pPr>
              <w:rPr>
                <w:rFonts w:ascii="Arial" w:hAnsi="Arial" w:cs="Arial"/>
                <w:sz w:val="22"/>
                <w:szCs w:val="22"/>
              </w:rPr>
            </w:pPr>
            <w:r w:rsidRPr="00DF292C">
              <w:rPr>
                <w:rFonts w:ascii="Arial" w:hAnsi="Arial" w:cs="Arial"/>
                <w:sz w:val="22"/>
                <w:szCs w:val="22"/>
              </w:rPr>
              <w:t>Summary</w:t>
            </w:r>
          </w:p>
          <w:p w14:paraId="1055EB21" w14:textId="77777777" w:rsidR="008B1011" w:rsidRPr="00DF292C" w:rsidRDefault="008B1011" w:rsidP="00612088">
            <w:pPr>
              <w:rPr>
                <w:rFonts w:ascii="Arial" w:hAnsi="Arial" w:cs="Arial"/>
                <w:sz w:val="22"/>
                <w:szCs w:val="22"/>
              </w:rPr>
            </w:pPr>
            <w:r w:rsidRPr="00DF292C">
              <w:rPr>
                <w:rFonts w:ascii="Arial" w:hAnsi="Arial" w:cs="Arial"/>
                <w:sz w:val="22"/>
                <w:szCs w:val="22"/>
              </w:rPr>
              <w:t>Resettlement Pathways</w:t>
            </w:r>
          </w:p>
          <w:p w14:paraId="1055EB22" w14:textId="77777777" w:rsidR="001C05BA" w:rsidRPr="00DF292C" w:rsidRDefault="001C05BA" w:rsidP="00612088">
            <w:pPr>
              <w:numPr>
                <w:ilvl w:val="0"/>
                <w:numId w:val="8"/>
              </w:numPr>
              <w:ind w:left="0"/>
              <w:rPr>
                <w:rFonts w:ascii="Arial" w:hAnsi="Arial" w:cs="Arial"/>
                <w:sz w:val="22"/>
                <w:szCs w:val="22"/>
              </w:rPr>
            </w:pPr>
            <w:r w:rsidRPr="00DF292C">
              <w:rPr>
                <w:rFonts w:ascii="Arial" w:hAnsi="Arial" w:cs="Arial"/>
                <w:sz w:val="22"/>
                <w:szCs w:val="22"/>
              </w:rPr>
              <w:t>Level 1 service</w:t>
            </w:r>
          </w:p>
          <w:p w14:paraId="1055EB23" w14:textId="77777777" w:rsidR="001C05BA" w:rsidRPr="00DF292C" w:rsidRDefault="001C05BA" w:rsidP="00612088">
            <w:pPr>
              <w:numPr>
                <w:ilvl w:val="0"/>
                <w:numId w:val="8"/>
              </w:numPr>
              <w:ind w:left="0"/>
              <w:rPr>
                <w:rFonts w:ascii="Arial" w:hAnsi="Arial" w:cs="Arial"/>
                <w:sz w:val="22"/>
                <w:szCs w:val="22"/>
              </w:rPr>
            </w:pPr>
            <w:r w:rsidRPr="00DF292C">
              <w:rPr>
                <w:rFonts w:ascii="Arial" w:hAnsi="Arial" w:cs="Arial"/>
                <w:sz w:val="22"/>
                <w:szCs w:val="22"/>
              </w:rPr>
              <w:t>Level 2 service</w:t>
            </w:r>
          </w:p>
          <w:p w14:paraId="1055EB24" w14:textId="77777777" w:rsidR="008B1011" w:rsidRPr="00DF292C" w:rsidRDefault="001C05BA" w:rsidP="00612088">
            <w:pPr>
              <w:numPr>
                <w:ilvl w:val="0"/>
                <w:numId w:val="8"/>
              </w:numPr>
              <w:ind w:left="0"/>
              <w:rPr>
                <w:rFonts w:ascii="Arial" w:hAnsi="Arial" w:cs="Arial"/>
                <w:sz w:val="22"/>
                <w:szCs w:val="22"/>
              </w:rPr>
            </w:pPr>
            <w:r w:rsidRPr="00DF292C">
              <w:rPr>
                <w:rFonts w:ascii="Arial" w:hAnsi="Arial" w:cs="Arial"/>
                <w:sz w:val="22"/>
                <w:szCs w:val="22"/>
              </w:rPr>
              <w:t>Level 3 service</w:t>
            </w:r>
          </w:p>
          <w:p w14:paraId="1055EB25" w14:textId="77777777" w:rsidR="001C05BA" w:rsidRPr="00DF292C" w:rsidRDefault="001C05BA" w:rsidP="00612088">
            <w:pPr>
              <w:rPr>
                <w:rFonts w:ascii="Arial" w:hAnsi="Arial" w:cs="Arial"/>
                <w:sz w:val="22"/>
                <w:szCs w:val="22"/>
              </w:rPr>
            </w:pPr>
            <w:r w:rsidRPr="00DF292C">
              <w:rPr>
                <w:rFonts w:ascii="Arial" w:hAnsi="Arial" w:cs="Arial"/>
                <w:sz w:val="22"/>
                <w:szCs w:val="22"/>
              </w:rPr>
              <w:t>Difference between Immediate Need and Immediate Resettlement Need</w:t>
            </w:r>
          </w:p>
          <w:p w14:paraId="1055EB26" w14:textId="77777777" w:rsidR="001C05BA" w:rsidRPr="00DF292C" w:rsidRDefault="001C05BA" w:rsidP="00612088">
            <w:pPr>
              <w:numPr>
                <w:ilvl w:val="0"/>
                <w:numId w:val="9"/>
              </w:numPr>
              <w:ind w:left="0"/>
              <w:rPr>
                <w:rFonts w:ascii="Arial" w:hAnsi="Arial" w:cs="Arial"/>
                <w:sz w:val="22"/>
                <w:szCs w:val="22"/>
              </w:rPr>
            </w:pPr>
            <w:r w:rsidRPr="00DF292C">
              <w:rPr>
                <w:rFonts w:ascii="Arial" w:hAnsi="Arial" w:cs="Arial"/>
                <w:sz w:val="22"/>
                <w:szCs w:val="22"/>
              </w:rPr>
              <w:t>Immediate Need</w:t>
            </w:r>
          </w:p>
          <w:p w14:paraId="1055EB27" w14:textId="77777777" w:rsidR="001C05BA" w:rsidRPr="00DF292C" w:rsidRDefault="001C05BA" w:rsidP="00612088">
            <w:pPr>
              <w:numPr>
                <w:ilvl w:val="0"/>
                <w:numId w:val="9"/>
              </w:numPr>
              <w:ind w:left="0"/>
              <w:rPr>
                <w:rFonts w:ascii="Arial" w:hAnsi="Arial" w:cs="Arial"/>
                <w:b/>
                <w:sz w:val="22"/>
                <w:szCs w:val="22"/>
              </w:rPr>
            </w:pPr>
            <w:r w:rsidRPr="00DF292C">
              <w:rPr>
                <w:rFonts w:ascii="Arial" w:hAnsi="Arial" w:cs="Arial"/>
                <w:sz w:val="22"/>
                <w:szCs w:val="22"/>
              </w:rPr>
              <w:t>Immediate Resettlement Need</w:t>
            </w:r>
          </w:p>
          <w:p w14:paraId="1055EB28" w14:textId="77777777" w:rsidR="00BC0829" w:rsidRPr="00DF292C" w:rsidRDefault="00BC0829" w:rsidP="00612088">
            <w:pPr>
              <w:rPr>
                <w:rFonts w:ascii="Arial" w:hAnsi="Arial" w:cs="Arial"/>
                <w:b/>
                <w:sz w:val="22"/>
                <w:szCs w:val="22"/>
              </w:rPr>
            </w:pPr>
          </w:p>
        </w:tc>
        <w:tc>
          <w:tcPr>
            <w:tcW w:w="3260" w:type="dxa"/>
            <w:shd w:val="clear" w:color="auto" w:fill="auto"/>
          </w:tcPr>
          <w:p w14:paraId="1055EB29" w14:textId="77777777" w:rsidR="001F042C" w:rsidRPr="00DF292C" w:rsidRDefault="001F042C" w:rsidP="00612088">
            <w:pPr>
              <w:rPr>
                <w:rFonts w:ascii="Arial" w:hAnsi="Arial" w:cs="Arial"/>
                <w:sz w:val="22"/>
                <w:szCs w:val="22"/>
              </w:rPr>
            </w:pPr>
          </w:p>
          <w:p w14:paraId="1055EB2A" w14:textId="77777777" w:rsidR="001C05BA" w:rsidRPr="00DF292C" w:rsidRDefault="001C05BA" w:rsidP="00612088">
            <w:pPr>
              <w:rPr>
                <w:rFonts w:ascii="Arial" w:hAnsi="Arial" w:cs="Arial"/>
                <w:sz w:val="22"/>
                <w:szCs w:val="22"/>
              </w:rPr>
            </w:pPr>
            <w:r w:rsidRPr="00DF292C">
              <w:rPr>
                <w:rFonts w:ascii="Arial" w:hAnsi="Arial" w:cs="Arial"/>
                <w:sz w:val="22"/>
                <w:szCs w:val="22"/>
              </w:rPr>
              <w:t xml:space="preserve">All NPS, CRC, </w:t>
            </w:r>
            <w:r w:rsidR="00B31334" w:rsidRPr="00DF292C">
              <w:rPr>
                <w:rFonts w:ascii="Arial" w:hAnsi="Arial" w:cs="Arial"/>
                <w:sz w:val="22"/>
                <w:szCs w:val="22"/>
              </w:rPr>
              <w:t>HMPPS</w:t>
            </w:r>
            <w:r w:rsidRPr="00DF292C">
              <w:rPr>
                <w:rFonts w:ascii="Arial" w:hAnsi="Arial" w:cs="Arial"/>
                <w:sz w:val="22"/>
                <w:szCs w:val="22"/>
              </w:rPr>
              <w:t xml:space="preserve"> Contract Management and Offender Management Staff</w:t>
            </w:r>
          </w:p>
        </w:tc>
      </w:tr>
      <w:tr w:rsidR="001C05BA" w:rsidRPr="00DF292C" w14:paraId="1055EB37" w14:textId="77777777" w:rsidTr="00FD61AA">
        <w:tc>
          <w:tcPr>
            <w:tcW w:w="1134" w:type="dxa"/>
            <w:shd w:val="clear" w:color="auto" w:fill="auto"/>
          </w:tcPr>
          <w:p w14:paraId="1055EB2C" w14:textId="77777777" w:rsidR="001C05BA" w:rsidRPr="00DF292C" w:rsidRDefault="001C05BA" w:rsidP="00612088">
            <w:pPr>
              <w:rPr>
                <w:rFonts w:ascii="Arial" w:hAnsi="Arial" w:cs="Arial"/>
                <w:b/>
                <w:sz w:val="22"/>
                <w:szCs w:val="22"/>
              </w:rPr>
            </w:pPr>
            <w:r w:rsidRPr="00DF292C">
              <w:rPr>
                <w:rFonts w:ascii="Arial" w:hAnsi="Arial" w:cs="Arial"/>
                <w:b/>
                <w:sz w:val="22"/>
                <w:szCs w:val="22"/>
              </w:rPr>
              <w:t xml:space="preserve">3 </w:t>
            </w:r>
          </w:p>
          <w:p w14:paraId="1055EB2D" w14:textId="77777777" w:rsidR="001C05BA" w:rsidRPr="00DF292C" w:rsidRDefault="001C05BA" w:rsidP="00612088">
            <w:pPr>
              <w:rPr>
                <w:rFonts w:ascii="Arial" w:hAnsi="Arial" w:cs="Arial"/>
                <w:sz w:val="22"/>
                <w:szCs w:val="22"/>
              </w:rPr>
            </w:pPr>
          </w:p>
        </w:tc>
        <w:tc>
          <w:tcPr>
            <w:tcW w:w="5274" w:type="dxa"/>
            <w:shd w:val="clear" w:color="auto" w:fill="auto"/>
          </w:tcPr>
          <w:p w14:paraId="1055EB2E" w14:textId="77777777" w:rsidR="001C05BA" w:rsidRPr="00DF292C" w:rsidRDefault="00BD33FE" w:rsidP="00612088">
            <w:pPr>
              <w:rPr>
                <w:rFonts w:ascii="Arial" w:hAnsi="Arial" w:cs="Arial"/>
                <w:b/>
                <w:sz w:val="22"/>
                <w:szCs w:val="22"/>
              </w:rPr>
            </w:pPr>
            <w:hyperlink w:anchor="Chapter3" w:history="1">
              <w:r w:rsidR="00534222" w:rsidRPr="00DF292C">
                <w:rPr>
                  <w:rStyle w:val="Hyperlink"/>
                  <w:rFonts w:ascii="Arial" w:hAnsi="Arial" w:cs="Arial"/>
                  <w:sz w:val="22"/>
                  <w:szCs w:val="22"/>
                </w:rPr>
                <w:t>Mandatory Operational Instructions</w:t>
              </w:r>
            </w:hyperlink>
          </w:p>
          <w:p w14:paraId="1055EB2F" w14:textId="77777777" w:rsidR="001C05BA" w:rsidRPr="00DF292C" w:rsidRDefault="00534222" w:rsidP="00612088">
            <w:pPr>
              <w:rPr>
                <w:rFonts w:ascii="Arial" w:hAnsi="Arial" w:cs="Arial"/>
                <w:sz w:val="22"/>
                <w:szCs w:val="22"/>
              </w:rPr>
            </w:pPr>
            <w:r w:rsidRPr="00DF292C">
              <w:rPr>
                <w:rFonts w:ascii="Arial" w:hAnsi="Arial" w:cs="Arial"/>
                <w:sz w:val="22"/>
                <w:szCs w:val="22"/>
              </w:rPr>
              <w:t>Accommodation</w:t>
            </w:r>
          </w:p>
          <w:p w14:paraId="1055EB30" w14:textId="77777777" w:rsidR="001C05BA" w:rsidRPr="00DF292C" w:rsidRDefault="001C05BA" w:rsidP="00612088">
            <w:pPr>
              <w:rPr>
                <w:rFonts w:ascii="Arial" w:hAnsi="Arial" w:cs="Arial"/>
                <w:sz w:val="22"/>
                <w:szCs w:val="22"/>
              </w:rPr>
            </w:pPr>
            <w:r w:rsidRPr="00DF292C">
              <w:rPr>
                <w:rFonts w:ascii="Arial" w:hAnsi="Arial" w:cs="Arial"/>
                <w:sz w:val="22"/>
                <w:szCs w:val="22"/>
              </w:rPr>
              <w:t>Level 1, Service applies to all offenders</w:t>
            </w:r>
          </w:p>
          <w:p w14:paraId="1055EB31" w14:textId="77777777" w:rsidR="001C05BA" w:rsidRPr="00DF292C" w:rsidRDefault="001C05BA" w:rsidP="00612088">
            <w:pPr>
              <w:rPr>
                <w:rFonts w:ascii="Arial" w:hAnsi="Arial" w:cs="Arial"/>
                <w:sz w:val="22"/>
                <w:szCs w:val="22"/>
              </w:rPr>
            </w:pPr>
            <w:r w:rsidRPr="00DF292C">
              <w:rPr>
                <w:rFonts w:ascii="Arial" w:hAnsi="Arial" w:cs="Arial"/>
                <w:sz w:val="22"/>
                <w:szCs w:val="22"/>
              </w:rPr>
              <w:t>Level 2, Applies to offenders with an identified need</w:t>
            </w:r>
          </w:p>
          <w:p w14:paraId="1055EB32" w14:textId="77777777" w:rsidR="001C05BA" w:rsidRPr="00DF292C" w:rsidRDefault="001C05BA" w:rsidP="00612088">
            <w:pPr>
              <w:rPr>
                <w:rFonts w:ascii="Arial" w:hAnsi="Arial" w:cs="Arial"/>
                <w:sz w:val="22"/>
                <w:szCs w:val="22"/>
              </w:rPr>
            </w:pPr>
            <w:r w:rsidRPr="00DF292C">
              <w:rPr>
                <w:rFonts w:ascii="Arial" w:hAnsi="Arial" w:cs="Arial"/>
                <w:sz w:val="22"/>
                <w:szCs w:val="22"/>
              </w:rPr>
              <w:t>Level 3, Applies to offenders with identified need and represent the most vulnerable or complex cases</w:t>
            </w:r>
          </w:p>
          <w:p w14:paraId="1055EB33" w14:textId="77777777" w:rsidR="00BC0829" w:rsidRPr="00DF292C" w:rsidRDefault="00BC0829" w:rsidP="00612088">
            <w:pPr>
              <w:rPr>
                <w:rFonts w:ascii="Arial" w:hAnsi="Arial" w:cs="Arial"/>
                <w:sz w:val="22"/>
                <w:szCs w:val="22"/>
              </w:rPr>
            </w:pPr>
          </w:p>
        </w:tc>
        <w:tc>
          <w:tcPr>
            <w:tcW w:w="3260" w:type="dxa"/>
            <w:shd w:val="clear" w:color="auto" w:fill="auto"/>
          </w:tcPr>
          <w:p w14:paraId="1055EB34" w14:textId="77777777" w:rsidR="001C05BA" w:rsidRPr="00DF292C" w:rsidRDefault="001C05BA" w:rsidP="00612088">
            <w:pPr>
              <w:rPr>
                <w:rFonts w:ascii="Arial" w:hAnsi="Arial" w:cs="Arial"/>
                <w:sz w:val="22"/>
                <w:szCs w:val="22"/>
              </w:rPr>
            </w:pPr>
          </w:p>
          <w:p w14:paraId="1055EB35" w14:textId="77777777" w:rsidR="001F042C" w:rsidRPr="00DF292C" w:rsidRDefault="001C05BA" w:rsidP="00612088">
            <w:pPr>
              <w:rPr>
                <w:rFonts w:ascii="Arial" w:hAnsi="Arial" w:cs="Arial"/>
                <w:sz w:val="22"/>
                <w:szCs w:val="22"/>
              </w:rPr>
            </w:pPr>
            <w:r w:rsidRPr="00DF292C">
              <w:rPr>
                <w:rFonts w:ascii="Arial" w:hAnsi="Arial" w:cs="Arial"/>
                <w:sz w:val="22"/>
                <w:szCs w:val="22"/>
              </w:rPr>
              <w:t xml:space="preserve">All NPS, CRC, </w:t>
            </w:r>
            <w:r w:rsidR="00B31334" w:rsidRPr="00DF292C">
              <w:rPr>
                <w:rFonts w:ascii="Arial" w:hAnsi="Arial" w:cs="Arial"/>
                <w:sz w:val="22"/>
                <w:szCs w:val="22"/>
              </w:rPr>
              <w:t>HMPPS</w:t>
            </w:r>
          </w:p>
          <w:p w14:paraId="1055EB36" w14:textId="77777777" w:rsidR="001C05BA" w:rsidRPr="00DF292C" w:rsidRDefault="001C05BA" w:rsidP="00612088">
            <w:pPr>
              <w:rPr>
                <w:rFonts w:ascii="Arial" w:hAnsi="Arial" w:cs="Arial"/>
                <w:sz w:val="22"/>
                <w:szCs w:val="22"/>
              </w:rPr>
            </w:pPr>
            <w:r w:rsidRPr="00DF292C">
              <w:rPr>
                <w:rFonts w:ascii="Arial" w:hAnsi="Arial" w:cs="Arial"/>
                <w:sz w:val="22"/>
                <w:szCs w:val="22"/>
              </w:rPr>
              <w:t xml:space="preserve"> Contract Management and Offender Management Staff</w:t>
            </w:r>
            <w:r w:rsidRPr="00DF292C" w:rsidDel="00B64516">
              <w:rPr>
                <w:rFonts w:ascii="Arial" w:hAnsi="Arial" w:cs="Arial"/>
                <w:sz w:val="22"/>
                <w:szCs w:val="22"/>
              </w:rPr>
              <w:t xml:space="preserve"> </w:t>
            </w:r>
          </w:p>
        </w:tc>
      </w:tr>
      <w:tr w:rsidR="001C05BA" w:rsidRPr="00DF292C" w14:paraId="1055EB41" w14:textId="77777777" w:rsidTr="00FD61AA">
        <w:tc>
          <w:tcPr>
            <w:tcW w:w="1134" w:type="dxa"/>
            <w:shd w:val="clear" w:color="auto" w:fill="auto"/>
          </w:tcPr>
          <w:p w14:paraId="1055EB38" w14:textId="77777777" w:rsidR="00E42882" w:rsidRPr="00DF292C" w:rsidRDefault="00BB15F7" w:rsidP="00612088">
            <w:pPr>
              <w:rPr>
                <w:rFonts w:ascii="Arial" w:hAnsi="Arial" w:cs="Arial"/>
                <w:b/>
                <w:sz w:val="22"/>
                <w:szCs w:val="22"/>
              </w:rPr>
            </w:pPr>
            <w:r w:rsidRPr="00DF292C">
              <w:rPr>
                <w:rFonts w:ascii="Arial" w:hAnsi="Arial" w:cs="Arial"/>
                <w:b/>
                <w:sz w:val="22"/>
                <w:szCs w:val="22"/>
              </w:rPr>
              <w:t>4</w:t>
            </w:r>
          </w:p>
          <w:p w14:paraId="1055EB39" w14:textId="77777777" w:rsidR="001C05BA" w:rsidRPr="00DF292C" w:rsidRDefault="001C05BA" w:rsidP="00612088">
            <w:pPr>
              <w:rPr>
                <w:rFonts w:ascii="Arial" w:hAnsi="Arial" w:cs="Arial"/>
                <w:sz w:val="22"/>
                <w:szCs w:val="22"/>
              </w:rPr>
            </w:pPr>
          </w:p>
        </w:tc>
        <w:tc>
          <w:tcPr>
            <w:tcW w:w="5274" w:type="dxa"/>
            <w:shd w:val="clear" w:color="auto" w:fill="auto"/>
          </w:tcPr>
          <w:p w14:paraId="1055EB3A" w14:textId="77777777" w:rsidR="001C05BA" w:rsidRPr="00DF292C" w:rsidRDefault="00BD33FE" w:rsidP="00612088">
            <w:pPr>
              <w:rPr>
                <w:rFonts w:ascii="Arial" w:hAnsi="Arial" w:cs="Arial"/>
                <w:b/>
                <w:sz w:val="22"/>
                <w:szCs w:val="22"/>
              </w:rPr>
            </w:pPr>
            <w:hyperlink w:anchor="Page13" w:history="1">
              <w:r w:rsidR="001C05BA" w:rsidRPr="00DF292C">
                <w:rPr>
                  <w:rStyle w:val="Hyperlink"/>
                  <w:rFonts w:ascii="Arial" w:hAnsi="Arial" w:cs="Arial"/>
                  <w:sz w:val="22"/>
                  <w:szCs w:val="22"/>
                </w:rPr>
                <w:t>Employment</w:t>
              </w:r>
              <w:r w:rsidR="00B31334" w:rsidRPr="00DF292C">
                <w:rPr>
                  <w:rStyle w:val="Hyperlink"/>
                  <w:rFonts w:ascii="Arial" w:hAnsi="Arial" w:cs="Arial"/>
                  <w:sz w:val="22"/>
                  <w:szCs w:val="22"/>
                </w:rPr>
                <w:t>, Training and Education</w:t>
              </w:r>
            </w:hyperlink>
          </w:p>
          <w:p w14:paraId="1055EB3B" w14:textId="77777777" w:rsidR="001C05BA" w:rsidRPr="00DF292C" w:rsidRDefault="001C05BA" w:rsidP="00612088">
            <w:pPr>
              <w:rPr>
                <w:rFonts w:ascii="Arial" w:hAnsi="Arial" w:cs="Arial"/>
                <w:sz w:val="22"/>
                <w:szCs w:val="22"/>
              </w:rPr>
            </w:pPr>
            <w:r w:rsidRPr="00DF292C">
              <w:rPr>
                <w:rFonts w:ascii="Arial" w:hAnsi="Arial" w:cs="Arial"/>
                <w:sz w:val="22"/>
                <w:szCs w:val="22"/>
              </w:rPr>
              <w:t>Desired Outcomes</w:t>
            </w:r>
          </w:p>
          <w:p w14:paraId="1055EB3C" w14:textId="77777777" w:rsidR="00E42882" w:rsidRPr="00DF292C" w:rsidRDefault="001C05BA" w:rsidP="00612088">
            <w:pPr>
              <w:rPr>
                <w:rFonts w:ascii="Arial" w:hAnsi="Arial" w:cs="Arial"/>
                <w:sz w:val="22"/>
                <w:szCs w:val="22"/>
              </w:rPr>
            </w:pPr>
            <w:r w:rsidRPr="00DF292C">
              <w:rPr>
                <w:rFonts w:ascii="Arial" w:hAnsi="Arial" w:cs="Arial"/>
                <w:sz w:val="22"/>
                <w:szCs w:val="22"/>
              </w:rPr>
              <w:t>Level 1, Service applies to all offenders</w:t>
            </w:r>
          </w:p>
          <w:p w14:paraId="1055EB3D" w14:textId="77777777" w:rsidR="001C05BA" w:rsidRPr="00DF292C" w:rsidRDefault="001C05BA" w:rsidP="00612088">
            <w:pPr>
              <w:rPr>
                <w:rFonts w:ascii="Arial" w:hAnsi="Arial" w:cs="Arial"/>
                <w:sz w:val="22"/>
                <w:szCs w:val="22"/>
              </w:rPr>
            </w:pPr>
            <w:r w:rsidRPr="00DF292C">
              <w:rPr>
                <w:rFonts w:ascii="Arial" w:hAnsi="Arial" w:cs="Arial"/>
                <w:sz w:val="22"/>
                <w:szCs w:val="22"/>
              </w:rPr>
              <w:t>Level 2/3, Applies to offenders with an identified need</w:t>
            </w:r>
          </w:p>
          <w:p w14:paraId="1055EB3E" w14:textId="77777777" w:rsidR="00BC0829" w:rsidRPr="00DF292C" w:rsidRDefault="00BC0829" w:rsidP="00612088">
            <w:pPr>
              <w:rPr>
                <w:rFonts w:ascii="Arial" w:hAnsi="Arial" w:cs="Arial"/>
                <w:sz w:val="22"/>
                <w:szCs w:val="22"/>
              </w:rPr>
            </w:pPr>
          </w:p>
        </w:tc>
        <w:tc>
          <w:tcPr>
            <w:tcW w:w="3260" w:type="dxa"/>
            <w:shd w:val="clear" w:color="auto" w:fill="auto"/>
          </w:tcPr>
          <w:p w14:paraId="1055EB3F" w14:textId="77777777" w:rsidR="001C05BA" w:rsidRPr="00DF292C" w:rsidRDefault="001C05BA" w:rsidP="00612088">
            <w:pPr>
              <w:rPr>
                <w:rFonts w:ascii="Arial" w:hAnsi="Arial" w:cs="Arial"/>
                <w:sz w:val="22"/>
                <w:szCs w:val="22"/>
              </w:rPr>
            </w:pPr>
          </w:p>
          <w:p w14:paraId="1055EB40" w14:textId="77777777" w:rsidR="001C05BA" w:rsidRPr="00DF292C" w:rsidRDefault="001C05BA" w:rsidP="00612088">
            <w:pPr>
              <w:rPr>
                <w:rFonts w:ascii="Arial" w:hAnsi="Arial" w:cs="Arial"/>
                <w:sz w:val="22"/>
                <w:szCs w:val="22"/>
              </w:rPr>
            </w:pPr>
            <w:r w:rsidRPr="00DF292C">
              <w:rPr>
                <w:rFonts w:ascii="Arial" w:hAnsi="Arial" w:cs="Arial"/>
                <w:sz w:val="22"/>
                <w:szCs w:val="22"/>
              </w:rPr>
              <w:t xml:space="preserve">All NPS, CRC, </w:t>
            </w:r>
            <w:r w:rsidR="00B31334" w:rsidRPr="00DF292C">
              <w:rPr>
                <w:rFonts w:ascii="Arial" w:hAnsi="Arial" w:cs="Arial"/>
                <w:sz w:val="22"/>
                <w:szCs w:val="22"/>
              </w:rPr>
              <w:t>HMPPS</w:t>
            </w:r>
            <w:r w:rsidRPr="00DF292C">
              <w:rPr>
                <w:rFonts w:ascii="Arial" w:hAnsi="Arial" w:cs="Arial"/>
                <w:sz w:val="22"/>
                <w:szCs w:val="22"/>
              </w:rPr>
              <w:t xml:space="preserve"> Contract Management and Offender Management Staff</w:t>
            </w:r>
            <w:r w:rsidRPr="00DF292C" w:rsidDel="00B64516">
              <w:rPr>
                <w:rFonts w:ascii="Arial" w:hAnsi="Arial" w:cs="Arial"/>
                <w:sz w:val="22"/>
                <w:szCs w:val="22"/>
              </w:rPr>
              <w:t xml:space="preserve"> </w:t>
            </w:r>
          </w:p>
        </w:tc>
      </w:tr>
      <w:tr w:rsidR="001C05BA" w:rsidRPr="00DF292C" w14:paraId="1055EB4D" w14:textId="77777777" w:rsidTr="00FD61AA">
        <w:tc>
          <w:tcPr>
            <w:tcW w:w="1134" w:type="dxa"/>
            <w:shd w:val="clear" w:color="auto" w:fill="auto"/>
          </w:tcPr>
          <w:p w14:paraId="1055EB42" w14:textId="77777777" w:rsidR="001C05BA" w:rsidRPr="00DF292C" w:rsidRDefault="001C05BA" w:rsidP="00612088">
            <w:pPr>
              <w:rPr>
                <w:rFonts w:ascii="Arial" w:hAnsi="Arial" w:cs="Arial"/>
                <w:b/>
                <w:sz w:val="22"/>
                <w:szCs w:val="22"/>
              </w:rPr>
            </w:pPr>
            <w:r w:rsidRPr="00DF292C">
              <w:rPr>
                <w:rFonts w:ascii="Arial" w:hAnsi="Arial" w:cs="Arial"/>
                <w:b/>
                <w:sz w:val="22"/>
                <w:szCs w:val="22"/>
              </w:rPr>
              <w:t>5</w:t>
            </w:r>
          </w:p>
          <w:p w14:paraId="1055EB43" w14:textId="77777777" w:rsidR="001C05BA" w:rsidRPr="00DF292C" w:rsidRDefault="001C05BA" w:rsidP="00612088">
            <w:pPr>
              <w:rPr>
                <w:rFonts w:ascii="Arial" w:hAnsi="Arial" w:cs="Arial"/>
                <w:sz w:val="22"/>
                <w:szCs w:val="22"/>
              </w:rPr>
            </w:pPr>
          </w:p>
          <w:p w14:paraId="1055EB44" w14:textId="77777777" w:rsidR="001C05BA" w:rsidRPr="00DF292C" w:rsidRDefault="001C05BA" w:rsidP="00612088">
            <w:pPr>
              <w:rPr>
                <w:rFonts w:ascii="Arial" w:hAnsi="Arial" w:cs="Arial"/>
                <w:sz w:val="22"/>
                <w:szCs w:val="22"/>
              </w:rPr>
            </w:pPr>
          </w:p>
          <w:p w14:paraId="1055EB45" w14:textId="77777777" w:rsidR="001C05BA" w:rsidRPr="00DF292C" w:rsidRDefault="001C05BA" w:rsidP="00612088">
            <w:pPr>
              <w:rPr>
                <w:rFonts w:ascii="Arial" w:hAnsi="Arial" w:cs="Arial"/>
                <w:sz w:val="22"/>
                <w:szCs w:val="22"/>
              </w:rPr>
            </w:pPr>
          </w:p>
        </w:tc>
        <w:tc>
          <w:tcPr>
            <w:tcW w:w="5274" w:type="dxa"/>
            <w:shd w:val="clear" w:color="auto" w:fill="auto"/>
          </w:tcPr>
          <w:p w14:paraId="1055EB46" w14:textId="77777777" w:rsidR="001C05BA" w:rsidRPr="00DF292C" w:rsidRDefault="00BD33FE" w:rsidP="00612088">
            <w:pPr>
              <w:rPr>
                <w:rFonts w:ascii="Arial" w:hAnsi="Arial" w:cs="Arial"/>
                <w:b/>
                <w:sz w:val="22"/>
                <w:szCs w:val="22"/>
              </w:rPr>
            </w:pPr>
            <w:hyperlink w:anchor="Page15" w:history="1">
              <w:r w:rsidR="001C05BA" w:rsidRPr="00DF292C">
                <w:rPr>
                  <w:rStyle w:val="Hyperlink"/>
                  <w:rFonts w:ascii="Arial" w:hAnsi="Arial" w:cs="Arial"/>
                  <w:sz w:val="22"/>
                  <w:szCs w:val="22"/>
                </w:rPr>
                <w:t>Finance</w:t>
              </w:r>
              <w:r w:rsidR="00B31334" w:rsidRPr="00DF292C">
                <w:rPr>
                  <w:rStyle w:val="Hyperlink"/>
                  <w:rFonts w:ascii="Arial" w:hAnsi="Arial" w:cs="Arial"/>
                  <w:sz w:val="22"/>
                  <w:szCs w:val="22"/>
                </w:rPr>
                <w:t>, Benefits</w:t>
              </w:r>
              <w:r w:rsidR="001C05BA" w:rsidRPr="00DF292C">
                <w:rPr>
                  <w:rStyle w:val="Hyperlink"/>
                  <w:rFonts w:ascii="Arial" w:hAnsi="Arial" w:cs="Arial"/>
                  <w:sz w:val="22"/>
                  <w:szCs w:val="22"/>
                </w:rPr>
                <w:t xml:space="preserve"> and Debt</w:t>
              </w:r>
            </w:hyperlink>
          </w:p>
          <w:p w14:paraId="1055EB47" w14:textId="77777777" w:rsidR="001C05BA" w:rsidRPr="00DF292C" w:rsidRDefault="001C05BA" w:rsidP="00612088">
            <w:pPr>
              <w:rPr>
                <w:rFonts w:ascii="Arial" w:hAnsi="Arial" w:cs="Arial"/>
                <w:sz w:val="22"/>
                <w:szCs w:val="22"/>
              </w:rPr>
            </w:pPr>
            <w:r w:rsidRPr="00DF292C">
              <w:rPr>
                <w:rFonts w:ascii="Arial" w:hAnsi="Arial" w:cs="Arial"/>
                <w:sz w:val="22"/>
                <w:szCs w:val="22"/>
              </w:rPr>
              <w:t>Desired Outcomes</w:t>
            </w:r>
          </w:p>
          <w:p w14:paraId="1055EB48" w14:textId="77777777" w:rsidR="001C05BA" w:rsidRPr="00DF292C" w:rsidRDefault="001C05BA" w:rsidP="00612088">
            <w:pPr>
              <w:rPr>
                <w:rFonts w:ascii="Arial" w:hAnsi="Arial" w:cs="Arial"/>
                <w:sz w:val="22"/>
                <w:szCs w:val="22"/>
              </w:rPr>
            </w:pPr>
            <w:r w:rsidRPr="00DF292C">
              <w:rPr>
                <w:rFonts w:ascii="Arial" w:hAnsi="Arial" w:cs="Arial"/>
                <w:sz w:val="22"/>
                <w:szCs w:val="22"/>
              </w:rPr>
              <w:t>Level 1, Service applies to all offenders</w:t>
            </w:r>
          </w:p>
          <w:p w14:paraId="1055EB49" w14:textId="77777777" w:rsidR="001C05BA" w:rsidRPr="00DF292C" w:rsidRDefault="001C05BA" w:rsidP="00612088">
            <w:pPr>
              <w:rPr>
                <w:rFonts w:ascii="Arial" w:hAnsi="Arial" w:cs="Arial"/>
                <w:sz w:val="22"/>
                <w:szCs w:val="22"/>
              </w:rPr>
            </w:pPr>
            <w:r w:rsidRPr="00DF292C">
              <w:rPr>
                <w:rFonts w:ascii="Arial" w:hAnsi="Arial" w:cs="Arial"/>
                <w:sz w:val="22"/>
                <w:szCs w:val="22"/>
              </w:rPr>
              <w:t>Level 2/3, Applies to offenders with an identified need</w:t>
            </w:r>
          </w:p>
          <w:p w14:paraId="1055EB4A" w14:textId="77777777" w:rsidR="001C05BA" w:rsidRPr="00DF292C" w:rsidRDefault="001C05BA" w:rsidP="00612088">
            <w:pPr>
              <w:rPr>
                <w:rFonts w:ascii="Arial" w:hAnsi="Arial" w:cs="Arial"/>
                <w:sz w:val="22"/>
                <w:szCs w:val="22"/>
              </w:rPr>
            </w:pPr>
          </w:p>
        </w:tc>
        <w:tc>
          <w:tcPr>
            <w:tcW w:w="3260" w:type="dxa"/>
            <w:shd w:val="clear" w:color="auto" w:fill="auto"/>
          </w:tcPr>
          <w:p w14:paraId="1055EB4B" w14:textId="77777777" w:rsidR="001C05BA" w:rsidRPr="00DF292C" w:rsidRDefault="001C05BA" w:rsidP="00612088">
            <w:pPr>
              <w:rPr>
                <w:rFonts w:ascii="Arial" w:hAnsi="Arial" w:cs="Arial"/>
                <w:sz w:val="22"/>
                <w:szCs w:val="22"/>
              </w:rPr>
            </w:pPr>
          </w:p>
          <w:p w14:paraId="1055EB4C" w14:textId="77777777" w:rsidR="001C05BA" w:rsidRPr="00DF292C" w:rsidRDefault="001C05BA" w:rsidP="00612088">
            <w:pPr>
              <w:rPr>
                <w:rFonts w:ascii="Arial" w:hAnsi="Arial" w:cs="Arial"/>
                <w:sz w:val="22"/>
                <w:szCs w:val="22"/>
              </w:rPr>
            </w:pPr>
            <w:r w:rsidRPr="00DF292C">
              <w:rPr>
                <w:rFonts w:ascii="Arial" w:hAnsi="Arial" w:cs="Arial"/>
                <w:sz w:val="22"/>
                <w:szCs w:val="22"/>
              </w:rPr>
              <w:t xml:space="preserve">All NPS, CRC, </w:t>
            </w:r>
            <w:r w:rsidR="00B31334" w:rsidRPr="00DF292C">
              <w:rPr>
                <w:rFonts w:ascii="Arial" w:hAnsi="Arial" w:cs="Arial"/>
                <w:sz w:val="22"/>
                <w:szCs w:val="22"/>
              </w:rPr>
              <w:t>HMPPS</w:t>
            </w:r>
            <w:r w:rsidRPr="00DF292C">
              <w:rPr>
                <w:rFonts w:ascii="Arial" w:hAnsi="Arial" w:cs="Arial"/>
                <w:sz w:val="22"/>
                <w:szCs w:val="22"/>
              </w:rPr>
              <w:t xml:space="preserve"> Contract Management and Offender Management Staff</w:t>
            </w:r>
            <w:r w:rsidRPr="00DF292C" w:rsidDel="00B64516">
              <w:rPr>
                <w:rFonts w:ascii="Arial" w:hAnsi="Arial" w:cs="Arial"/>
                <w:sz w:val="22"/>
                <w:szCs w:val="22"/>
              </w:rPr>
              <w:t xml:space="preserve"> </w:t>
            </w:r>
          </w:p>
        </w:tc>
      </w:tr>
      <w:tr w:rsidR="001C05BA" w:rsidRPr="00DF292C" w14:paraId="1055EB57" w14:textId="77777777" w:rsidTr="00FD61AA">
        <w:tc>
          <w:tcPr>
            <w:tcW w:w="1134" w:type="dxa"/>
            <w:shd w:val="clear" w:color="auto" w:fill="auto"/>
          </w:tcPr>
          <w:p w14:paraId="1055EB4E" w14:textId="77777777" w:rsidR="001C05BA" w:rsidRPr="00DF292C" w:rsidRDefault="001C05BA" w:rsidP="00612088">
            <w:pPr>
              <w:rPr>
                <w:rFonts w:ascii="Arial" w:hAnsi="Arial" w:cs="Arial"/>
                <w:b/>
                <w:sz w:val="22"/>
                <w:szCs w:val="22"/>
              </w:rPr>
            </w:pPr>
            <w:r w:rsidRPr="00DF292C">
              <w:rPr>
                <w:rFonts w:ascii="Arial" w:hAnsi="Arial" w:cs="Arial"/>
                <w:b/>
                <w:sz w:val="22"/>
                <w:szCs w:val="22"/>
              </w:rPr>
              <w:t>6</w:t>
            </w:r>
          </w:p>
        </w:tc>
        <w:tc>
          <w:tcPr>
            <w:tcW w:w="5274" w:type="dxa"/>
            <w:shd w:val="clear" w:color="auto" w:fill="auto"/>
          </w:tcPr>
          <w:p w14:paraId="1055EB4F" w14:textId="77777777" w:rsidR="001C05BA" w:rsidRPr="00DF292C" w:rsidRDefault="00BD33FE" w:rsidP="00612088">
            <w:pPr>
              <w:rPr>
                <w:rFonts w:ascii="Arial" w:hAnsi="Arial" w:cs="Arial"/>
                <w:b/>
                <w:sz w:val="22"/>
                <w:szCs w:val="22"/>
              </w:rPr>
            </w:pPr>
            <w:hyperlink w:anchor="Chapter6" w:history="1">
              <w:r w:rsidR="001C05BA" w:rsidRPr="00DF292C">
                <w:rPr>
                  <w:rStyle w:val="Hyperlink"/>
                  <w:rFonts w:ascii="Arial" w:hAnsi="Arial" w:cs="Arial"/>
                  <w:sz w:val="22"/>
                  <w:szCs w:val="22"/>
                </w:rPr>
                <w:t>Personal, relationships and Community (PSH, Personal Social and Health)</w:t>
              </w:r>
            </w:hyperlink>
          </w:p>
          <w:p w14:paraId="1055EB50" w14:textId="77777777" w:rsidR="001C05BA" w:rsidRPr="00DF292C" w:rsidRDefault="001C05BA" w:rsidP="00612088">
            <w:pPr>
              <w:rPr>
                <w:rFonts w:ascii="Arial" w:hAnsi="Arial" w:cs="Arial"/>
                <w:sz w:val="22"/>
                <w:szCs w:val="22"/>
              </w:rPr>
            </w:pPr>
            <w:r w:rsidRPr="00DF292C">
              <w:rPr>
                <w:rFonts w:ascii="Arial" w:hAnsi="Arial" w:cs="Arial"/>
                <w:sz w:val="22"/>
                <w:szCs w:val="22"/>
              </w:rPr>
              <w:t>Desired Outcomes</w:t>
            </w:r>
          </w:p>
          <w:p w14:paraId="1055EB51" w14:textId="77777777" w:rsidR="001C05BA" w:rsidRPr="00DF292C" w:rsidRDefault="001C05BA" w:rsidP="00612088">
            <w:pPr>
              <w:rPr>
                <w:rFonts w:ascii="Arial" w:hAnsi="Arial" w:cs="Arial"/>
                <w:sz w:val="22"/>
                <w:szCs w:val="22"/>
              </w:rPr>
            </w:pPr>
            <w:r w:rsidRPr="00DF292C">
              <w:rPr>
                <w:rFonts w:ascii="Arial" w:hAnsi="Arial" w:cs="Arial"/>
                <w:sz w:val="22"/>
                <w:szCs w:val="22"/>
              </w:rPr>
              <w:t>Level 1, Service applies to all offenders</w:t>
            </w:r>
          </w:p>
          <w:p w14:paraId="1055EB52" w14:textId="77777777" w:rsidR="001C05BA" w:rsidRPr="00DF292C" w:rsidRDefault="001C05BA" w:rsidP="00612088">
            <w:pPr>
              <w:rPr>
                <w:rFonts w:ascii="Arial" w:hAnsi="Arial" w:cs="Arial"/>
                <w:sz w:val="22"/>
                <w:szCs w:val="22"/>
              </w:rPr>
            </w:pPr>
            <w:r w:rsidRPr="00DF292C">
              <w:rPr>
                <w:rFonts w:ascii="Arial" w:hAnsi="Arial" w:cs="Arial"/>
                <w:sz w:val="22"/>
                <w:szCs w:val="22"/>
              </w:rPr>
              <w:t>Level 2, Applies to offenders with an identified need</w:t>
            </w:r>
          </w:p>
          <w:p w14:paraId="1055EB53" w14:textId="77777777" w:rsidR="001C05BA" w:rsidRPr="00DF292C" w:rsidRDefault="001C05BA" w:rsidP="00612088">
            <w:pPr>
              <w:rPr>
                <w:rFonts w:ascii="Arial" w:hAnsi="Arial" w:cs="Arial"/>
                <w:sz w:val="22"/>
                <w:szCs w:val="22"/>
              </w:rPr>
            </w:pPr>
            <w:r w:rsidRPr="00DF292C">
              <w:rPr>
                <w:rFonts w:ascii="Arial" w:hAnsi="Arial" w:cs="Arial"/>
                <w:sz w:val="22"/>
                <w:szCs w:val="22"/>
              </w:rPr>
              <w:t>Level 3, Applies to offenders with identified need and represent the most vulnerable or complex cases</w:t>
            </w:r>
          </w:p>
          <w:p w14:paraId="1055EB54" w14:textId="77777777" w:rsidR="00BC0829" w:rsidRPr="00DF292C" w:rsidRDefault="00BC0829" w:rsidP="00612088">
            <w:pPr>
              <w:rPr>
                <w:rFonts w:ascii="Arial" w:hAnsi="Arial" w:cs="Arial"/>
                <w:sz w:val="22"/>
                <w:szCs w:val="22"/>
              </w:rPr>
            </w:pPr>
          </w:p>
        </w:tc>
        <w:tc>
          <w:tcPr>
            <w:tcW w:w="3260" w:type="dxa"/>
            <w:shd w:val="clear" w:color="auto" w:fill="auto"/>
          </w:tcPr>
          <w:p w14:paraId="1055EB55" w14:textId="77777777" w:rsidR="001C05BA" w:rsidRPr="00DF292C" w:rsidRDefault="001C05BA" w:rsidP="00612088">
            <w:pPr>
              <w:rPr>
                <w:rFonts w:ascii="Arial" w:hAnsi="Arial" w:cs="Arial"/>
                <w:sz w:val="22"/>
                <w:szCs w:val="22"/>
              </w:rPr>
            </w:pPr>
          </w:p>
          <w:p w14:paraId="1055EB56" w14:textId="77777777" w:rsidR="001C05BA" w:rsidRPr="00DF292C" w:rsidRDefault="001C05BA" w:rsidP="00612088">
            <w:pPr>
              <w:rPr>
                <w:rFonts w:ascii="Arial" w:hAnsi="Arial" w:cs="Arial"/>
                <w:sz w:val="22"/>
                <w:szCs w:val="22"/>
              </w:rPr>
            </w:pPr>
            <w:r w:rsidRPr="00DF292C">
              <w:rPr>
                <w:rFonts w:ascii="Arial" w:hAnsi="Arial" w:cs="Arial"/>
                <w:sz w:val="22"/>
                <w:szCs w:val="22"/>
              </w:rPr>
              <w:t xml:space="preserve">All NPS, CRC, </w:t>
            </w:r>
            <w:r w:rsidR="00B31334" w:rsidRPr="00DF292C">
              <w:rPr>
                <w:rFonts w:ascii="Arial" w:hAnsi="Arial" w:cs="Arial"/>
                <w:sz w:val="22"/>
                <w:szCs w:val="22"/>
              </w:rPr>
              <w:t>HMPPS</w:t>
            </w:r>
            <w:r w:rsidRPr="00DF292C">
              <w:rPr>
                <w:rFonts w:ascii="Arial" w:hAnsi="Arial" w:cs="Arial"/>
                <w:sz w:val="22"/>
                <w:szCs w:val="22"/>
              </w:rPr>
              <w:t xml:space="preserve"> Contract Management and Offender Management Staff</w:t>
            </w:r>
            <w:r w:rsidRPr="00DF292C" w:rsidDel="00B64516">
              <w:rPr>
                <w:rFonts w:ascii="Arial" w:hAnsi="Arial" w:cs="Arial"/>
                <w:sz w:val="22"/>
                <w:szCs w:val="22"/>
              </w:rPr>
              <w:t xml:space="preserve"> </w:t>
            </w:r>
          </w:p>
        </w:tc>
      </w:tr>
      <w:tr w:rsidR="001C05BA" w:rsidRPr="00DF292C" w14:paraId="1055EB60" w14:textId="77777777" w:rsidTr="00FD61AA">
        <w:tc>
          <w:tcPr>
            <w:tcW w:w="1134" w:type="dxa"/>
            <w:shd w:val="clear" w:color="auto" w:fill="auto"/>
          </w:tcPr>
          <w:p w14:paraId="1055EB58" w14:textId="77777777" w:rsidR="001C05BA" w:rsidRPr="00DF292C" w:rsidRDefault="001C05BA" w:rsidP="00612088">
            <w:pPr>
              <w:rPr>
                <w:rFonts w:ascii="Arial" w:hAnsi="Arial" w:cs="Arial"/>
                <w:b/>
                <w:sz w:val="22"/>
                <w:szCs w:val="22"/>
              </w:rPr>
            </w:pPr>
            <w:r w:rsidRPr="00DF292C">
              <w:rPr>
                <w:rFonts w:ascii="Arial" w:hAnsi="Arial" w:cs="Arial"/>
                <w:b/>
                <w:sz w:val="22"/>
                <w:szCs w:val="22"/>
              </w:rPr>
              <w:t>7</w:t>
            </w:r>
          </w:p>
        </w:tc>
        <w:tc>
          <w:tcPr>
            <w:tcW w:w="5274" w:type="dxa"/>
            <w:shd w:val="clear" w:color="auto" w:fill="auto"/>
          </w:tcPr>
          <w:p w14:paraId="1055EB59" w14:textId="77777777" w:rsidR="001C05BA" w:rsidRPr="00DF292C" w:rsidRDefault="00BD33FE" w:rsidP="00612088">
            <w:pPr>
              <w:rPr>
                <w:rFonts w:ascii="Arial" w:hAnsi="Arial" w:cs="Arial"/>
                <w:b/>
                <w:sz w:val="22"/>
                <w:szCs w:val="22"/>
              </w:rPr>
            </w:pPr>
            <w:hyperlink w:anchor="Page17" w:history="1">
              <w:r w:rsidR="001C05BA" w:rsidRPr="00DF292C">
                <w:rPr>
                  <w:rStyle w:val="Hyperlink"/>
                  <w:rFonts w:ascii="Arial" w:hAnsi="Arial" w:cs="Arial"/>
                  <w:sz w:val="22"/>
                  <w:szCs w:val="22"/>
                </w:rPr>
                <w:t>TTG Supporting Activity</w:t>
              </w:r>
            </w:hyperlink>
          </w:p>
          <w:p w14:paraId="1055EB5A" w14:textId="77777777" w:rsidR="001C05BA" w:rsidRPr="00DF292C" w:rsidRDefault="001C05BA" w:rsidP="00612088">
            <w:pPr>
              <w:rPr>
                <w:rFonts w:ascii="Arial" w:hAnsi="Arial" w:cs="Arial"/>
                <w:sz w:val="22"/>
                <w:szCs w:val="22"/>
              </w:rPr>
            </w:pPr>
            <w:r w:rsidRPr="00DF292C">
              <w:rPr>
                <w:rFonts w:ascii="Arial" w:hAnsi="Arial" w:cs="Arial"/>
                <w:sz w:val="22"/>
                <w:szCs w:val="22"/>
              </w:rPr>
              <w:t>Desired Outcomes</w:t>
            </w:r>
          </w:p>
          <w:p w14:paraId="1055EB5B" w14:textId="77777777" w:rsidR="001C05BA" w:rsidRPr="00DF292C" w:rsidRDefault="001C05BA" w:rsidP="00612088">
            <w:pPr>
              <w:rPr>
                <w:rFonts w:ascii="Arial" w:hAnsi="Arial" w:cs="Arial"/>
                <w:sz w:val="22"/>
                <w:szCs w:val="22"/>
              </w:rPr>
            </w:pPr>
            <w:r w:rsidRPr="00DF292C">
              <w:rPr>
                <w:rFonts w:ascii="Arial" w:hAnsi="Arial" w:cs="Arial"/>
                <w:sz w:val="22"/>
                <w:szCs w:val="22"/>
              </w:rPr>
              <w:t>Level 1, Service applies to all offenders</w:t>
            </w:r>
          </w:p>
          <w:p w14:paraId="1055EB5C" w14:textId="77777777" w:rsidR="001C05BA" w:rsidRPr="00DF292C" w:rsidRDefault="001C05BA" w:rsidP="00612088">
            <w:pPr>
              <w:rPr>
                <w:rFonts w:ascii="Arial" w:hAnsi="Arial" w:cs="Arial"/>
                <w:sz w:val="22"/>
                <w:szCs w:val="22"/>
              </w:rPr>
            </w:pPr>
            <w:r w:rsidRPr="00DF292C">
              <w:rPr>
                <w:rFonts w:ascii="Arial" w:hAnsi="Arial" w:cs="Arial"/>
                <w:sz w:val="22"/>
                <w:szCs w:val="22"/>
              </w:rPr>
              <w:lastRenderedPageBreak/>
              <w:t>Level 2, Applies to offenders with an identified need</w:t>
            </w:r>
          </w:p>
          <w:p w14:paraId="1055EB5D" w14:textId="77777777" w:rsidR="001C05BA" w:rsidRPr="00DF292C" w:rsidRDefault="001C05BA" w:rsidP="00612088">
            <w:pPr>
              <w:rPr>
                <w:rFonts w:ascii="Arial" w:hAnsi="Arial" w:cs="Arial"/>
                <w:sz w:val="22"/>
                <w:szCs w:val="22"/>
              </w:rPr>
            </w:pPr>
            <w:r w:rsidRPr="00DF292C">
              <w:rPr>
                <w:rFonts w:ascii="Arial" w:hAnsi="Arial" w:cs="Arial"/>
                <w:sz w:val="22"/>
                <w:szCs w:val="22"/>
              </w:rPr>
              <w:t>Level 3, Applies to offenders with identified need and represent the most vulnerable or complex cases</w:t>
            </w:r>
          </w:p>
          <w:p w14:paraId="1055EB5E" w14:textId="77777777" w:rsidR="00BC0829" w:rsidRPr="00DF292C" w:rsidRDefault="00BC0829" w:rsidP="00612088">
            <w:pPr>
              <w:rPr>
                <w:rFonts w:ascii="Arial" w:hAnsi="Arial" w:cs="Arial"/>
                <w:b/>
                <w:sz w:val="22"/>
                <w:szCs w:val="22"/>
              </w:rPr>
            </w:pPr>
          </w:p>
        </w:tc>
        <w:tc>
          <w:tcPr>
            <w:tcW w:w="3260" w:type="dxa"/>
            <w:shd w:val="clear" w:color="auto" w:fill="auto"/>
          </w:tcPr>
          <w:p w14:paraId="1055EB5F" w14:textId="77777777" w:rsidR="001C05BA" w:rsidRPr="00DF292C" w:rsidRDefault="001C05BA" w:rsidP="00612088">
            <w:pPr>
              <w:rPr>
                <w:rFonts w:ascii="Arial" w:hAnsi="Arial" w:cs="Arial"/>
                <w:sz w:val="22"/>
                <w:szCs w:val="22"/>
              </w:rPr>
            </w:pPr>
            <w:r w:rsidRPr="00DF292C">
              <w:rPr>
                <w:rFonts w:ascii="Arial" w:hAnsi="Arial" w:cs="Arial"/>
                <w:sz w:val="22"/>
                <w:szCs w:val="22"/>
              </w:rPr>
              <w:lastRenderedPageBreak/>
              <w:t xml:space="preserve">All NPS, CRC, </w:t>
            </w:r>
            <w:r w:rsidR="00B31334" w:rsidRPr="00DF292C">
              <w:rPr>
                <w:rFonts w:ascii="Arial" w:hAnsi="Arial" w:cs="Arial"/>
                <w:sz w:val="22"/>
                <w:szCs w:val="22"/>
              </w:rPr>
              <w:t>HMPPS</w:t>
            </w:r>
            <w:r w:rsidRPr="00DF292C">
              <w:rPr>
                <w:rFonts w:ascii="Arial" w:hAnsi="Arial" w:cs="Arial"/>
                <w:sz w:val="22"/>
                <w:szCs w:val="22"/>
              </w:rPr>
              <w:t xml:space="preserve"> Contract Management and Offender Management Staff</w:t>
            </w:r>
          </w:p>
        </w:tc>
      </w:tr>
      <w:tr w:rsidR="00EA0D78" w:rsidRPr="00DF292C" w14:paraId="1055EB7D" w14:textId="77777777" w:rsidTr="00FD61AA">
        <w:tc>
          <w:tcPr>
            <w:tcW w:w="1134" w:type="dxa"/>
            <w:shd w:val="clear" w:color="auto" w:fill="auto"/>
          </w:tcPr>
          <w:p w14:paraId="1055EB61" w14:textId="77777777" w:rsidR="00EA0D78" w:rsidRPr="00DF292C" w:rsidRDefault="00EA0D78" w:rsidP="00EA0D78">
            <w:pPr>
              <w:rPr>
                <w:rFonts w:ascii="Arial" w:hAnsi="Arial" w:cs="Arial"/>
                <w:b/>
                <w:sz w:val="22"/>
                <w:szCs w:val="22"/>
              </w:rPr>
            </w:pPr>
            <w:r w:rsidRPr="00DF292C">
              <w:rPr>
                <w:rFonts w:ascii="Arial" w:hAnsi="Arial" w:cs="Arial"/>
                <w:b/>
                <w:sz w:val="22"/>
                <w:szCs w:val="22"/>
              </w:rPr>
              <w:t>8</w:t>
            </w:r>
          </w:p>
          <w:p w14:paraId="1055EB62" w14:textId="77777777" w:rsidR="00EA0D78" w:rsidRPr="00DF292C" w:rsidRDefault="00EA0D78" w:rsidP="00EA0D78">
            <w:pPr>
              <w:rPr>
                <w:rFonts w:ascii="Arial" w:hAnsi="Arial" w:cs="Arial"/>
                <w:sz w:val="22"/>
                <w:szCs w:val="22"/>
              </w:rPr>
            </w:pPr>
          </w:p>
        </w:tc>
        <w:tc>
          <w:tcPr>
            <w:tcW w:w="5274" w:type="dxa"/>
            <w:shd w:val="clear" w:color="auto" w:fill="auto"/>
          </w:tcPr>
          <w:p w14:paraId="1055EB63" w14:textId="77777777" w:rsidR="00EA0D78" w:rsidRPr="00DF292C" w:rsidRDefault="00BD33FE" w:rsidP="00EA0D78">
            <w:pPr>
              <w:rPr>
                <w:rFonts w:ascii="Arial" w:hAnsi="Arial" w:cs="Arial"/>
                <w:b/>
                <w:sz w:val="22"/>
                <w:szCs w:val="22"/>
              </w:rPr>
            </w:pPr>
            <w:hyperlink w:anchor="Page18" w:history="1">
              <w:r w:rsidR="00EA0D78" w:rsidRPr="00DF292C">
                <w:rPr>
                  <w:rStyle w:val="Hyperlink"/>
                  <w:rFonts w:ascii="Arial" w:hAnsi="Arial" w:cs="Arial"/>
                  <w:sz w:val="22"/>
                  <w:szCs w:val="22"/>
                </w:rPr>
                <w:t>Extra Support Required for Specific Offender Cohorts</w:t>
              </w:r>
            </w:hyperlink>
          </w:p>
          <w:p w14:paraId="1055EB64" w14:textId="77777777" w:rsidR="00EA0D78" w:rsidRPr="00DF292C" w:rsidRDefault="00EA0D78" w:rsidP="00EA0D78">
            <w:pPr>
              <w:rPr>
                <w:rFonts w:ascii="Arial" w:hAnsi="Arial" w:cs="Arial"/>
                <w:sz w:val="22"/>
                <w:szCs w:val="22"/>
              </w:rPr>
            </w:pPr>
            <w:r w:rsidRPr="00DF292C">
              <w:rPr>
                <w:rFonts w:ascii="Arial" w:hAnsi="Arial" w:cs="Arial"/>
                <w:sz w:val="22"/>
                <w:szCs w:val="22"/>
              </w:rPr>
              <w:t>Support for Victims of Domestic Abuse</w:t>
            </w:r>
          </w:p>
          <w:p w14:paraId="1055EB65" w14:textId="77777777" w:rsidR="00EA0D78" w:rsidRPr="00DF292C" w:rsidRDefault="00EA0D78" w:rsidP="00EA0D78">
            <w:pPr>
              <w:rPr>
                <w:rFonts w:ascii="Arial" w:hAnsi="Arial" w:cs="Arial"/>
                <w:sz w:val="22"/>
                <w:szCs w:val="22"/>
              </w:rPr>
            </w:pPr>
            <w:r w:rsidRPr="00DF292C">
              <w:rPr>
                <w:rFonts w:ascii="Arial" w:hAnsi="Arial" w:cs="Arial"/>
                <w:sz w:val="22"/>
                <w:szCs w:val="22"/>
              </w:rPr>
              <w:t>Desired Outcomes</w:t>
            </w:r>
          </w:p>
          <w:p w14:paraId="1055EB66" w14:textId="77777777" w:rsidR="00EA0D78" w:rsidRPr="00DF292C" w:rsidRDefault="00EA0D78" w:rsidP="00EA0D78">
            <w:pPr>
              <w:rPr>
                <w:rFonts w:ascii="Arial" w:hAnsi="Arial" w:cs="Arial"/>
                <w:sz w:val="22"/>
                <w:szCs w:val="22"/>
              </w:rPr>
            </w:pPr>
            <w:r w:rsidRPr="00DF292C">
              <w:rPr>
                <w:rFonts w:ascii="Arial" w:hAnsi="Arial" w:cs="Arial"/>
                <w:sz w:val="22"/>
                <w:szCs w:val="22"/>
              </w:rPr>
              <w:t>Level 1, Service applies to all offenders</w:t>
            </w:r>
          </w:p>
          <w:p w14:paraId="1055EB67" w14:textId="77777777" w:rsidR="00EA0D78" w:rsidRPr="00DF292C" w:rsidRDefault="00EA0D78" w:rsidP="00EA0D78">
            <w:pPr>
              <w:rPr>
                <w:rFonts w:ascii="Arial" w:hAnsi="Arial" w:cs="Arial"/>
                <w:sz w:val="22"/>
                <w:szCs w:val="22"/>
              </w:rPr>
            </w:pPr>
            <w:r w:rsidRPr="00DF292C">
              <w:rPr>
                <w:rFonts w:ascii="Arial" w:hAnsi="Arial" w:cs="Arial"/>
                <w:sz w:val="22"/>
                <w:szCs w:val="22"/>
              </w:rPr>
              <w:t>Level 2, Applies to offenders with an identified need</w:t>
            </w:r>
          </w:p>
          <w:p w14:paraId="1055EB68" w14:textId="77777777" w:rsidR="00EA0D78" w:rsidRPr="00DF292C" w:rsidRDefault="00EA0D78" w:rsidP="00EA0D78">
            <w:pPr>
              <w:rPr>
                <w:rFonts w:ascii="Arial" w:hAnsi="Arial" w:cs="Arial"/>
                <w:sz w:val="22"/>
                <w:szCs w:val="22"/>
              </w:rPr>
            </w:pPr>
            <w:r w:rsidRPr="00DF292C">
              <w:rPr>
                <w:rFonts w:ascii="Arial" w:hAnsi="Arial" w:cs="Arial"/>
                <w:sz w:val="22"/>
                <w:szCs w:val="22"/>
              </w:rPr>
              <w:t>Level 3, Applies to offenders with identified need and represent the most vulnerable or complex cases</w:t>
            </w:r>
          </w:p>
          <w:p w14:paraId="1055EB69" w14:textId="77777777" w:rsidR="00EA0D78" w:rsidRPr="00DF292C" w:rsidRDefault="00EA0D78" w:rsidP="00EA0D78">
            <w:pPr>
              <w:rPr>
                <w:rFonts w:ascii="Arial" w:hAnsi="Arial" w:cs="Arial"/>
                <w:b/>
                <w:sz w:val="22"/>
                <w:szCs w:val="22"/>
              </w:rPr>
            </w:pPr>
            <w:r w:rsidRPr="00DF292C">
              <w:rPr>
                <w:rFonts w:ascii="Arial" w:hAnsi="Arial" w:cs="Arial"/>
                <w:sz w:val="22"/>
                <w:szCs w:val="22"/>
              </w:rPr>
              <w:t>Support for Sex Workers</w:t>
            </w:r>
          </w:p>
          <w:p w14:paraId="1055EB6A" w14:textId="77777777" w:rsidR="00EA0D78" w:rsidRPr="00DF292C" w:rsidRDefault="00EA0D78" w:rsidP="00EA0D78">
            <w:pPr>
              <w:rPr>
                <w:rFonts w:ascii="Arial" w:hAnsi="Arial" w:cs="Arial"/>
                <w:sz w:val="22"/>
                <w:szCs w:val="22"/>
              </w:rPr>
            </w:pPr>
            <w:r w:rsidRPr="00DF292C">
              <w:rPr>
                <w:rFonts w:ascii="Arial" w:hAnsi="Arial" w:cs="Arial"/>
                <w:sz w:val="22"/>
                <w:szCs w:val="22"/>
              </w:rPr>
              <w:t>Desired Outcomes</w:t>
            </w:r>
          </w:p>
          <w:p w14:paraId="1055EB6B" w14:textId="77777777" w:rsidR="00EA0D78" w:rsidRPr="00DF292C" w:rsidRDefault="00EA0D78" w:rsidP="00EA0D78">
            <w:pPr>
              <w:rPr>
                <w:rFonts w:ascii="Arial" w:hAnsi="Arial" w:cs="Arial"/>
                <w:sz w:val="22"/>
                <w:szCs w:val="22"/>
              </w:rPr>
            </w:pPr>
            <w:r w:rsidRPr="00DF292C">
              <w:rPr>
                <w:rFonts w:ascii="Arial" w:hAnsi="Arial" w:cs="Arial"/>
                <w:sz w:val="22"/>
                <w:szCs w:val="22"/>
              </w:rPr>
              <w:t>Level 1, Service applies to all offenders</w:t>
            </w:r>
          </w:p>
          <w:p w14:paraId="1055EB6C" w14:textId="77777777" w:rsidR="00EA0D78" w:rsidRPr="00DF292C" w:rsidRDefault="00EA0D78" w:rsidP="00EA0D78">
            <w:pPr>
              <w:rPr>
                <w:rFonts w:ascii="Arial" w:hAnsi="Arial" w:cs="Arial"/>
                <w:sz w:val="22"/>
                <w:szCs w:val="22"/>
              </w:rPr>
            </w:pPr>
            <w:r w:rsidRPr="00DF292C">
              <w:rPr>
                <w:rFonts w:ascii="Arial" w:hAnsi="Arial" w:cs="Arial"/>
                <w:sz w:val="22"/>
                <w:szCs w:val="22"/>
              </w:rPr>
              <w:t>Level 2, Applies to offenders with an identified need</w:t>
            </w:r>
          </w:p>
          <w:p w14:paraId="1055EB6D" w14:textId="77777777" w:rsidR="00EA0D78" w:rsidRPr="00DF292C" w:rsidRDefault="00EA0D78" w:rsidP="00EA0D78">
            <w:pPr>
              <w:rPr>
                <w:rFonts w:ascii="Arial" w:hAnsi="Arial" w:cs="Arial"/>
                <w:sz w:val="22"/>
                <w:szCs w:val="22"/>
              </w:rPr>
            </w:pPr>
            <w:r w:rsidRPr="00DF292C">
              <w:rPr>
                <w:rFonts w:ascii="Arial" w:hAnsi="Arial" w:cs="Arial"/>
                <w:sz w:val="22"/>
                <w:szCs w:val="22"/>
              </w:rPr>
              <w:t>Level 3, Applies to offenders with identified need and represent the most vulnerable or complex cases</w:t>
            </w:r>
          </w:p>
          <w:p w14:paraId="1055EB6E" w14:textId="77777777" w:rsidR="00EA0D78" w:rsidRPr="00DF292C" w:rsidRDefault="00EA0D78" w:rsidP="00EA0D78">
            <w:pPr>
              <w:rPr>
                <w:rFonts w:ascii="Arial" w:hAnsi="Arial" w:cs="Arial"/>
                <w:sz w:val="22"/>
                <w:szCs w:val="22"/>
              </w:rPr>
            </w:pPr>
          </w:p>
          <w:p w14:paraId="1055EB6F" w14:textId="77777777" w:rsidR="00EA0D78" w:rsidRPr="00DF292C" w:rsidRDefault="00EA0D78" w:rsidP="00EA0D78">
            <w:pPr>
              <w:rPr>
                <w:rFonts w:ascii="Arial" w:hAnsi="Arial" w:cs="Arial"/>
                <w:b/>
                <w:sz w:val="22"/>
                <w:szCs w:val="22"/>
              </w:rPr>
            </w:pPr>
            <w:r w:rsidRPr="00DF292C">
              <w:rPr>
                <w:rFonts w:ascii="Arial" w:eastAsia="Calibri" w:hAnsi="Arial" w:cs="Arial"/>
                <w:sz w:val="22"/>
                <w:szCs w:val="22"/>
                <w:lang w:eastAsia="en-US"/>
              </w:rPr>
              <w:t>Evidence-based principles in relation to identifying and meeting pre-release resettlement needs for former sex workers</w:t>
            </w:r>
          </w:p>
          <w:p w14:paraId="1055EB70" w14:textId="77777777" w:rsidR="00EA0D78" w:rsidRPr="00DF292C" w:rsidRDefault="00EA0D78" w:rsidP="00EA0D78">
            <w:pPr>
              <w:rPr>
                <w:rFonts w:ascii="Arial" w:hAnsi="Arial" w:cs="Arial"/>
                <w:b/>
                <w:sz w:val="22"/>
                <w:szCs w:val="22"/>
              </w:rPr>
            </w:pPr>
            <w:r w:rsidRPr="00DF292C">
              <w:rPr>
                <w:rFonts w:ascii="Arial" w:hAnsi="Arial" w:cs="Arial"/>
                <w:sz w:val="22"/>
                <w:szCs w:val="22"/>
              </w:rPr>
              <w:t>Other Groups with Complex Needs</w:t>
            </w:r>
          </w:p>
          <w:p w14:paraId="1055EB71" w14:textId="77777777" w:rsidR="00EA0D78" w:rsidRPr="00DF292C" w:rsidRDefault="00EA0D78" w:rsidP="00EA0D78">
            <w:pPr>
              <w:rPr>
                <w:rFonts w:ascii="Arial" w:hAnsi="Arial" w:cs="Arial"/>
                <w:sz w:val="22"/>
                <w:szCs w:val="22"/>
              </w:rPr>
            </w:pPr>
            <w:r w:rsidRPr="00DF292C">
              <w:rPr>
                <w:rFonts w:ascii="Arial" w:hAnsi="Arial" w:cs="Arial"/>
                <w:sz w:val="22"/>
                <w:szCs w:val="22"/>
              </w:rPr>
              <w:t>Young adult males</w:t>
            </w:r>
          </w:p>
          <w:p w14:paraId="1055EB72" w14:textId="77777777" w:rsidR="00EA0D78" w:rsidRPr="00DF292C" w:rsidRDefault="00EA0D78" w:rsidP="00EA0D78">
            <w:pPr>
              <w:rPr>
                <w:rFonts w:ascii="Arial" w:hAnsi="Arial" w:cs="Arial"/>
                <w:sz w:val="22"/>
                <w:szCs w:val="22"/>
              </w:rPr>
            </w:pPr>
            <w:r w:rsidRPr="00DF292C">
              <w:rPr>
                <w:rFonts w:ascii="Arial" w:hAnsi="Arial" w:cs="Arial"/>
                <w:sz w:val="22"/>
                <w:szCs w:val="22"/>
              </w:rPr>
              <w:t>Women</w:t>
            </w:r>
          </w:p>
          <w:p w14:paraId="1055EB73" w14:textId="77777777" w:rsidR="00EA0D78" w:rsidRPr="00DF292C" w:rsidRDefault="00EA0D78" w:rsidP="00EA0D78">
            <w:pPr>
              <w:rPr>
                <w:rFonts w:ascii="Arial" w:hAnsi="Arial" w:cs="Arial"/>
                <w:sz w:val="22"/>
                <w:szCs w:val="22"/>
              </w:rPr>
            </w:pPr>
            <w:r w:rsidRPr="00DF292C">
              <w:rPr>
                <w:rFonts w:ascii="Arial" w:hAnsi="Arial" w:cs="Arial"/>
                <w:sz w:val="22"/>
                <w:szCs w:val="22"/>
              </w:rPr>
              <w:t>Foreign nationals</w:t>
            </w:r>
          </w:p>
          <w:p w14:paraId="1055EB74" w14:textId="77777777" w:rsidR="00EA0D78" w:rsidRPr="00DF292C" w:rsidRDefault="00EA0D78" w:rsidP="00EA0D78">
            <w:pPr>
              <w:rPr>
                <w:rFonts w:ascii="Arial" w:hAnsi="Arial" w:cs="Arial"/>
                <w:sz w:val="22"/>
                <w:szCs w:val="22"/>
              </w:rPr>
            </w:pPr>
            <w:r w:rsidRPr="00DF292C">
              <w:rPr>
                <w:rFonts w:ascii="Arial" w:hAnsi="Arial" w:cs="Arial"/>
                <w:sz w:val="22"/>
                <w:szCs w:val="22"/>
              </w:rPr>
              <w:t>Recalled prisoners</w:t>
            </w:r>
          </w:p>
          <w:p w14:paraId="1055EB75" w14:textId="77777777" w:rsidR="00EA0D78" w:rsidRPr="00DF292C" w:rsidRDefault="00EA0D78" w:rsidP="00EA0D78">
            <w:pPr>
              <w:rPr>
                <w:rFonts w:ascii="Arial" w:hAnsi="Arial" w:cs="Arial"/>
                <w:sz w:val="22"/>
                <w:szCs w:val="22"/>
              </w:rPr>
            </w:pPr>
            <w:r w:rsidRPr="00DF292C">
              <w:rPr>
                <w:rFonts w:ascii="Arial" w:hAnsi="Arial" w:cs="Arial"/>
                <w:sz w:val="22"/>
                <w:szCs w:val="22"/>
              </w:rPr>
              <w:t>People with learning difficulties and disabilities</w:t>
            </w:r>
          </w:p>
          <w:p w14:paraId="1055EB76" w14:textId="77777777" w:rsidR="00EA0D78" w:rsidRPr="00DF292C" w:rsidRDefault="00EA0D78" w:rsidP="00EA0D78">
            <w:pPr>
              <w:rPr>
                <w:rFonts w:ascii="Arial" w:hAnsi="Arial" w:cs="Arial"/>
                <w:sz w:val="22"/>
                <w:szCs w:val="22"/>
              </w:rPr>
            </w:pPr>
            <w:r w:rsidRPr="00DF292C">
              <w:rPr>
                <w:rFonts w:ascii="Arial" w:hAnsi="Arial" w:cs="Arial"/>
                <w:sz w:val="22"/>
                <w:szCs w:val="22"/>
              </w:rPr>
              <w:t>Care Leavers</w:t>
            </w:r>
          </w:p>
          <w:p w14:paraId="1055EB77" w14:textId="77777777" w:rsidR="00EA0D78" w:rsidRPr="00DF292C" w:rsidRDefault="00EA0D78" w:rsidP="00EA0D78">
            <w:pPr>
              <w:rPr>
                <w:rFonts w:ascii="Arial" w:hAnsi="Arial" w:cs="Arial"/>
                <w:sz w:val="22"/>
                <w:szCs w:val="22"/>
              </w:rPr>
            </w:pPr>
            <w:r w:rsidRPr="00DF292C">
              <w:rPr>
                <w:rFonts w:ascii="Arial" w:hAnsi="Arial" w:cs="Arial"/>
                <w:sz w:val="22"/>
                <w:szCs w:val="22"/>
              </w:rPr>
              <w:t>Black, Asian, Minority Ethnic (BAME) prisoners</w:t>
            </w:r>
          </w:p>
          <w:p w14:paraId="1055EB78" w14:textId="77777777" w:rsidR="00EA0D78" w:rsidRPr="00DF292C" w:rsidRDefault="00EA0D78" w:rsidP="00EA0D78">
            <w:pPr>
              <w:rPr>
                <w:rFonts w:ascii="Arial" w:hAnsi="Arial" w:cs="Arial"/>
                <w:sz w:val="22"/>
                <w:szCs w:val="22"/>
              </w:rPr>
            </w:pPr>
            <w:r w:rsidRPr="00DF292C">
              <w:rPr>
                <w:rFonts w:ascii="Arial" w:hAnsi="Arial" w:cs="Arial"/>
                <w:sz w:val="22"/>
                <w:szCs w:val="22"/>
              </w:rPr>
              <w:t>Ex-Armed Services Personnel</w:t>
            </w:r>
          </w:p>
          <w:p w14:paraId="1055EB79" w14:textId="77777777" w:rsidR="00EA0D78" w:rsidRPr="00DF292C" w:rsidRDefault="00EA0D78" w:rsidP="00EA0D78">
            <w:pPr>
              <w:rPr>
                <w:rFonts w:ascii="Arial" w:hAnsi="Arial" w:cs="Arial"/>
                <w:b/>
                <w:sz w:val="22"/>
                <w:szCs w:val="22"/>
              </w:rPr>
            </w:pPr>
            <w:r w:rsidRPr="00DF292C">
              <w:rPr>
                <w:rFonts w:ascii="Arial" w:hAnsi="Arial" w:cs="Arial"/>
                <w:sz w:val="22"/>
                <w:szCs w:val="22"/>
              </w:rPr>
              <w:t>Partnership Working</w:t>
            </w:r>
          </w:p>
        </w:tc>
        <w:tc>
          <w:tcPr>
            <w:tcW w:w="3260" w:type="dxa"/>
            <w:shd w:val="clear" w:color="auto" w:fill="auto"/>
          </w:tcPr>
          <w:p w14:paraId="1055EB7A" w14:textId="77777777" w:rsidR="00EA0D78" w:rsidRPr="00DF292C" w:rsidRDefault="00EA0D78" w:rsidP="00EA0D78">
            <w:pPr>
              <w:rPr>
                <w:rFonts w:ascii="Arial" w:hAnsi="Arial" w:cs="Arial"/>
                <w:sz w:val="22"/>
                <w:szCs w:val="22"/>
              </w:rPr>
            </w:pPr>
          </w:p>
          <w:p w14:paraId="1055EB7B" w14:textId="77777777" w:rsidR="00EA0D78" w:rsidRPr="00DF292C" w:rsidRDefault="00EA0D78" w:rsidP="00EA0D78">
            <w:pPr>
              <w:rPr>
                <w:rFonts w:ascii="Arial" w:hAnsi="Arial" w:cs="Arial"/>
                <w:sz w:val="22"/>
                <w:szCs w:val="22"/>
              </w:rPr>
            </w:pPr>
          </w:p>
          <w:p w14:paraId="1055EB7C" w14:textId="77777777" w:rsidR="00EA0D78" w:rsidRPr="00DF292C" w:rsidRDefault="00EA0D78" w:rsidP="00EA0D78">
            <w:pPr>
              <w:rPr>
                <w:rFonts w:ascii="Arial" w:hAnsi="Arial" w:cs="Arial"/>
                <w:sz w:val="22"/>
                <w:szCs w:val="22"/>
              </w:rPr>
            </w:pPr>
            <w:r w:rsidRPr="00DF292C">
              <w:rPr>
                <w:rFonts w:ascii="Arial" w:hAnsi="Arial" w:cs="Arial"/>
                <w:sz w:val="22"/>
                <w:szCs w:val="22"/>
              </w:rPr>
              <w:t>All NPS, CRC, HMPPS Contract Management and Offender Management Staff</w:t>
            </w:r>
          </w:p>
        </w:tc>
      </w:tr>
    </w:tbl>
    <w:p w14:paraId="1055EB7E" w14:textId="77777777" w:rsidR="00172A2B" w:rsidRDefault="00172A2B" w:rsidP="00612088">
      <w:pPr>
        <w:rPr>
          <w:rFonts w:ascii="Arial" w:hAnsi="Arial" w:cs="Arial"/>
          <w:b/>
          <w:sz w:val="22"/>
          <w:szCs w:val="22"/>
          <w:u w:val="single"/>
        </w:rPr>
      </w:pPr>
    </w:p>
    <w:p w14:paraId="1055EB7F" w14:textId="77777777" w:rsidR="002931D5" w:rsidRDefault="002931D5" w:rsidP="00612088">
      <w:pPr>
        <w:rPr>
          <w:rFonts w:ascii="Arial" w:hAnsi="Arial" w:cs="Arial"/>
          <w:b/>
          <w:sz w:val="22"/>
          <w:szCs w:val="22"/>
          <w:u w:val="single"/>
        </w:rPr>
      </w:pPr>
    </w:p>
    <w:p w14:paraId="1055EB80" w14:textId="77777777" w:rsidR="002931D5" w:rsidRDefault="002931D5" w:rsidP="00612088">
      <w:pPr>
        <w:rPr>
          <w:rFonts w:ascii="Arial" w:hAnsi="Arial" w:cs="Arial"/>
          <w:b/>
          <w:sz w:val="22"/>
          <w:szCs w:val="22"/>
          <w:u w:val="single"/>
        </w:rPr>
      </w:pPr>
    </w:p>
    <w:p w14:paraId="1055EB81" w14:textId="77777777" w:rsidR="002931D5" w:rsidRDefault="002931D5" w:rsidP="00612088">
      <w:pPr>
        <w:rPr>
          <w:rFonts w:ascii="Arial" w:hAnsi="Arial" w:cs="Arial"/>
          <w:b/>
          <w:sz w:val="22"/>
          <w:szCs w:val="22"/>
          <w:u w:val="single"/>
        </w:rPr>
      </w:pPr>
    </w:p>
    <w:p w14:paraId="1055EB82" w14:textId="77777777" w:rsidR="002931D5" w:rsidRDefault="002931D5" w:rsidP="00612088">
      <w:pPr>
        <w:rPr>
          <w:rFonts w:ascii="Arial" w:hAnsi="Arial" w:cs="Arial"/>
          <w:b/>
          <w:sz w:val="22"/>
          <w:szCs w:val="22"/>
          <w:u w:val="single"/>
        </w:rPr>
      </w:pPr>
    </w:p>
    <w:p w14:paraId="1055EB83" w14:textId="77777777" w:rsidR="002931D5" w:rsidRDefault="002931D5" w:rsidP="00612088">
      <w:pPr>
        <w:rPr>
          <w:rFonts w:ascii="Arial" w:hAnsi="Arial" w:cs="Arial"/>
          <w:b/>
          <w:sz w:val="22"/>
          <w:szCs w:val="22"/>
          <w:u w:val="single"/>
        </w:rPr>
      </w:pPr>
    </w:p>
    <w:p w14:paraId="1055EB84" w14:textId="77777777" w:rsidR="002931D5" w:rsidRDefault="002931D5" w:rsidP="00612088">
      <w:pPr>
        <w:rPr>
          <w:rFonts w:ascii="Arial" w:hAnsi="Arial" w:cs="Arial"/>
          <w:b/>
          <w:sz w:val="22"/>
          <w:szCs w:val="22"/>
          <w:u w:val="single"/>
        </w:rPr>
      </w:pPr>
    </w:p>
    <w:p w14:paraId="1055EB85" w14:textId="77777777" w:rsidR="002931D5" w:rsidRDefault="002931D5" w:rsidP="00612088">
      <w:pPr>
        <w:rPr>
          <w:rFonts w:ascii="Arial" w:hAnsi="Arial" w:cs="Arial"/>
          <w:b/>
          <w:sz w:val="22"/>
          <w:szCs w:val="22"/>
          <w:u w:val="single"/>
        </w:rPr>
      </w:pPr>
    </w:p>
    <w:p w14:paraId="1055EB86" w14:textId="77777777" w:rsidR="002931D5" w:rsidRDefault="002931D5" w:rsidP="00612088">
      <w:pPr>
        <w:rPr>
          <w:rFonts w:ascii="Arial" w:hAnsi="Arial" w:cs="Arial"/>
          <w:b/>
          <w:sz w:val="22"/>
          <w:szCs w:val="22"/>
          <w:u w:val="single"/>
        </w:rPr>
      </w:pPr>
    </w:p>
    <w:p w14:paraId="1055EB87" w14:textId="77777777" w:rsidR="002931D5" w:rsidRDefault="002931D5" w:rsidP="00612088">
      <w:pPr>
        <w:rPr>
          <w:rFonts w:ascii="Arial" w:hAnsi="Arial" w:cs="Arial"/>
          <w:b/>
          <w:sz w:val="22"/>
          <w:szCs w:val="22"/>
          <w:u w:val="single"/>
        </w:rPr>
      </w:pPr>
    </w:p>
    <w:p w14:paraId="1055EB88" w14:textId="77777777" w:rsidR="002931D5" w:rsidRDefault="002931D5" w:rsidP="00612088">
      <w:pPr>
        <w:rPr>
          <w:rFonts w:ascii="Arial" w:hAnsi="Arial" w:cs="Arial"/>
          <w:b/>
          <w:sz w:val="22"/>
          <w:szCs w:val="22"/>
          <w:u w:val="single"/>
        </w:rPr>
      </w:pPr>
    </w:p>
    <w:p w14:paraId="1055EB89" w14:textId="77777777" w:rsidR="002931D5" w:rsidRDefault="002931D5" w:rsidP="00612088">
      <w:pPr>
        <w:rPr>
          <w:rFonts w:ascii="Arial" w:hAnsi="Arial" w:cs="Arial"/>
          <w:b/>
          <w:sz w:val="22"/>
          <w:szCs w:val="22"/>
          <w:u w:val="single"/>
        </w:rPr>
      </w:pPr>
    </w:p>
    <w:p w14:paraId="1055EB8A" w14:textId="77777777" w:rsidR="002931D5" w:rsidRDefault="002931D5" w:rsidP="00612088">
      <w:pPr>
        <w:rPr>
          <w:rFonts w:ascii="Arial" w:hAnsi="Arial" w:cs="Arial"/>
          <w:b/>
          <w:sz w:val="22"/>
          <w:szCs w:val="22"/>
          <w:u w:val="single"/>
        </w:rPr>
      </w:pPr>
    </w:p>
    <w:p w14:paraId="1055EB8B" w14:textId="77777777" w:rsidR="002931D5" w:rsidRDefault="002931D5" w:rsidP="00612088">
      <w:pPr>
        <w:rPr>
          <w:rFonts w:ascii="Arial" w:hAnsi="Arial" w:cs="Arial"/>
          <w:b/>
          <w:sz w:val="22"/>
          <w:szCs w:val="22"/>
          <w:u w:val="single"/>
        </w:rPr>
      </w:pPr>
    </w:p>
    <w:p w14:paraId="1055EB8C" w14:textId="77777777" w:rsidR="002931D5" w:rsidRDefault="002931D5" w:rsidP="00612088">
      <w:pPr>
        <w:rPr>
          <w:rFonts w:ascii="Arial" w:hAnsi="Arial" w:cs="Arial"/>
          <w:b/>
          <w:sz w:val="22"/>
          <w:szCs w:val="22"/>
          <w:u w:val="single"/>
        </w:rPr>
      </w:pPr>
    </w:p>
    <w:p w14:paraId="1055EB8D" w14:textId="77777777" w:rsidR="002931D5" w:rsidRDefault="002931D5" w:rsidP="00612088">
      <w:pPr>
        <w:rPr>
          <w:rFonts w:ascii="Arial" w:hAnsi="Arial" w:cs="Arial"/>
          <w:b/>
          <w:sz w:val="22"/>
          <w:szCs w:val="22"/>
          <w:u w:val="single"/>
        </w:rPr>
      </w:pPr>
    </w:p>
    <w:p w14:paraId="1055EB8E" w14:textId="77777777" w:rsidR="002931D5" w:rsidRDefault="002931D5" w:rsidP="00612088">
      <w:pPr>
        <w:rPr>
          <w:rFonts w:ascii="Arial" w:hAnsi="Arial" w:cs="Arial"/>
          <w:b/>
          <w:sz w:val="22"/>
          <w:szCs w:val="22"/>
          <w:u w:val="single"/>
        </w:rPr>
      </w:pPr>
    </w:p>
    <w:p w14:paraId="1055EB8F" w14:textId="77777777" w:rsidR="002931D5" w:rsidRDefault="002931D5" w:rsidP="00612088">
      <w:pPr>
        <w:rPr>
          <w:rFonts w:ascii="Arial" w:hAnsi="Arial" w:cs="Arial"/>
          <w:b/>
          <w:sz w:val="22"/>
          <w:szCs w:val="22"/>
          <w:u w:val="single"/>
        </w:rPr>
      </w:pPr>
    </w:p>
    <w:p w14:paraId="1055EB90" w14:textId="77777777" w:rsidR="002931D5" w:rsidRDefault="002931D5" w:rsidP="00612088">
      <w:pPr>
        <w:rPr>
          <w:rFonts w:ascii="Arial" w:hAnsi="Arial" w:cs="Arial"/>
          <w:b/>
          <w:sz w:val="22"/>
          <w:szCs w:val="22"/>
          <w:u w:val="single"/>
        </w:rPr>
      </w:pPr>
    </w:p>
    <w:p w14:paraId="1055EB91" w14:textId="77777777" w:rsidR="001C05BA" w:rsidRPr="00DF292C" w:rsidRDefault="001C05BA" w:rsidP="00E925E2">
      <w:pPr>
        <w:pStyle w:val="ListParagraph"/>
        <w:numPr>
          <w:ilvl w:val="0"/>
          <w:numId w:val="27"/>
        </w:numPr>
        <w:ind w:left="709" w:hanging="709"/>
        <w:jc w:val="both"/>
        <w:rPr>
          <w:rFonts w:ascii="Arial" w:hAnsi="Arial" w:cs="Arial"/>
          <w:i/>
          <w:sz w:val="22"/>
          <w:szCs w:val="22"/>
          <w:u w:val="single"/>
        </w:rPr>
      </w:pPr>
      <w:r w:rsidRPr="00DF292C">
        <w:rPr>
          <w:rFonts w:ascii="Arial" w:hAnsi="Arial" w:cs="Arial"/>
          <w:b/>
          <w:sz w:val="22"/>
          <w:szCs w:val="22"/>
          <w:u w:val="single"/>
        </w:rPr>
        <w:t xml:space="preserve">Executive summary </w:t>
      </w:r>
    </w:p>
    <w:p w14:paraId="1055EB92" w14:textId="77777777" w:rsidR="001C05BA" w:rsidRPr="00DF292C" w:rsidRDefault="001C05BA" w:rsidP="00612088">
      <w:pPr>
        <w:spacing w:line="276" w:lineRule="auto"/>
        <w:jc w:val="both"/>
        <w:rPr>
          <w:rFonts w:ascii="Arial" w:hAnsi="Arial" w:cs="Arial"/>
          <w:i/>
          <w:sz w:val="22"/>
          <w:szCs w:val="22"/>
        </w:rPr>
      </w:pPr>
      <w:r w:rsidRPr="00DF292C">
        <w:rPr>
          <w:rFonts w:ascii="Arial" w:hAnsi="Arial" w:cs="Arial"/>
          <w:i/>
          <w:sz w:val="22"/>
          <w:szCs w:val="22"/>
        </w:rPr>
        <w:tab/>
      </w:r>
    </w:p>
    <w:p w14:paraId="1055EB93" w14:textId="77777777" w:rsidR="00EA0D78" w:rsidRPr="00DF292C" w:rsidRDefault="00DE0CF1" w:rsidP="00DE0CF1">
      <w:pPr>
        <w:spacing w:line="276" w:lineRule="auto"/>
        <w:ind w:left="709" w:hanging="709"/>
        <w:jc w:val="both"/>
        <w:rPr>
          <w:rFonts w:ascii="Arial" w:hAnsi="Arial" w:cs="Arial"/>
          <w:sz w:val="22"/>
          <w:szCs w:val="22"/>
        </w:rPr>
      </w:pPr>
      <w:r w:rsidRPr="00DF292C">
        <w:rPr>
          <w:rFonts w:ascii="Arial" w:hAnsi="Arial" w:cs="Arial"/>
          <w:sz w:val="22"/>
          <w:szCs w:val="22"/>
        </w:rPr>
        <w:t>1.1</w:t>
      </w:r>
      <w:r w:rsidRPr="00DF292C">
        <w:rPr>
          <w:rFonts w:ascii="Arial" w:hAnsi="Arial" w:cs="Arial"/>
          <w:sz w:val="22"/>
          <w:szCs w:val="22"/>
        </w:rPr>
        <w:tab/>
      </w:r>
      <w:r w:rsidR="001C05BA" w:rsidRPr="00DF292C">
        <w:rPr>
          <w:rFonts w:ascii="Arial" w:hAnsi="Arial" w:cs="Arial"/>
          <w:sz w:val="22"/>
          <w:szCs w:val="22"/>
        </w:rPr>
        <w:t>This instruction is issued in response to recommendations from a number of external bodi</w:t>
      </w:r>
      <w:bookmarkStart w:id="2" w:name="Page5"/>
      <w:bookmarkEnd w:id="2"/>
      <w:r w:rsidR="001C05BA" w:rsidRPr="00DF292C">
        <w:rPr>
          <w:rFonts w:ascii="Arial" w:hAnsi="Arial" w:cs="Arial"/>
          <w:sz w:val="22"/>
          <w:szCs w:val="22"/>
        </w:rPr>
        <w:t>es and requests from some Community Rehabilitation Companies (CRCs) for a greater level of specificity in relation to minimum expectations for mandatory Through the Gate (TTG) services. Together with additional obligations in Schedule 7 of the Service Output Specification of the Probation Services Agreement, it aims to provide clarity about what resettlement outcomes and activities we expect, as a minimum, to be delivered to prisoners, whilst in custody and after release.  Links to what works evidence</w:t>
      </w:r>
      <w:r w:rsidR="00B31334" w:rsidRPr="00DF292C">
        <w:rPr>
          <w:rFonts w:ascii="Arial" w:hAnsi="Arial" w:cs="Arial"/>
          <w:sz w:val="22"/>
          <w:szCs w:val="22"/>
        </w:rPr>
        <w:t xml:space="preserve"> and other guidance documents</w:t>
      </w:r>
      <w:r w:rsidR="001C05BA" w:rsidRPr="00DF292C">
        <w:rPr>
          <w:rFonts w:ascii="Arial" w:hAnsi="Arial" w:cs="Arial"/>
          <w:sz w:val="22"/>
          <w:szCs w:val="22"/>
        </w:rPr>
        <w:t xml:space="preserve"> are included to inform interventions provided to specific groups</w:t>
      </w:r>
      <w:r w:rsidR="0005373C" w:rsidRPr="00DF292C">
        <w:rPr>
          <w:rFonts w:ascii="Arial" w:hAnsi="Arial" w:cs="Arial"/>
          <w:sz w:val="22"/>
          <w:szCs w:val="22"/>
        </w:rPr>
        <w:t xml:space="preserve"> of prisoners</w:t>
      </w:r>
      <w:r w:rsidR="001C05BA" w:rsidRPr="00DF292C">
        <w:rPr>
          <w:rFonts w:ascii="Arial" w:hAnsi="Arial" w:cs="Arial"/>
          <w:sz w:val="22"/>
          <w:szCs w:val="22"/>
        </w:rPr>
        <w:t xml:space="preserve">. </w:t>
      </w:r>
    </w:p>
    <w:p w14:paraId="1055EB94" w14:textId="77777777" w:rsidR="00EA0D78" w:rsidRPr="00DF292C" w:rsidRDefault="00EA0D78" w:rsidP="00EA0D78">
      <w:pPr>
        <w:spacing w:line="276" w:lineRule="auto"/>
        <w:ind w:left="1069"/>
        <w:jc w:val="both"/>
        <w:rPr>
          <w:rFonts w:ascii="Arial" w:hAnsi="Arial" w:cs="Arial"/>
          <w:sz w:val="22"/>
          <w:szCs w:val="22"/>
        </w:rPr>
      </w:pPr>
    </w:p>
    <w:p w14:paraId="1055EB95" w14:textId="77777777" w:rsidR="00EA0D78" w:rsidRPr="00DF292C" w:rsidRDefault="00EA0D78" w:rsidP="00856C83">
      <w:pPr>
        <w:spacing w:line="276" w:lineRule="auto"/>
        <w:jc w:val="both"/>
        <w:rPr>
          <w:rFonts w:ascii="Arial" w:hAnsi="Arial" w:cs="Arial"/>
          <w:sz w:val="22"/>
          <w:szCs w:val="22"/>
          <w:u w:val="single"/>
        </w:rPr>
      </w:pPr>
      <w:r w:rsidRPr="00DF292C">
        <w:rPr>
          <w:rFonts w:ascii="Arial" w:hAnsi="Arial" w:cs="Arial"/>
          <w:sz w:val="22"/>
          <w:szCs w:val="22"/>
          <w:u w:val="single"/>
        </w:rPr>
        <w:t>Background</w:t>
      </w:r>
    </w:p>
    <w:p w14:paraId="1055EB96" w14:textId="77777777" w:rsidR="00EA0D78" w:rsidRPr="00DF292C" w:rsidRDefault="00EA0D78" w:rsidP="00EA0D78">
      <w:pPr>
        <w:spacing w:line="276" w:lineRule="auto"/>
        <w:ind w:left="1069"/>
        <w:jc w:val="both"/>
        <w:rPr>
          <w:rFonts w:ascii="Arial" w:hAnsi="Arial" w:cs="Arial"/>
          <w:sz w:val="22"/>
          <w:szCs w:val="22"/>
        </w:rPr>
      </w:pPr>
    </w:p>
    <w:p w14:paraId="1055EB97" w14:textId="77777777" w:rsidR="00EA0D78" w:rsidRPr="00DF292C" w:rsidRDefault="00EA0D78" w:rsidP="00DE0CF1">
      <w:pPr>
        <w:pStyle w:val="ListParagraph"/>
        <w:numPr>
          <w:ilvl w:val="1"/>
          <w:numId w:val="31"/>
        </w:numPr>
        <w:spacing w:line="276" w:lineRule="auto"/>
        <w:ind w:left="709" w:hanging="709"/>
        <w:jc w:val="both"/>
        <w:rPr>
          <w:rFonts w:ascii="Arial" w:hAnsi="Arial" w:cs="Arial"/>
          <w:sz w:val="22"/>
          <w:szCs w:val="22"/>
        </w:rPr>
      </w:pPr>
      <w:r w:rsidRPr="00DF292C">
        <w:rPr>
          <w:rFonts w:ascii="Arial" w:hAnsi="Arial" w:cs="Arial"/>
          <w:sz w:val="22"/>
          <w:szCs w:val="22"/>
        </w:rPr>
        <w:t xml:space="preserve">Changes have been made to Schedule 7 of the Service Output Specification of the Probation Services Agreement, to make it clearer what minimum TTG service is expected to be provided by each CRC to deliver resettlement services and support prisoners before and after release. Contract management teams will measure CRCs against these new contractual requirements and the mandatory requirements of this instruction/guidance note. </w:t>
      </w:r>
    </w:p>
    <w:p w14:paraId="1055EB98" w14:textId="77777777" w:rsidR="00EA0D78" w:rsidRPr="00DF292C" w:rsidRDefault="00EA0D78" w:rsidP="00EA0D78">
      <w:pPr>
        <w:spacing w:line="276" w:lineRule="auto"/>
        <w:ind w:left="1069"/>
        <w:jc w:val="both"/>
        <w:rPr>
          <w:rFonts w:ascii="Arial" w:hAnsi="Arial" w:cs="Arial"/>
          <w:sz w:val="22"/>
          <w:szCs w:val="22"/>
        </w:rPr>
      </w:pPr>
    </w:p>
    <w:p w14:paraId="1055EB99" w14:textId="77777777" w:rsidR="00EA0D78" w:rsidRPr="00DF292C" w:rsidRDefault="00DE0CF1" w:rsidP="00DE0CF1">
      <w:pPr>
        <w:spacing w:line="276" w:lineRule="auto"/>
        <w:ind w:left="709" w:hanging="709"/>
        <w:jc w:val="both"/>
        <w:rPr>
          <w:rFonts w:ascii="Arial" w:hAnsi="Arial" w:cs="Arial"/>
          <w:sz w:val="22"/>
          <w:szCs w:val="22"/>
        </w:rPr>
      </w:pPr>
      <w:r w:rsidRPr="00DF292C">
        <w:rPr>
          <w:rFonts w:ascii="Arial" w:hAnsi="Arial" w:cs="Arial"/>
          <w:sz w:val="22"/>
          <w:szCs w:val="22"/>
        </w:rPr>
        <w:t>1.3</w:t>
      </w:r>
      <w:r w:rsidRPr="00DF292C">
        <w:rPr>
          <w:rFonts w:ascii="Arial" w:hAnsi="Arial" w:cs="Arial"/>
          <w:sz w:val="22"/>
          <w:szCs w:val="22"/>
        </w:rPr>
        <w:tab/>
      </w:r>
      <w:r w:rsidR="00EA0D78" w:rsidRPr="00DF292C">
        <w:rPr>
          <w:rFonts w:ascii="Arial" w:hAnsi="Arial" w:cs="Arial"/>
          <w:sz w:val="22"/>
          <w:szCs w:val="22"/>
        </w:rPr>
        <w:t xml:space="preserve">Specific activities are now mandated as part of a defined minimum TTG service.  It is important to emphasise that the minimum TTG service (as described in this instruction/guidance note) does not, in any way, limit CRCs in developing and innovating new ways of addressing offender needs around any of the resettlement pathways. </w:t>
      </w:r>
    </w:p>
    <w:p w14:paraId="1055EB9A" w14:textId="77777777" w:rsidR="001C05BA" w:rsidRPr="00DF292C" w:rsidRDefault="001C05BA" w:rsidP="00EA0D78">
      <w:pPr>
        <w:spacing w:line="276" w:lineRule="auto"/>
        <w:jc w:val="both"/>
        <w:rPr>
          <w:rFonts w:ascii="Arial" w:hAnsi="Arial" w:cs="Arial"/>
          <w:sz w:val="22"/>
          <w:szCs w:val="22"/>
        </w:rPr>
      </w:pPr>
    </w:p>
    <w:p w14:paraId="1055EB9B" w14:textId="77777777" w:rsidR="001C05BA" w:rsidRPr="00DF292C" w:rsidRDefault="00DE0CF1" w:rsidP="00DE0CF1">
      <w:pPr>
        <w:spacing w:line="276" w:lineRule="auto"/>
        <w:ind w:left="709" w:hanging="709"/>
        <w:jc w:val="both"/>
        <w:rPr>
          <w:rFonts w:ascii="Arial" w:hAnsi="Arial" w:cs="Arial"/>
          <w:sz w:val="22"/>
          <w:szCs w:val="22"/>
        </w:rPr>
      </w:pPr>
      <w:r w:rsidRPr="00DF292C">
        <w:rPr>
          <w:rFonts w:ascii="Arial" w:hAnsi="Arial" w:cs="Arial"/>
          <w:sz w:val="22"/>
          <w:szCs w:val="22"/>
        </w:rPr>
        <w:t>1.4</w:t>
      </w:r>
      <w:r w:rsidRPr="00DF292C">
        <w:rPr>
          <w:rFonts w:ascii="Arial" w:hAnsi="Arial" w:cs="Arial"/>
          <w:sz w:val="22"/>
          <w:szCs w:val="22"/>
        </w:rPr>
        <w:tab/>
      </w:r>
      <w:r w:rsidR="001C05BA" w:rsidRPr="00DF292C">
        <w:rPr>
          <w:rFonts w:ascii="Arial" w:hAnsi="Arial" w:cs="Arial"/>
          <w:sz w:val="22"/>
          <w:szCs w:val="22"/>
        </w:rPr>
        <w:t xml:space="preserve">This instruction and guidance note seeks to express the intention behind each of the resettlement pathways and to this extent is the minimum requirement as set out in the contract. The list of activities in Schedule 7 clarify how this obligation should be met. The intention of this PI is to respond to the request for greater detail in this area to support the development and delivery of resettlement activities and to explain in more detail the new requirements as laid out in the revised Schedule 7. </w:t>
      </w:r>
    </w:p>
    <w:p w14:paraId="1055EB9C" w14:textId="77777777" w:rsidR="001C05BA" w:rsidRPr="00DF292C" w:rsidRDefault="001C05BA" w:rsidP="00612088">
      <w:pPr>
        <w:pStyle w:val="ListParagraph"/>
        <w:spacing w:line="276" w:lineRule="auto"/>
        <w:ind w:left="0"/>
        <w:rPr>
          <w:rFonts w:ascii="Arial" w:hAnsi="Arial" w:cs="Arial"/>
          <w:sz w:val="22"/>
          <w:szCs w:val="22"/>
        </w:rPr>
      </w:pPr>
    </w:p>
    <w:p w14:paraId="1055EB9D" w14:textId="77777777" w:rsidR="001C05BA" w:rsidRPr="00DF292C" w:rsidRDefault="00DE0CF1" w:rsidP="00DE0CF1">
      <w:pPr>
        <w:spacing w:line="276" w:lineRule="auto"/>
        <w:ind w:left="709" w:hanging="709"/>
        <w:jc w:val="both"/>
        <w:rPr>
          <w:rFonts w:ascii="Arial" w:hAnsi="Arial" w:cs="Arial"/>
          <w:sz w:val="22"/>
          <w:szCs w:val="22"/>
        </w:rPr>
      </w:pPr>
      <w:r w:rsidRPr="00DF292C">
        <w:rPr>
          <w:rFonts w:ascii="Arial" w:hAnsi="Arial" w:cs="Arial"/>
          <w:sz w:val="22"/>
          <w:szCs w:val="22"/>
        </w:rPr>
        <w:t>1.5</w:t>
      </w:r>
      <w:r w:rsidRPr="00DF292C">
        <w:rPr>
          <w:rFonts w:ascii="Arial" w:hAnsi="Arial" w:cs="Arial"/>
          <w:sz w:val="22"/>
          <w:szCs w:val="22"/>
        </w:rPr>
        <w:tab/>
      </w:r>
      <w:r w:rsidR="001C05BA" w:rsidRPr="00DF292C">
        <w:rPr>
          <w:rFonts w:ascii="Arial" w:hAnsi="Arial" w:cs="Arial"/>
          <w:sz w:val="22"/>
          <w:szCs w:val="22"/>
        </w:rPr>
        <w:t xml:space="preserve">A key element of the TTG work is to make sure offenders are clear about who is providing each service to them whilst in custody and when being supervised after release.  Responsible Officers in the community will have to link in effectively with prison based CRC staff, those staff working in their supply chains delivering TTG services in custody and other relevant prison staff (e.g. the prisoner’s Offender Supervisor).  This is referred to in more detail in the section below on TTG supporting activities.  </w:t>
      </w:r>
      <w:r w:rsidR="00B31334" w:rsidRPr="00DF292C">
        <w:rPr>
          <w:rFonts w:ascii="Arial" w:hAnsi="Arial" w:cs="Arial"/>
          <w:sz w:val="22"/>
          <w:szCs w:val="22"/>
        </w:rPr>
        <w:t>Also included is an accoun</w:t>
      </w:r>
      <w:r w:rsidR="00770B9B" w:rsidRPr="00DF292C">
        <w:rPr>
          <w:rFonts w:ascii="Arial" w:hAnsi="Arial" w:cs="Arial"/>
          <w:sz w:val="22"/>
          <w:szCs w:val="22"/>
        </w:rPr>
        <w:t>tabilities chart (</w:t>
      </w:r>
      <w:hyperlink w:anchor="AnnexA" w:history="1">
        <w:r w:rsidR="00770B9B" w:rsidRPr="00810D44">
          <w:rPr>
            <w:rStyle w:val="Hyperlink"/>
            <w:rFonts w:ascii="Arial" w:hAnsi="Arial" w:cs="Arial"/>
            <w:sz w:val="22"/>
            <w:szCs w:val="22"/>
          </w:rPr>
          <w:t>Annex A</w:t>
        </w:r>
      </w:hyperlink>
      <w:r w:rsidR="00770B9B" w:rsidRPr="00DF292C">
        <w:rPr>
          <w:rFonts w:ascii="Arial" w:hAnsi="Arial" w:cs="Arial"/>
          <w:sz w:val="22"/>
          <w:szCs w:val="22"/>
        </w:rPr>
        <w:t xml:space="preserve">) that identifies which provider </w:t>
      </w:r>
      <w:r w:rsidR="00B31334" w:rsidRPr="00DF292C">
        <w:rPr>
          <w:rFonts w:ascii="Arial" w:hAnsi="Arial" w:cs="Arial"/>
          <w:sz w:val="22"/>
          <w:szCs w:val="22"/>
        </w:rPr>
        <w:t xml:space="preserve">should </w:t>
      </w:r>
      <w:r w:rsidR="00770B9B" w:rsidRPr="00DF292C">
        <w:rPr>
          <w:rFonts w:ascii="Arial" w:hAnsi="Arial" w:cs="Arial"/>
          <w:sz w:val="22"/>
          <w:szCs w:val="22"/>
        </w:rPr>
        <w:t xml:space="preserve">deliver the service or activity outlined </w:t>
      </w:r>
      <w:r w:rsidR="0005373C" w:rsidRPr="00DF292C">
        <w:rPr>
          <w:rFonts w:ascii="Arial" w:hAnsi="Arial" w:cs="Arial"/>
          <w:sz w:val="22"/>
          <w:szCs w:val="22"/>
        </w:rPr>
        <w:t xml:space="preserve">indicating where </w:t>
      </w:r>
      <w:r w:rsidR="00770B9B" w:rsidRPr="00DF292C">
        <w:rPr>
          <w:rFonts w:ascii="Arial" w:hAnsi="Arial" w:cs="Arial"/>
          <w:sz w:val="22"/>
          <w:szCs w:val="22"/>
        </w:rPr>
        <w:t>the CRC is responsible for signposting to another service provider or delivering the activity</w:t>
      </w:r>
      <w:r w:rsidR="0005373C" w:rsidRPr="00DF292C">
        <w:rPr>
          <w:rFonts w:ascii="Arial" w:hAnsi="Arial" w:cs="Arial"/>
          <w:sz w:val="22"/>
          <w:szCs w:val="22"/>
        </w:rPr>
        <w:t xml:space="preserve">/service directly. </w:t>
      </w:r>
    </w:p>
    <w:p w14:paraId="1055EB9E" w14:textId="77777777" w:rsidR="00612088" w:rsidRPr="00DF292C" w:rsidRDefault="00612088" w:rsidP="00612088">
      <w:pPr>
        <w:spacing w:line="276" w:lineRule="auto"/>
        <w:jc w:val="both"/>
        <w:rPr>
          <w:rFonts w:ascii="Arial" w:hAnsi="Arial" w:cs="Arial"/>
          <w:b/>
          <w:sz w:val="22"/>
          <w:szCs w:val="22"/>
          <w:u w:val="single"/>
        </w:rPr>
      </w:pPr>
    </w:p>
    <w:p w14:paraId="1055EB9F" w14:textId="77777777" w:rsidR="001C05BA" w:rsidRPr="00DF292C" w:rsidRDefault="001C05BA" w:rsidP="00856C83">
      <w:pPr>
        <w:spacing w:line="276" w:lineRule="auto"/>
        <w:jc w:val="both"/>
        <w:rPr>
          <w:rFonts w:ascii="Arial" w:hAnsi="Arial" w:cs="Arial"/>
          <w:sz w:val="22"/>
          <w:szCs w:val="22"/>
          <w:u w:val="single"/>
        </w:rPr>
      </w:pPr>
      <w:r w:rsidRPr="00DF292C">
        <w:rPr>
          <w:rFonts w:ascii="Arial" w:hAnsi="Arial" w:cs="Arial"/>
          <w:sz w:val="22"/>
          <w:szCs w:val="22"/>
          <w:u w:val="single"/>
        </w:rPr>
        <w:t>Desired Outcomes</w:t>
      </w:r>
      <w:r w:rsidR="00373AE4" w:rsidRPr="00DF292C">
        <w:rPr>
          <w:rFonts w:ascii="Arial" w:hAnsi="Arial" w:cs="Arial"/>
          <w:sz w:val="22"/>
          <w:szCs w:val="22"/>
          <w:u w:val="single"/>
        </w:rPr>
        <w:t>:</w:t>
      </w:r>
    </w:p>
    <w:p w14:paraId="1055EBA0" w14:textId="77777777" w:rsidR="001C05BA" w:rsidRPr="00DF292C" w:rsidRDefault="001C05BA" w:rsidP="00612088">
      <w:pPr>
        <w:pStyle w:val="ListParagraph"/>
        <w:spacing w:line="276" w:lineRule="auto"/>
        <w:ind w:left="0"/>
        <w:rPr>
          <w:rFonts w:ascii="Arial" w:hAnsi="Arial" w:cs="Arial"/>
          <w:sz w:val="22"/>
          <w:szCs w:val="22"/>
        </w:rPr>
      </w:pPr>
    </w:p>
    <w:p w14:paraId="1055EBA1" w14:textId="77777777" w:rsidR="001C05BA" w:rsidRPr="00DF292C" w:rsidRDefault="00DE0CF1" w:rsidP="00DE0CF1">
      <w:pPr>
        <w:spacing w:line="276" w:lineRule="auto"/>
        <w:ind w:left="709" w:hanging="709"/>
        <w:jc w:val="both"/>
        <w:rPr>
          <w:rFonts w:ascii="Arial" w:hAnsi="Arial" w:cs="Arial"/>
          <w:sz w:val="22"/>
          <w:szCs w:val="22"/>
        </w:rPr>
      </w:pPr>
      <w:r w:rsidRPr="00DF292C">
        <w:rPr>
          <w:rFonts w:ascii="Arial" w:hAnsi="Arial" w:cs="Arial"/>
          <w:sz w:val="22"/>
          <w:szCs w:val="22"/>
        </w:rPr>
        <w:t>1.6</w:t>
      </w:r>
      <w:r w:rsidRPr="00DF292C">
        <w:rPr>
          <w:rFonts w:ascii="Arial" w:hAnsi="Arial" w:cs="Arial"/>
          <w:sz w:val="22"/>
          <w:szCs w:val="22"/>
        </w:rPr>
        <w:tab/>
      </w:r>
      <w:r w:rsidR="001C05BA" w:rsidRPr="00DF292C">
        <w:rPr>
          <w:rFonts w:ascii="Arial" w:hAnsi="Arial" w:cs="Arial"/>
          <w:sz w:val="22"/>
          <w:szCs w:val="22"/>
        </w:rPr>
        <w:t>By expressing the requirements as desired outcomes, commissioners can better understa</w:t>
      </w:r>
      <w:bookmarkStart w:id="3" w:name="Page6"/>
      <w:bookmarkEnd w:id="3"/>
      <w:r w:rsidR="001C05BA" w:rsidRPr="00DF292C">
        <w:rPr>
          <w:rFonts w:ascii="Arial" w:hAnsi="Arial" w:cs="Arial"/>
          <w:sz w:val="22"/>
          <w:szCs w:val="22"/>
        </w:rPr>
        <w:t xml:space="preserve">nd how the services on offer support our organisational aims of protecting the public, reducing </w:t>
      </w:r>
      <w:r w:rsidR="001C05BA" w:rsidRPr="00DF292C">
        <w:rPr>
          <w:rFonts w:ascii="Arial" w:hAnsi="Arial" w:cs="Arial"/>
          <w:sz w:val="22"/>
          <w:szCs w:val="22"/>
        </w:rPr>
        <w:lastRenderedPageBreak/>
        <w:t>reoffending and improving rehabilitative outcomes including the successful resettlement of offenders following release from custody.</w:t>
      </w:r>
    </w:p>
    <w:p w14:paraId="1055EBA2" w14:textId="77777777" w:rsidR="00DE0CF1" w:rsidRPr="00DF292C" w:rsidRDefault="00DE0CF1" w:rsidP="00DE0CF1">
      <w:pPr>
        <w:spacing w:line="276" w:lineRule="auto"/>
        <w:jc w:val="both"/>
        <w:rPr>
          <w:rFonts w:ascii="Arial" w:hAnsi="Arial" w:cs="Arial"/>
          <w:sz w:val="22"/>
          <w:szCs w:val="22"/>
        </w:rPr>
      </w:pPr>
    </w:p>
    <w:p w14:paraId="1055EBA3" w14:textId="77777777" w:rsidR="001C05BA" w:rsidRPr="00DF292C" w:rsidRDefault="001C05BA" w:rsidP="00856C83">
      <w:pPr>
        <w:spacing w:line="276" w:lineRule="auto"/>
        <w:jc w:val="both"/>
        <w:rPr>
          <w:rFonts w:ascii="Arial" w:hAnsi="Arial" w:cs="Arial"/>
          <w:sz w:val="22"/>
          <w:szCs w:val="22"/>
          <w:u w:val="single"/>
        </w:rPr>
      </w:pPr>
      <w:r w:rsidRPr="00DF292C">
        <w:rPr>
          <w:rFonts w:ascii="Arial" w:hAnsi="Arial" w:cs="Arial"/>
          <w:sz w:val="22"/>
          <w:szCs w:val="22"/>
          <w:u w:val="single"/>
        </w:rPr>
        <w:t>Application</w:t>
      </w:r>
    </w:p>
    <w:p w14:paraId="1055EBA4" w14:textId="77777777" w:rsidR="00DE0CF1" w:rsidRPr="00DF292C" w:rsidRDefault="00DE0CF1" w:rsidP="00DE0CF1">
      <w:pPr>
        <w:spacing w:line="276" w:lineRule="auto"/>
        <w:ind w:left="709" w:hanging="709"/>
        <w:jc w:val="both"/>
        <w:rPr>
          <w:rFonts w:ascii="Arial" w:hAnsi="Arial" w:cs="Arial"/>
          <w:sz w:val="22"/>
          <w:szCs w:val="22"/>
        </w:rPr>
      </w:pPr>
    </w:p>
    <w:p w14:paraId="1055EBA5" w14:textId="77777777" w:rsidR="001C05BA" w:rsidRPr="00DF292C" w:rsidRDefault="00DE0CF1" w:rsidP="00DE0CF1">
      <w:pPr>
        <w:spacing w:line="276" w:lineRule="auto"/>
        <w:ind w:left="709" w:hanging="709"/>
        <w:jc w:val="both"/>
        <w:rPr>
          <w:rFonts w:ascii="Arial" w:hAnsi="Arial" w:cs="Arial"/>
          <w:sz w:val="22"/>
          <w:szCs w:val="22"/>
        </w:rPr>
      </w:pPr>
      <w:r w:rsidRPr="00DF292C">
        <w:rPr>
          <w:rFonts w:ascii="Arial" w:hAnsi="Arial" w:cs="Arial"/>
          <w:sz w:val="22"/>
          <w:szCs w:val="22"/>
        </w:rPr>
        <w:t>1.7</w:t>
      </w:r>
      <w:r w:rsidRPr="00DF292C">
        <w:rPr>
          <w:rFonts w:ascii="Arial" w:hAnsi="Arial" w:cs="Arial"/>
          <w:sz w:val="22"/>
          <w:szCs w:val="22"/>
        </w:rPr>
        <w:tab/>
      </w:r>
      <w:r w:rsidR="001C05BA" w:rsidRPr="00DF292C">
        <w:rPr>
          <w:rFonts w:ascii="Arial" w:hAnsi="Arial" w:cs="Arial"/>
          <w:i/>
          <w:sz w:val="22"/>
          <w:szCs w:val="22"/>
        </w:rPr>
        <w:t>This instruction/guidance has been broken down by resettlement pathway providing three levels must ensure that relevant staff are familiar with this document.</w:t>
      </w:r>
      <w:r w:rsidRPr="00DF292C">
        <w:rPr>
          <w:rFonts w:ascii="Arial" w:hAnsi="Arial" w:cs="Arial"/>
          <w:sz w:val="22"/>
          <w:szCs w:val="22"/>
        </w:rPr>
        <w:t xml:space="preserve"> of service, based on the identified needs of the individual. Senior managers in the NPS, CRCs and prisons</w:t>
      </w:r>
    </w:p>
    <w:p w14:paraId="1055EBA6" w14:textId="77777777" w:rsidR="008B1011" w:rsidRPr="00DF292C" w:rsidRDefault="008B1011" w:rsidP="00612088">
      <w:pPr>
        <w:spacing w:line="276" w:lineRule="auto"/>
        <w:jc w:val="both"/>
        <w:rPr>
          <w:rFonts w:ascii="Arial" w:hAnsi="Arial" w:cs="Arial"/>
          <w:b/>
          <w:sz w:val="22"/>
          <w:szCs w:val="22"/>
          <w:u w:val="single"/>
        </w:rPr>
      </w:pPr>
    </w:p>
    <w:p w14:paraId="1055EBA7" w14:textId="77777777" w:rsidR="008B1011" w:rsidRPr="00DF292C" w:rsidRDefault="00DE0CF1" w:rsidP="00856C83">
      <w:pPr>
        <w:spacing w:line="276" w:lineRule="auto"/>
        <w:jc w:val="both"/>
        <w:rPr>
          <w:rFonts w:ascii="Arial" w:hAnsi="Arial" w:cs="Arial"/>
          <w:sz w:val="22"/>
          <w:szCs w:val="22"/>
        </w:rPr>
      </w:pPr>
      <w:r w:rsidRPr="00DF292C">
        <w:rPr>
          <w:rFonts w:ascii="Arial" w:hAnsi="Arial" w:cs="Arial"/>
          <w:sz w:val="22"/>
          <w:szCs w:val="22"/>
          <w:u w:val="single"/>
        </w:rPr>
        <w:t>Mandatory</w:t>
      </w:r>
      <w:r w:rsidR="008B1011" w:rsidRPr="00DF292C">
        <w:rPr>
          <w:rFonts w:ascii="Arial" w:hAnsi="Arial" w:cs="Arial"/>
          <w:sz w:val="22"/>
          <w:szCs w:val="22"/>
          <w:u w:val="single"/>
        </w:rPr>
        <w:t xml:space="preserve"> Actions</w:t>
      </w:r>
    </w:p>
    <w:p w14:paraId="1055EBA8" w14:textId="77777777" w:rsidR="001C05BA" w:rsidRPr="00DF292C" w:rsidRDefault="001C05BA" w:rsidP="00612088">
      <w:pPr>
        <w:spacing w:line="276" w:lineRule="auto"/>
        <w:jc w:val="both"/>
        <w:rPr>
          <w:rFonts w:ascii="Arial" w:hAnsi="Arial" w:cs="Arial"/>
          <w:sz w:val="22"/>
          <w:szCs w:val="22"/>
        </w:rPr>
      </w:pPr>
    </w:p>
    <w:p w14:paraId="1055EBA9" w14:textId="77777777" w:rsidR="001C05BA" w:rsidRPr="00DF292C" w:rsidRDefault="00DE0CF1" w:rsidP="00DE0CF1">
      <w:pPr>
        <w:spacing w:line="276" w:lineRule="auto"/>
        <w:ind w:left="709" w:hanging="709"/>
        <w:jc w:val="both"/>
        <w:rPr>
          <w:rFonts w:ascii="Arial" w:hAnsi="Arial" w:cs="Arial"/>
          <w:b/>
          <w:sz w:val="22"/>
          <w:szCs w:val="22"/>
          <w:u w:val="single"/>
        </w:rPr>
      </w:pPr>
      <w:r w:rsidRPr="00DF292C">
        <w:rPr>
          <w:rFonts w:ascii="Arial" w:hAnsi="Arial" w:cs="Arial"/>
          <w:sz w:val="22"/>
          <w:szCs w:val="22"/>
        </w:rPr>
        <w:t>1.8</w:t>
      </w:r>
      <w:r w:rsidRPr="00DF292C">
        <w:rPr>
          <w:rFonts w:ascii="Arial" w:hAnsi="Arial" w:cs="Arial"/>
          <w:sz w:val="22"/>
          <w:szCs w:val="22"/>
        </w:rPr>
        <w:tab/>
      </w:r>
      <w:r w:rsidR="001C05BA" w:rsidRPr="00DF292C">
        <w:rPr>
          <w:rFonts w:ascii="Arial" w:hAnsi="Arial" w:cs="Arial"/>
          <w:i/>
          <w:sz w:val="22"/>
          <w:szCs w:val="22"/>
        </w:rPr>
        <w:t>CRC Chief Executives, NPS Deputy Directors, Prison Governors</w:t>
      </w:r>
      <w:r w:rsidR="0005373C" w:rsidRPr="00DF292C">
        <w:rPr>
          <w:rFonts w:ascii="Arial" w:hAnsi="Arial" w:cs="Arial"/>
          <w:i/>
          <w:sz w:val="22"/>
          <w:szCs w:val="22"/>
        </w:rPr>
        <w:t>/Directors</w:t>
      </w:r>
      <w:r w:rsidR="001C05BA" w:rsidRPr="00DF292C">
        <w:rPr>
          <w:rFonts w:ascii="Arial" w:hAnsi="Arial" w:cs="Arial"/>
          <w:i/>
          <w:sz w:val="22"/>
          <w:szCs w:val="22"/>
        </w:rPr>
        <w:t xml:space="preserve"> and Senior Contract Managers must ensure the following staff are made aware of this guidance and adhere to the mandatory instructions within (highlighted in italics).</w:t>
      </w:r>
    </w:p>
    <w:p w14:paraId="1055EBAA" w14:textId="77777777" w:rsidR="001C05BA" w:rsidRPr="00DF292C" w:rsidRDefault="001C05BA" w:rsidP="00612088">
      <w:pPr>
        <w:spacing w:line="276" w:lineRule="auto"/>
        <w:jc w:val="both"/>
        <w:rPr>
          <w:rFonts w:ascii="Arial" w:hAnsi="Arial" w:cs="Arial"/>
          <w:sz w:val="22"/>
          <w:szCs w:val="22"/>
        </w:rPr>
      </w:pPr>
    </w:p>
    <w:p w14:paraId="1055EBAB" w14:textId="77777777" w:rsidR="001C05BA" w:rsidRPr="00DF292C" w:rsidRDefault="001C05BA" w:rsidP="0009615F">
      <w:pPr>
        <w:pStyle w:val="ListParagraph"/>
        <w:numPr>
          <w:ilvl w:val="0"/>
          <w:numId w:val="33"/>
        </w:numPr>
        <w:spacing w:line="276" w:lineRule="auto"/>
        <w:ind w:left="1418" w:hanging="709"/>
        <w:jc w:val="both"/>
        <w:rPr>
          <w:rFonts w:ascii="Arial" w:hAnsi="Arial" w:cs="Arial"/>
          <w:sz w:val="22"/>
          <w:szCs w:val="22"/>
        </w:rPr>
      </w:pPr>
      <w:r w:rsidRPr="00DF292C">
        <w:rPr>
          <w:rFonts w:ascii="Arial" w:hAnsi="Arial" w:cs="Arial"/>
          <w:sz w:val="22"/>
          <w:szCs w:val="22"/>
        </w:rPr>
        <w:t xml:space="preserve">All CRC staff </w:t>
      </w:r>
      <w:r w:rsidR="0005373C" w:rsidRPr="00DF292C">
        <w:rPr>
          <w:rFonts w:ascii="Arial" w:hAnsi="Arial" w:cs="Arial"/>
          <w:sz w:val="22"/>
          <w:szCs w:val="22"/>
        </w:rPr>
        <w:t xml:space="preserve">and their supply chain partners </w:t>
      </w:r>
      <w:r w:rsidRPr="00DF292C">
        <w:rPr>
          <w:rFonts w:ascii="Arial" w:hAnsi="Arial" w:cs="Arial"/>
          <w:sz w:val="22"/>
          <w:szCs w:val="22"/>
        </w:rPr>
        <w:t>responsible for the delivery of TTG services and completion of the Basic Custody Screening Tool (BCST 2) in prison</w:t>
      </w:r>
      <w:r w:rsidR="0005373C" w:rsidRPr="00DF292C">
        <w:rPr>
          <w:rFonts w:ascii="Arial" w:hAnsi="Arial" w:cs="Arial"/>
          <w:sz w:val="22"/>
          <w:szCs w:val="22"/>
        </w:rPr>
        <w:t>.</w:t>
      </w:r>
    </w:p>
    <w:p w14:paraId="1055EBAC" w14:textId="77777777" w:rsidR="001C05BA" w:rsidRPr="00DF292C" w:rsidRDefault="001C05BA" w:rsidP="0009615F">
      <w:pPr>
        <w:pStyle w:val="ListParagraph"/>
        <w:numPr>
          <w:ilvl w:val="0"/>
          <w:numId w:val="33"/>
        </w:numPr>
        <w:spacing w:line="276" w:lineRule="auto"/>
        <w:ind w:left="1418" w:hanging="709"/>
        <w:jc w:val="both"/>
        <w:rPr>
          <w:rFonts w:ascii="Arial" w:hAnsi="Arial" w:cs="Arial"/>
          <w:sz w:val="22"/>
          <w:szCs w:val="22"/>
        </w:rPr>
      </w:pPr>
      <w:r w:rsidRPr="00DF292C">
        <w:rPr>
          <w:rFonts w:ascii="Arial" w:hAnsi="Arial" w:cs="Arial"/>
          <w:sz w:val="22"/>
          <w:szCs w:val="22"/>
        </w:rPr>
        <w:t xml:space="preserve">All CRC staff </w:t>
      </w:r>
      <w:r w:rsidR="0005373C" w:rsidRPr="00DF292C">
        <w:rPr>
          <w:rFonts w:ascii="Arial" w:hAnsi="Arial" w:cs="Arial"/>
          <w:sz w:val="22"/>
          <w:szCs w:val="22"/>
        </w:rPr>
        <w:t xml:space="preserve">and their supply chain partners </w:t>
      </w:r>
      <w:r w:rsidRPr="00DF292C">
        <w:rPr>
          <w:rFonts w:ascii="Arial" w:hAnsi="Arial" w:cs="Arial"/>
          <w:sz w:val="22"/>
          <w:szCs w:val="22"/>
        </w:rPr>
        <w:t>responsible for the delivery of TTG services in the community</w:t>
      </w:r>
      <w:r w:rsidR="0005373C" w:rsidRPr="00DF292C">
        <w:rPr>
          <w:rFonts w:ascii="Arial" w:hAnsi="Arial" w:cs="Arial"/>
          <w:sz w:val="22"/>
          <w:szCs w:val="22"/>
        </w:rPr>
        <w:t>.</w:t>
      </w:r>
    </w:p>
    <w:p w14:paraId="1055EBAD" w14:textId="77777777" w:rsidR="001C05BA" w:rsidRPr="00DF292C" w:rsidRDefault="001C05BA" w:rsidP="0009615F">
      <w:pPr>
        <w:pStyle w:val="ListParagraph"/>
        <w:numPr>
          <w:ilvl w:val="0"/>
          <w:numId w:val="33"/>
        </w:numPr>
        <w:spacing w:line="276" w:lineRule="auto"/>
        <w:ind w:left="1418" w:hanging="709"/>
        <w:jc w:val="both"/>
        <w:rPr>
          <w:rFonts w:ascii="Arial" w:hAnsi="Arial" w:cs="Arial"/>
          <w:sz w:val="22"/>
          <w:szCs w:val="22"/>
        </w:rPr>
      </w:pPr>
      <w:r w:rsidRPr="00DF292C">
        <w:rPr>
          <w:rFonts w:ascii="Arial" w:hAnsi="Arial" w:cs="Arial"/>
          <w:sz w:val="22"/>
          <w:szCs w:val="22"/>
        </w:rPr>
        <w:t>Prison Offender Supervisor staff involved with Offender Management and the completion of BCST (BCST 1).</w:t>
      </w:r>
    </w:p>
    <w:p w14:paraId="1055EBAE" w14:textId="77777777" w:rsidR="00770B9B" w:rsidRPr="00DF292C" w:rsidRDefault="00770B9B" w:rsidP="0009615F">
      <w:pPr>
        <w:pStyle w:val="ListParagraph"/>
        <w:numPr>
          <w:ilvl w:val="0"/>
          <w:numId w:val="33"/>
        </w:numPr>
        <w:spacing w:line="276" w:lineRule="auto"/>
        <w:ind w:left="1418" w:hanging="709"/>
        <w:jc w:val="both"/>
        <w:rPr>
          <w:rFonts w:ascii="Arial" w:hAnsi="Arial" w:cs="Arial"/>
          <w:sz w:val="22"/>
          <w:szCs w:val="22"/>
        </w:rPr>
      </w:pPr>
      <w:r w:rsidRPr="00DF292C">
        <w:rPr>
          <w:rFonts w:ascii="Arial" w:hAnsi="Arial" w:cs="Arial"/>
          <w:sz w:val="22"/>
          <w:szCs w:val="22"/>
        </w:rPr>
        <w:t xml:space="preserve">All NPS staff responsible for </w:t>
      </w:r>
      <w:r w:rsidR="0005373C" w:rsidRPr="00DF292C">
        <w:rPr>
          <w:rFonts w:ascii="Arial" w:hAnsi="Arial" w:cs="Arial"/>
          <w:sz w:val="22"/>
          <w:szCs w:val="22"/>
        </w:rPr>
        <w:t>h</w:t>
      </w:r>
      <w:r w:rsidRPr="00DF292C">
        <w:rPr>
          <w:rFonts w:ascii="Arial" w:hAnsi="Arial" w:cs="Arial"/>
          <w:sz w:val="22"/>
          <w:szCs w:val="22"/>
        </w:rPr>
        <w:t xml:space="preserve">igh </w:t>
      </w:r>
      <w:r w:rsidR="0005373C" w:rsidRPr="00DF292C">
        <w:rPr>
          <w:rFonts w:ascii="Arial" w:hAnsi="Arial" w:cs="Arial"/>
          <w:sz w:val="22"/>
          <w:szCs w:val="22"/>
        </w:rPr>
        <w:t>r</w:t>
      </w:r>
      <w:r w:rsidRPr="00DF292C">
        <w:rPr>
          <w:rFonts w:ascii="Arial" w:hAnsi="Arial" w:cs="Arial"/>
          <w:sz w:val="22"/>
          <w:szCs w:val="22"/>
        </w:rPr>
        <w:t xml:space="preserve">isk prisoners and those </w:t>
      </w:r>
      <w:r w:rsidR="0005373C" w:rsidRPr="00DF292C">
        <w:rPr>
          <w:rFonts w:ascii="Arial" w:hAnsi="Arial" w:cs="Arial"/>
          <w:sz w:val="22"/>
          <w:szCs w:val="22"/>
        </w:rPr>
        <w:t>people</w:t>
      </w:r>
      <w:r w:rsidRPr="00DF292C">
        <w:rPr>
          <w:rFonts w:ascii="Arial" w:hAnsi="Arial" w:cs="Arial"/>
          <w:sz w:val="22"/>
          <w:szCs w:val="22"/>
        </w:rPr>
        <w:t xml:space="preserve"> who are supervised in the community after custody.</w:t>
      </w:r>
    </w:p>
    <w:p w14:paraId="1055EBAF" w14:textId="77777777" w:rsidR="001C05BA" w:rsidRPr="00DF292C" w:rsidRDefault="001C05BA" w:rsidP="00612088">
      <w:pPr>
        <w:spacing w:line="276" w:lineRule="auto"/>
        <w:jc w:val="both"/>
        <w:rPr>
          <w:rFonts w:ascii="Arial" w:hAnsi="Arial" w:cs="Arial"/>
          <w:sz w:val="22"/>
          <w:szCs w:val="22"/>
        </w:rPr>
      </w:pPr>
    </w:p>
    <w:p w14:paraId="1055EBB0" w14:textId="77777777" w:rsidR="00856C83" w:rsidRPr="00DF292C" w:rsidRDefault="00856C83" w:rsidP="00612088">
      <w:pPr>
        <w:spacing w:line="276" w:lineRule="auto"/>
        <w:jc w:val="both"/>
        <w:rPr>
          <w:rFonts w:ascii="Arial" w:hAnsi="Arial" w:cs="Arial"/>
          <w:sz w:val="22"/>
          <w:szCs w:val="22"/>
        </w:rPr>
      </w:pPr>
    </w:p>
    <w:p w14:paraId="1055EBB1" w14:textId="77777777" w:rsidR="00856C83" w:rsidRPr="00DF292C" w:rsidRDefault="00856C83" w:rsidP="00612088">
      <w:pPr>
        <w:spacing w:line="276" w:lineRule="auto"/>
        <w:jc w:val="both"/>
        <w:rPr>
          <w:rFonts w:ascii="Arial" w:hAnsi="Arial" w:cs="Arial"/>
          <w:sz w:val="22"/>
          <w:szCs w:val="22"/>
        </w:rPr>
      </w:pPr>
    </w:p>
    <w:p w14:paraId="1055EBB2" w14:textId="77777777" w:rsidR="001C05BA" w:rsidRPr="00DF292C" w:rsidRDefault="001C05BA" w:rsidP="002F0C04">
      <w:pPr>
        <w:spacing w:line="276" w:lineRule="auto"/>
        <w:ind w:left="709"/>
        <w:jc w:val="both"/>
        <w:rPr>
          <w:rFonts w:ascii="Arial" w:hAnsi="Arial" w:cs="Arial"/>
          <w:sz w:val="22"/>
          <w:szCs w:val="22"/>
        </w:rPr>
      </w:pPr>
    </w:p>
    <w:p w14:paraId="1055EBB3" w14:textId="77777777" w:rsidR="001C05BA" w:rsidRPr="00DF292C" w:rsidRDefault="00856C83" w:rsidP="00856C83">
      <w:pPr>
        <w:spacing w:line="276" w:lineRule="auto"/>
        <w:jc w:val="both"/>
        <w:rPr>
          <w:rFonts w:ascii="Arial" w:hAnsi="Arial" w:cs="Arial"/>
          <w:sz w:val="22"/>
          <w:szCs w:val="22"/>
        </w:rPr>
      </w:pPr>
      <w:r w:rsidRPr="00DF292C">
        <w:rPr>
          <w:rFonts w:ascii="Arial" w:hAnsi="Arial" w:cs="Arial"/>
          <w:sz w:val="22"/>
          <w:szCs w:val="22"/>
        </w:rPr>
        <w:t>(</w:t>
      </w:r>
      <w:r w:rsidR="008B1011" w:rsidRPr="00DF292C">
        <w:rPr>
          <w:rFonts w:ascii="Arial" w:hAnsi="Arial" w:cs="Arial"/>
          <w:sz w:val="22"/>
          <w:szCs w:val="22"/>
        </w:rPr>
        <w:t>Approved for Publication</w:t>
      </w:r>
      <w:r w:rsidRPr="00DF292C">
        <w:rPr>
          <w:rFonts w:ascii="Arial" w:hAnsi="Arial" w:cs="Arial"/>
          <w:sz w:val="22"/>
          <w:szCs w:val="22"/>
        </w:rPr>
        <w:t>)</w:t>
      </w:r>
    </w:p>
    <w:p w14:paraId="1055EBB4" w14:textId="77777777" w:rsidR="001C05BA" w:rsidRPr="00DF292C" w:rsidRDefault="001C05BA" w:rsidP="00612088">
      <w:pPr>
        <w:spacing w:line="276" w:lineRule="auto"/>
        <w:jc w:val="both"/>
        <w:rPr>
          <w:rFonts w:ascii="Arial" w:hAnsi="Arial" w:cs="Arial"/>
          <w:sz w:val="22"/>
          <w:szCs w:val="22"/>
        </w:rPr>
      </w:pPr>
    </w:p>
    <w:p w14:paraId="1055EBB5" w14:textId="77777777" w:rsidR="00856C83" w:rsidRPr="00DF292C" w:rsidRDefault="00856C83" w:rsidP="00856C83">
      <w:pPr>
        <w:spacing w:line="276" w:lineRule="auto"/>
        <w:jc w:val="both"/>
        <w:rPr>
          <w:rFonts w:ascii="Arial" w:hAnsi="Arial" w:cs="Arial"/>
          <w:b/>
          <w:sz w:val="22"/>
          <w:szCs w:val="22"/>
        </w:rPr>
      </w:pPr>
      <w:r w:rsidRPr="00DF292C">
        <w:rPr>
          <w:rFonts w:ascii="Arial" w:hAnsi="Arial" w:cs="Arial"/>
          <w:b/>
          <w:sz w:val="22"/>
          <w:szCs w:val="22"/>
        </w:rPr>
        <w:t>Sonia Crozier</w:t>
      </w:r>
    </w:p>
    <w:p w14:paraId="1055EBB6" w14:textId="77777777" w:rsidR="001C05BA" w:rsidRPr="00DF292C" w:rsidRDefault="00856C83" w:rsidP="00856C83">
      <w:pPr>
        <w:spacing w:line="276" w:lineRule="auto"/>
        <w:jc w:val="both"/>
        <w:rPr>
          <w:rFonts w:ascii="Arial" w:hAnsi="Arial" w:cs="Arial"/>
          <w:sz w:val="22"/>
          <w:szCs w:val="22"/>
        </w:rPr>
      </w:pPr>
      <w:r w:rsidRPr="00DF292C">
        <w:rPr>
          <w:rFonts w:ascii="Arial" w:hAnsi="Arial" w:cs="Arial"/>
          <w:b/>
          <w:sz w:val="22"/>
          <w:szCs w:val="22"/>
        </w:rPr>
        <w:t>Executive Director of Probation and Women</w:t>
      </w:r>
    </w:p>
    <w:p w14:paraId="1055EBB7" w14:textId="77777777" w:rsidR="001C05BA" w:rsidRPr="00DF292C" w:rsidRDefault="001C05BA" w:rsidP="00612088">
      <w:pPr>
        <w:spacing w:line="276" w:lineRule="auto"/>
        <w:jc w:val="both"/>
        <w:rPr>
          <w:rFonts w:ascii="Arial" w:hAnsi="Arial" w:cs="Arial"/>
          <w:sz w:val="22"/>
          <w:szCs w:val="22"/>
        </w:rPr>
      </w:pPr>
    </w:p>
    <w:p w14:paraId="1055EBB8" w14:textId="77777777" w:rsidR="001C05BA" w:rsidRPr="00DF292C" w:rsidRDefault="001C05BA" w:rsidP="00612088">
      <w:pPr>
        <w:spacing w:line="276" w:lineRule="auto"/>
        <w:jc w:val="both"/>
        <w:rPr>
          <w:rFonts w:ascii="Arial" w:hAnsi="Arial" w:cs="Arial"/>
          <w:sz w:val="22"/>
          <w:szCs w:val="22"/>
        </w:rPr>
      </w:pPr>
    </w:p>
    <w:p w14:paraId="1055EBB9" w14:textId="77777777" w:rsidR="001C05BA" w:rsidRPr="00DF292C" w:rsidRDefault="001C05BA" w:rsidP="00612088">
      <w:pPr>
        <w:spacing w:line="276" w:lineRule="auto"/>
        <w:jc w:val="both"/>
        <w:rPr>
          <w:rFonts w:ascii="Arial" w:hAnsi="Arial" w:cs="Arial"/>
          <w:sz w:val="22"/>
          <w:szCs w:val="22"/>
        </w:rPr>
      </w:pPr>
    </w:p>
    <w:p w14:paraId="1055EBBA" w14:textId="77777777" w:rsidR="001C05BA" w:rsidRPr="00DF292C" w:rsidRDefault="001C05BA" w:rsidP="00612088">
      <w:pPr>
        <w:spacing w:line="276" w:lineRule="auto"/>
        <w:jc w:val="both"/>
        <w:rPr>
          <w:rFonts w:ascii="Arial" w:hAnsi="Arial" w:cs="Arial"/>
          <w:sz w:val="22"/>
          <w:szCs w:val="22"/>
        </w:rPr>
      </w:pPr>
    </w:p>
    <w:p w14:paraId="1055EBBB" w14:textId="77777777" w:rsidR="00EC38A8" w:rsidRPr="00DF292C" w:rsidRDefault="00EC38A8" w:rsidP="00612088">
      <w:pPr>
        <w:spacing w:line="276" w:lineRule="auto"/>
        <w:jc w:val="both"/>
        <w:rPr>
          <w:rFonts w:ascii="Arial" w:hAnsi="Arial" w:cs="Arial"/>
          <w:sz w:val="22"/>
          <w:szCs w:val="22"/>
        </w:rPr>
      </w:pPr>
    </w:p>
    <w:p w14:paraId="1055EBBC" w14:textId="77777777" w:rsidR="00856C83" w:rsidRPr="00DF292C" w:rsidRDefault="00856C83">
      <w:pPr>
        <w:rPr>
          <w:rFonts w:ascii="Arial" w:hAnsi="Arial" w:cs="Arial"/>
          <w:sz w:val="22"/>
          <w:szCs w:val="22"/>
        </w:rPr>
      </w:pPr>
      <w:r w:rsidRPr="00DF292C">
        <w:rPr>
          <w:rFonts w:ascii="Arial" w:hAnsi="Arial" w:cs="Arial"/>
          <w:sz w:val="22"/>
          <w:szCs w:val="22"/>
        </w:rPr>
        <w:br w:type="page"/>
      </w:r>
    </w:p>
    <w:p w14:paraId="1055EBBD" w14:textId="77777777" w:rsidR="001C05BA" w:rsidRPr="00DF292C" w:rsidRDefault="001C05BA" w:rsidP="00BB15F7">
      <w:pPr>
        <w:pStyle w:val="ListParagraph"/>
        <w:numPr>
          <w:ilvl w:val="0"/>
          <w:numId w:val="27"/>
        </w:numPr>
        <w:spacing w:line="276" w:lineRule="auto"/>
        <w:ind w:hanging="720"/>
        <w:jc w:val="both"/>
        <w:rPr>
          <w:rFonts w:ascii="Arial" w:hAnsi="Arial" w:cs="Arial"/>
          <w:b/>
          <w:sz w:val="22"/>
          <w:szCs w:val="22"/>
          <w:u w:val="single"/>
        </w:rPr>
      </w:pPr>
      <w:r w:rsidRPr="00DF292C">
        <w:rPr>
          <w:rFonts w:ascii="Arial" w:hAnsi="Arial" w:cs="Arial"/>
          <w:b/>
          <w:sz w:val="22"/>
          <w:szCs w:val="22"/>
          <w:u w:val="single"/>
        </w:rPr>
        <w:lastRenderedPageBreak/>
        <w:t>Operational Instructions</w:t>
      </w:r>
    </w:p>
    <w:p w14:paraId="1055EBBE" w14:textId="77777777" w:rsidR="001C05BA" w:rsidRPr="00DF292C" w:rsidRDefault="001C05BA" w:rsidP="00612088">
      <w:pPr>
        <w:spacing w:line="276" w:lineRule="auto"/>
        <w:jc w:val="both"/>
        <w:rPr>
          <w:rFonts w:ascii="Arial" w:hAnsi="Arial" w:cs="Arial"/>
          <w:sz w:val="22"/>
          <w:szCs w:val="22"/>
        </w:rPr>
      </w:pPr>
    </w:p>
    <w:p w14:paraId="1055EBBF" w14:textId="77777777" w:rsidR="001956AA" w:rsidRPr="00DF292C" w:rsidRDefault="003725E0" w:rsidP="00323A10">
      <w:pPr>
        <w:numPr>
          <w:ilvl w:val="1"/>
          <w:numId w:val="5"/>
        </w:numPr>
        <w:spacing w:line="276" w:lineRule="auto"/>
        <w:ind w:left="709" w:hanging="709"/>
        <w:jc w:val="both"/>
        <w:rPr>
          <w:rFonts w:ascii="Arial" w:hAnsi="Arial" w:cs="Arial"/>
          <w:sz w:val="22"/>
          <w:szCs w:val="22"/>
        </w:rPr>
      </w:pPr>
      <w:r w:rsidRPr="00DF292C">
        <w:rPr>
          <w:rFonts w:ascii="Arial" w:hAnsi="Arial" w:cs="Arial"/>
          <w:sz w:val="22"/>
          <w:szCs w:val="22"/>
        </w:rPr>
        <w:t xml:space="preserve">All prisoners will undergo a Basic Custody Screening </w:t>
      </w:r>
      <w:r w:rsidR="004E7E66" w:rsidRPr="00DF292C">
        <w:rPr>
          <w:rFonts w:ascii="Arial" w:hAnsi="Arial" w:cs="Arial"/>
          <w:sz w:val="22"/>
          <w:szCs w:val="22"/>
        </w:rPr>
        <w:t xml:space="preserve">assessment </w:t>
      </w:r>
      <w:r w:rsidRPr="00DF292C">
        <w:rPr>
          <w:rFonts w:ascii="Arial" w:hAnsi="Arial" w:cs="Arial"/>
          <w:sz w:val="22"/>
          <w:szCs w:val="22"/>
        </w:rPr>
        <w:t xml:space="preserve">(BCS) completed by </w:t>
      </w:r>
      <w:r w:rsidR="00770B9B" w:rsidRPr="00DF292C">
        <w:rPr>
          <w:rFonts w:ascii="Arial" w:hAnsi="Arial" w:cs="Arial"/>
          <w:sz w:val="22"/>
          <w:szCs w:val="22"/>
        </w:rPr>
        <w:t>p</w:t>
      </w:r>
      <w:r w:rsidRPr="00DF292C">
        <w:rPr>
          <w:rFonts w:ascii="Arial" w:hAnsi="Arial" w:cs="Arial"/>
          <w:sz w:val="22"/>
          <w:szCs w:val="22"/>
        </w:rPr>
        <w:t xml:space="preserve">rison staff (BCST part 1) </w:t>
      </w:r>
      <w:r w:rsidR="001956AA" w:rsidRPr="00DF292C">
        <w:rPr>
          <w:rFonts w:ascii="Arial" w:hAnsi="Arial" w:cs="Arial"/>
          <w:sz w:val="22"/>
          <w:szCs w:val="22"/>
        </w:rPr>
        <w:t xml:space="preserve">within 72 hours of reception, </w:t>
      </w:r>
      <w:r w:rsidRPr="00DF292C">
        <w:rPr>
          <w:rFonts w:ascii="Arial" w:hAnsi="Arial" w:cs="Arial"/>
          <w:sz w:val="22"/>
          <w:szCs w:val="22"/>
        </w:rPr>
        <w:t>and</w:t>
      </w:r>
      <w:r w:rsidR="00D5780C" w:rsidRPr="00DF292C">
        <w:rPr>
          <w:rFonts w:ascii="Arial" w:hAnsi="Arial" w:cs="Arial"/>
          <w:sz w:val="22"/>
          <w:szCs w:val="22"/>
        </w:rPr>
        <w:t xml:space="preserve"> all prisoners serving 4 years</w:t>
      </w:r>
      <w:r w:rsidR="00770B9B" w:rsidRPr="00DF292C">
        <w:rPr>
          <w:rFonts w:ascii="Arial" w:hAnsi="Arial" w:cs="Arial"/>
          <w:sz w:val="22"/>
          <w:szCs w:val="22"/>
        </w:rPr>
        <w:t xml:space="preserve"> or le</w:t>
      </w:r>
      <w:bookmarkStart w:id="4" w:name="Page7"/>
      <w:bookmarkEnd w:id="4"/>
      <w:r w:rsidR="00770B9B" w:rsidRPr="00DF292C">
        <w:rPr>
          <w:rFonts w:ascii="Arial" w:hAnsi="Arial" w:cs="Arial"/>
          <w:sz w:val="22"/>
          <w:szCs w:val="22"/>
        </w:rPr>
        <w:t>ss on reception</w:t>
      </w:r>
      <w:r w:rsidR="00D5780C" w:rsidRPr="00DF292C">
        <w:rPr>
          <w:rFonts w:ascii="Arial" w:hAnsi="Arial" w:cs="Arial"/>
          <w:sz w:val="22"/>
          <w:szCs w:val="22"/>
        </w:rPr>
        <w:t xml:space="preserve"> will undergo an assessment from</w:t>
      </w:r>
      <w:r w:rsidRPr="00DF292C">
        <w:rPr>
          <w:rFonts w:ascii="Arial" w:hAnsi="Arial" w:cs="Arial"/>
          <w:sz w:val="22"/>
          <w:szCs w:val="22"/>
        </w:rPr>
        <w:t xml:space="preserve"> CRC Staff (BCST part 2). Th</w:t>
      </w:r>
      <w:r w:rsidR="004E7E66" w:rsidRPr="00DF292C">
        <w:rPr>
          <w:rFonts w:ascii="Arial" w:hAnsi="Arial" w:cs="Arial"/>
          <w:sz w:val="22"/>
          <w:szCs w:val="22"/>
        </w:rPr>
        <w:t>is instruction is designed to assist</w:t>
      </w:r>
      <w:r w:rsidRPr="00DF292C">
        <w:rPr>
          <w:rFonts w:ascii="Arial" w:hAnsi="Arial" w:cs="Arial"/>
          <w:sz w:val="22"/>
          <w:szCs w:val="22"/>
        </w:rPr>
        <w:t xml:space="preserve"> CRC staff when</w:t>
      </w:r>
      <w:r w:rsidR="004E7E66" w:rsidRPr="00DF292C">
        <w:rPr>
          <w:rFonts w:ascii="Arial" w:hAnsi="Arial" w:cs="Arial"/>
          <w:sz w:val="22"/>
          <w:szCs w:val="22"/>
        </w:rPr>
        <w:t xml:space="preserve"> completing the BCST part 2 and </w:t>
      </w:r>
      <w:r w:rsidRPr="00DF292C">
        <w:rPr>
          <w:rFonts w:ascii="Arial" w:hAnsi="Arial" w:cs="Arial"/>
          <w:sz w:val="22"/>
          <w:szCs w:val="22"/>
        </w:rPr>
        <w:t xml:space="preserve">in </w:t>
      </w:r>
      <w:r w:rsidR="00D50843" w:rsidRPr="00DF292C">
        <w:rPr>
          <w:rFonts w:ascii="Arial" w:hAnsi="Arial" w:cs="Arial"/>
          <w:sz w:val="22"/>
          <w:szCs w:val="22"/>
        </w:rPr>
        <w:t>delivering</w:t>
      </w:r>
      <w:r w:rsidRPr="00DF292C">
        <w:rPr>
          <w:rFonts w:ascii="Arial" w:hAnsi="Arial" w:cs="Arial"/>
          <w:sz w:val="22"/>
          <w:szCs w:val="22"/>
        </w:rPr>
        <w:t xml:space="preserve"> resettlement planning activity.</w:t>
      </w:r>
    </w:p>
    <w:p w14:paraId="1055EBC0" w14:textId="77777777" w:rsidR="001956AA" w:rsidRPr="00DF292C" w:rsidRDefault="001956AA" w:rsidP="00612088">
      <w:pPr>
        <w:spacing w:line="276" w:lineRule="auto"/>
        <w:jc w:val="both"/>
        <w:rPr>
          <w:rFonts w:ascii="Arial" w:hAnsi="Arial" w:cs="Arial"/>
          <w:sz w:val="22"/>
          <w:szCs w:val="22"/>
        </w:rPr>
      </w:pPr>
    </w:p>
    <w:p w14:paraId="1055EBC1" w14:textId="77777777" w:rsidR="007A31B8" w:rsidRPr="00DF292C" w:rsidRDefault="008848E5" w:rsidP="007A31B8">
      <w:pPr>
        <w:pStyle w:val="ListParagraph"/>
        <w:numPr>
          <w:ilvl w:val="1"/>
          <w:numId w:val="5"/>
        </w:numPr>
        <w:spacing w:line="276" w:lineRule="auto"/>
        <w:ind w:left="709" w:hanging="709"/>
        <w:jc w:val="both"/>
        <w:rPr>
          <w:rFonts w:ascii="Arial" w:hAnsi="Arial" w:cs="Arial"/>
          <w:color w:val="222222"/>
          <w:sz w:val="22"/>
          <w:szCs w:val="22"/>
          <w:shd w:val="clear" w:color="auto" w:fill="FFFFFF"/>
        </w:rPr>
      </w:pPr>
      <w:r w:rsidRPr="00DF292C">
        <w:rPr>
          <w:rFonts w:ascii="Arial" w:hAnsi="Arial" w:cs="Arial"/>
          <w:color w:val="222222"/>
          <w:sz w:val="22"/>
          <w:szCs w:val="22"/>
          <w:shd w:val="clear" w:color="auto" w:fill="FFFFFF"/>
        </w:rPr>
        <w:t>When prisoners return to custody within 6 months, the automatically created BCS screening (Part 1) will be pre-populated with their previously completed screening for amendment.  Resettlement plans will still need to be started from scratch by CRCs.  Further advice on this can be found in the OASys Guidance Manual.</w:t>
      </w:r>
    </w:p>
    <w:p w14:paraId="1055EBC2" w14:textId="77777777" w:rsidR="007A31B8" w:rsidRPr="00DF292C" w:rsidRDefault="007A31B8" w:rsidP="007A31B8">
      <w:pPr>
        <w:pStyle w:val="ListParagraph"/>
        <w:rPr>
          <w:rFonts w:ascii="Arial" w:hAnsi="Arial" w:cs="Arial"/>
          <w:sz w:val="22"/>
          <w:szCs w:val="22"/>
        </w:rPr>
      </w:pPr>
    </w:p>
    <w:p w14:paraId="1055EBC3" w14:textId="77777777" w:rsidR="007A31B8" w:rsidRPr="00DF292C" w:rsidRDefault="00634F6E" w:rsidP="007A31B8">
      <w:pPr>
        <w:pStyle w:val="ListParagraph"/>
        <w:numPr>
          <w:ilvl w:val="1"/>
          <w:numId w:val="5"/>
        </w:numPr>
        <w:spacing w:line="276" w:lineRule="auto"/>
        <w:ind w:left="709" w:hanging="709"/>
        <w:jc w:val="both"/>
        <w:rPr>
          <w:rFonts w:ascii="Arial" w:hAnsi="Arial" w:cs="Arial"/>
          <w:color w:val="222222"/>
          <w:sz w:val="22"/>
          <w:szCs w:val="22"/>
          <w:shd w:val="clear" w:color="auto" w:fill="FFFFFF"/>
        </w:rPr>
      </w:pPr>
      <w:r w:rsidRPr="00DF292C">
        <w:rPr>
          <w:rFonts w:ascii="Arial" w:hAnsi="Arial" w:cs="Arial"/>
          <w:sz w:val="22"/>
          <w:szCs w:val="22"/>
        </w:rPr>
        <w:t>All prisoners</w:t>
      </w:r>
      <w:r w:rsidR="004E7E66" w:rsidRPr="00DF292C">
        <w:rPr>
          <w:rFonts w:ascii="Arial" w:hAnsi="Arial" w:cs="Arial"/>
          <w:sz w:val="22"/>
          <w:szCs w:val="22"/>
        </w:rPr>
        <w:t xml:space="preserve"> will be assessed by CRC staff during the early stages of their custody (within 5 working days of receiving a completed BCS part 1) to determine immediate resettlement needs. They will also be assessed during the last 12 weeks of their custodial sentence to assist with pre-release resettlement planning. This assessment forms the core of the BCS part 2 </w:t>
      </w:r>
      <w:r w:rsidR="00D50843" w:rsidRPr="00DF292C">
        <w:rPr>
          <w:rFonts w:ascii="Arial" w:hAnsi="Arial" w:cs="Arial"/>
          <w:sz w:val="22"/>
          <w:szCs w:val="22"/>
        </w:rPr>
        <w:t>r</w:t>
      </w:r>
      <w:r w:rsidR="004E7E66" w:rsidRPr="00DF292C">
        <w:rPr>
          <w:rFonts w:ascii="Arial" w:hAnsi="Arial" w:cs="Arial"/>
          <w:sz w:val="22"/>
          <w:szCs w:val="22"/>
        </w:rPr>
        <w:t xml:space="preserve">esettlement </w:t>
      </w:r>
      <w:r w:rsidR="00D50843" w:rsidRPr="00DF292C">
        <w:rPr>
          <w:rFonts w:ascii="Arial" w:hAnsi="Arial" w:cs="Arial"/>
          <w:sz w:val="22"/>
          <w:szCs w:val="22"/>
        </w:rPr>
        <w:t>p</w:t>
      </w:r>
      <w:r w:rsidR="004E7E66" w:rsidRPr="00DF292C">
        <w:rPr>
          <w:rFonts w:ascii="Arial" w:hAnsi="Arial" w:cs="Arial"/>
          <w:sz w:val="22"/>
          <w:szCs w:val="22"/>
        </w:rPr>
        <w:t>lan process.</w:t>
      </w:r>
    </w:p>
    <w:p w14:paraId="1055EBC4" w14:textId="77777777" w:rsidR="007A31B8" w:rsidRPr="00DF292C" w:rsidRDefault="007A31B8" w:rsidP="007A31B8">
      <w:pPr>
        <w:pStyle w:val="ListParagraph"/>
        <w:rPr>
          <w:rFonts w:ascii="Arial" w:hAnsi="Arial" w:cs="Arial"/>
          <w:i/>
          <w:sz w:val="22"/>
          <w:szCs w:val="22"/>
        </w:rPr>
      </w:pPr>
    </w:p>
    <w:p w14:paraId="1055EBC5" w14:textId="77777777" w:rsidR="007A31B8" w:rsidRPr="00DF292C" w:rsidRDefault="00770B9B" w:rsidP="007A31B8">
      <w:pPr>
        <w:pStyle w:val="ListParagraph"/>
        <w:numPr>
          <w:ilvl w:val="1"/>
          <w:numId w:val="5"/>
        </w:numPr>
        <w:spacing w:line="276" w:lineRule="auto"/>
        <w:ind w:left="709" w:hanging="709"/>
        <w:jc w:val="both"/>
        <w:rPr>
          <w:rFonts w:ascii="Arial" w:hAnsi="Arial" w:cs="Arial"/>
          <w:color w:val="222222"/>
          <w:sz w:val="22"/>
          <w:szCs w:val="22"/>
          <w:shd w:val="clear" w:color="auto" w:fill="FFFFFF"/>
        </w:rPr>
      </w:pPr>
      <w:r w:rsidRPr="00DF292C">
        <w:rPr>
          <w:rFonts w:ascii="Arial" w:hAnsi="Arial" w:cs="Arial"/>
          <w:i/>
          <w:sz w:val="22"/>
          <w:szCs w:val="22"/>
        </w:rPr>
        <w:t>BCS Part 2 does not have to be completed by CRC staff for those serving over 4 years on reception, however immediate resettlement needs must still be addressed by CRC resettlement workers.</w:t>
      </w:r>
      <w:r w:rsidRPr="00DF292C">
        <w:rPr>
          <w:rFonts w:ascii="Arial" w:hAnsi="Arial" w:cs="Arial"/>
          <w:sz w:val="22"/>
          <w:szCs w:val="22"/>
        </w:rPr>
        <w:t xml:space="preserve"> Also, they will require a resettlement plan to address needs at the end of their sentence.</w:t>
      </w:r>
    </w:p>
    <w:p w14:paraId="1055EBC6" w14:textId="77777777" w:rsidR="007A31B8" w:rsidRPr="00DF292C" w:rsidRDefault="007A31B8" w:rsidP="007A31B8">
      <w:pPr>
        <w:pStyle w:val="ListParagraph"/>
        <w:rPr>
          <w:rFonts w:ascii="Arial" w:hAnsi="Arial" w:cs="Arial"/>
          <w:sz w:val="22"/>
          <w:szCs w:val="22"/>
        </w:rPr>
      </w:pPr>
    </w:p>
    <w:p w14:paraId="1055EBC7" w14:textId="77777777" w:rsidR="004E7E66" w:rsidRPr="00DF292C" w:rsidRDefault="004E7E66" w:rsidP="007A31B8">
      <w:pPr>
        <w:pStyle w:val="ListParagraph"/>
        <w:numPr>
          <w:ilvl w:val="1"/>
          <w:numId w:val="5"/>
        </w:numPr>
        <w:spacing w:line="276" w:lineRule="auto"/>
        <w:ind w:left="709" w:hanging="709"/>
        <w:jc w:val="both"/>
        <w:rPr>
          <w:rFonts w:ascii="Arial" w:hAnsi="Arial" w:cs="Arial"/>
          <w:color w:val="222222"/>
          <w:sz w:val="22"/>
          <w:szCs w:val="22"/>
          <w:shd w:val="clear" w:color="auto" w:fill="FFFFFF"/>
        </w:rPr>
      </w:pPr>
      <w:r w:rsidRPr="00DF292C">
        <w:rPr>
          <w:rFonts w:ascii="Arial" w:hAnsi="Arial" w:cs="Arial"/>
          <w:sz w:val="22"/>
          <w:szCs w:val="22"/>
        </w:rPr>
        <w:t>CRC staff should be alert to the varying needs of prisoners` and proactively engage with the prisoner to determine and offer help and support, specific to their identified resettlement needs.</w:t>
      </w:r>
    </w:p>
    <w:p w14:paraId="1055EBC8" w14:textId="77777777" w:rsidR="004E7E66" w:rsidRPr="00DF292C" w:rsidRDefault="004E7E66" w:rsidP="00612088">
      <w:pPr>
        <w:spacing w:line="276" w:lineRule="auto"/>
        <w:jc w:val="both"/>
        <w:rPr>
          <w:rFonts w:ascii="Arial" w:hAnsi="Arial" w:cs="Arial"/>
          <w:sz w:val="22"/>
          <w:szCs w:val="22"/>
        </w:rPr>
      </w:pPr>
    </w:p>
    <w:p w14:paraId="1055EBC9" w14:textId="77777777" w:rsidR="00611F0F" w:rsidRPr="00DF292C" w:rsidRDefault="00B1300E" w:rsidP="00F46067">
      <w:pPr>
        <w:numPr>
          <w:ilvl w:val="0"/>
          <w:numId w:val="2"/>
        </w:numPr>
        <w:spacing w:line="276" w:lineRule="auto"/>
        <w:ind w:left="1418" w:hanging="709"/>
        <w:jc w:val="both"/>
        <w:rPr>
          <w:rFonts w:ascii="Arial" w:hAnsi="Arial" w:cs="Arial"/>
          <w:i/>
          <w:sz w:val="22"/>
          <w:szCs w:val="22"/>
        </w:rPr>
      </w:pPr>
      <w:r w:rsidRPr="00DF292C">
        <w:rPr>
          <w:rFonts w:ascii="Arial" w:hAnsi="Arial" w:cs="Arial"/>
          <w:sz w:val="22"/>
          <w:szCs w:val="22"/>
        </w:rPr>
        <w:t>The BCS part 2</w:t>
      </w:r>
      <w:r w:rsidRPr="00DF292C">
        <w:rPr>
          <w:rStyle w:val="FootnoteReference"/>
          <w:rFonts w:ascii="Arial" w:hAnsi="Arial" w:cs="Arial"/>
          <w:sz w:val="22"/>
          <w:szCs w:val="22"/>
        </w:rPr>
        <w:footnoteReference w:id="1"/>
      </w:r>
      <w:r w:rsidRPr="00DF292C">
        <w:rPr>
          <w:rFonts w:ascii="Arial" w:hAnsi="Arial" w:cs="Arial"/>
          <w:sz w:val="22"/>
          <w:szCs w:val="22"/>
        </w:rPr>
        <w:t xml:space="preserve"> interview and review allows a systematic process to be followed when determining a</w:t>
      </w:r>
      <w:r w:rsidR="00346B08" w:rsidRPr="00DF292C">
        <w:rPr>
          <w:rFonts w:ascii="Arial" w:hAnsi="Arial" w:cs="Arial"/>
          <w:sz w:val="22"/>
          <w:szCs w:val="22"/>
        </w:rPr>
        <w:t xml:space="preserve"> </w:t>
      </w:r>
      <w:r w:rsidRPr="00DF292C">
        <w:rPr>
          <w:rFonts w:ascii="Arial" w:hAnsi="Arial" w:cs="Arial"/>
          <w:sz w:val="22"/>
          <w:szCs w:val="22"/>
        </w:rPr>
        <w:t>prisoner</w:t>
      </w:r>
      <w:r w:rsidR="00346B08" w:rsidRPr="00DF292C">
        <w:rPr>
          <w:rFonts w:ascii="Arial" w:hAnsi="Arial" w:cs="Arial"/>
          <w:sz w:val="22"/>
          <w:szCs w:val="22"/>
        </w:rPr>
        <w:t>’</w:t>
      </w:r>
      <w:r w:rsidRPr="00DF292C">
        <w:rPr>
          <w:rFonts w:ascii="Arial" w:hAnsi="Arial" w:cs="Arial"/>
          <w:sz w:val="22"/>
          <w:szCs w:val="22"/>
        </w:rPr>
        <w:t xml:space="preserve">s individual resettlement needs. </w:t>
      </w:r>
      <w:r w:rsidRPr="00DF292C">
        <w:rPr>
          <w:rFonts w:ascii="Arial" w:hAnsi="Arial" w:cs="Arial"/>
          <w:i/>
          <w:sz w:val="22"/>
          <w:szCs w:val="22"/>
        </w:rPr>
        <w:t xml:space="preserve">Details of the interview must be recorded in their personal resettlement plan in accordance with the </w:t>
      </w:r>
      <w:r w:rsidR="00611F0F" w:rsidRPr="00DF292C">
        <w:rPr>
          <w:rFonts w:ascii="Arial" w:hAnsi="Arial" w:cs="Arial"/>
          <w:i/>
          <w:sz w:val="22"/>
          <w:szCs w:val="22"/>
        </w:rPr>
        <w:t>S</w:t>
      </w:r>
      <w:r w:rsidRPr="00DF292C">
        <w:rPr>
          <w:rFonts w:ascii="Arial" w:hAnsi="Arial" w:cs="Arial"/>
          <w:i/>
          <w:sz w:val="22"/>
          <w:szCs w:val="22"/>
        </w:rPr>
        <w:t>chedule 7 Minimum Specification</w:t>
      </w:r>
      <w:r w:rsidR="00611F0F" w:rsidRPr="00DF292C">
        <w:rPr>
          <w:rFonts w:ascii="Arial" w:hAnsi="Arial" w:cs="Arial"/>
          <w:i/>
          <w:sz w:val="22"/>
          <w:szCs w:val="22"/>
        </w:rPr>
        <w:t>.</w:t>
      </w:r>
    </w:p>
    <w:p w14:paraId="1055EBCA" w14:textId="77777777" w:rsidR="008E2E24" w:rsidRPr="00DF292C" w:rsidRDefault="00611F0F" w:rsidP="00F46067">
      <w:pPr>
        <w:numPr>
          <w:ilvl w:val="0"/>
          <w:numId w:val="2"/>
        </w:numPr>
        <w:spacing w:line="276" w:lineRule="auto"/>
        <w:ind w:left="1418" w:hanging="709"/>
        <w:jc w:val="both"/>
        <w:rPr>
          <w:rFonts w:ascii="Arial" w:hAnsi="Arial" w:cs="Arial"/>
          <w:sz w:val="22"/>
          <w:szCs w:val="22"/>
        </w:rPr>
      </w:pPr>
      <w:r w:rsidRPr="00DF292C">
        <w:rPr>
          <w:rFonts w:ascii="Arial" w:hAnsi="Arial" w:cs="Arial"/>
          <w:sz w:val="22"/>
          <w:szCs w:val="22"/>
        </w:rPr>
        <w:t xml:space="preserve">Once an intervention is delivered </w:t>
      </w:r>
      <w:r w:rsidR="008E2E24" w:rsidRPr="00DF292C">
        <w:rPr>
          <w:rFonts w:ascii="Arial" w:hAnsi="Arial" w:cs="Arial"/>
          <w:sz w:val="22"/>
          <w:szCs w:val="22"/>
        </w:rPr>
        <w:t xml:space="preserve">against a need identified </w:t>
      </w:r>
      <w:r w:rsidRPr="00DF292C">
        <w:rPr>
          <w:rFonts w:ascii="Arial" w:hAnsi="Arial" w:cs="Arial"/>
          <w:sz w:val="22"/>
          <w:szCs w:val="22"/>
        </w:rPr>
        <w:t>as per the resettlement plan, it is important to record this delivery</w:t>
      </w:r>
      <w:r w:rsidR="008E2E24" w:rsidRPr="00DF292C">
        <w:rPr>
          <w:rFonts w:ascii="Arial" w:hAnsi="Arial" w:cs="Arial"/>
          <w:sz w:val="22"/>
          <w:szCs w:val="22"/>
        </w:rPr>
        <w:t xml:space="preserve"> in the plan</w:t>
      </w:r>
      <w:r w:rsidRPr="00DF292C">
        <w:rPr>
          <w:rFonts w:ascii="Arial" w:hAnsi="Arial" w:cs="Arial"/>
          <w:sz w:val="22"/>
          <w:szCs w:val="22"/>
        </w:rPr>
        <w:t xml:space="preserve">. </w:t>
      </w:r>
      <w:r w:rsidRPr="00DF292C">
        <w:rPr>
          <w:rFonts w:ascii="Arial" w:hAnsi="Arial" w:cs="Arial"/>
          <w:i/>
          <w:sz w:val="22"/>
          <w:szCs w:val="22"/>
        </w:rPr>
        <w:t>Also, if signposting activity occurs, this must be recorded in the resettlement plan</w:t>
      </w:r>
      <w:r w:rsidR="008E2E24" w:rsidRPr="00DF292C">
        <w:rPr>
          <w:rFonts w:ascii="Arial" w:hAnsi="Arial" w:cs="Arial"/>
          <w:sz w:val="22"/>
          <w:szCs w:val="22"/>
        </w:rPr>
        <w:t>.  A</w:t>
      </w:r>
      <w:r w:rsidRPr="00DF292C">
        <w:rPr>
          <w:rFonts w:ascii="Arial" w:hAnsi="Arial" w:cs="Arial"/>
          <w:sz w:val="22"/>
          <w:szCs w:val="22"/>
        </w:rPr>
        <w:t xml:space="preserve">ny signposting activity to another provider should be followed up to check the outcome, and the follow up should </w:t>
      </w:r>
      <w:r w:rsidR="008E2E24" w:rsidRPr="00DF292C">
        <w:rPr>
          <w:rFonts w:ascii="Arial" w:hAnsi="Arial" w:cs="Arial"/>
          <w:sz w:val="22"/>
          <w:szCs w:val="22"/>
        </w:rPr>
        <w:t xml:space="preserve">also </w:t>
      </w:r>
      <w:r w:rsidRPr="00DF292C">
        <w:rPr>
          <w:rFonts w:ascii="Arial" w:hAnsi="Arial" w:cs="Arial"/>
          <w:sz w:val="22"/>
          <w:szCs w:val="22"/>
        </w:rPr>
        <w:t xml:space="preserve">be recorded </w:t>
      </w:r>
      <w:r w:rsidR="008E2E24" w:rsidRPr="00DF292C">
        <w:rPr>
          <w:rFonts w:ascii="Arial" w:hAnsi="Arial" w:cs="Arial"/>
          <w:sz w:val="22"/>
          <w:szCs w:val="22"/>
        </w:rPr>
        <w:t>within the resettlement plan.</w:t>
      </w:r>
    </w:p>
    <w:p w14:paraId="1055EBCB" w14:textId="77777777" w:rsidR="00611F0F" w:rsidRPr="00DF292C" w:rsidRDefault="00611F0F" w:rsidP="00612088">
      <w:pPr>
        <w:spacing w:line="276" w:lineRule="auto"/>
        <w:jc w:val="both"/>
        <w:rPr>
          <w:rFonts w:ascii="Arial" w:hAnsi="Arial" w:cs="Arial"/>
          <w:sz w:val="22"/>
          <w:szCs w:val="22"/>
        </w:rPr>
      </w:pPr>
    </w:p>
    <w:p w14:paraId="1055EBCC" w14:textId="77777777" w:rsidR="003A0236" w:rsidRPr="00DF292C" w:rsidRDefault="003A0236" w:rsidP="003A0236">
      <w:pPr>
        <w:pStyle w:val="ListParagraph"/>
        <w:numPr>
          <w:ilvl w:val="1"/>
          <w:numId w:val="5"/>
        </w:numPr>
        <w:spacing w:line="276" w:lineRule="auto"/>
        <w:ind w:left="709" w:hanging="709"/>
        <w:jc w:val="both"/>
        <w:rPr>
          <w:rFonts w:ascii="Arial" w:hAnsi="Arial" w:cs="Arial"/>
          <w:color w:val="222222"/>
          <w:sz w:val="22"/>
          <w:szCs w:val="22"/>
          <w:shd w:val="clear" w:color="auto" w:fill="FFFFFF"/>
        </w:rPr>
      </w:pPr>
      <w:r w:rsidRPr="00DF292C">
        <w:rPr>
          <w:rFonts w:ascii="Arial" w:hAnsi="Arial" w:cs="Arial"/>
          <w:color w:val="222222"/>
          <w:sz w:val="22"/>
          <w:szCs w:val="22"/>
          <w:shd w:val="clear" w:color="auto" w:fill="FFFFFF"/>
        </w:rPr>
        <w:t>To acknowledge that a one size fits all approach is not effective, we have identified three levels of provision to fit with differing levels of need and have given specific direction for certain cohorts of offenders based on evidence of what works with these groups.</w:t>
      </w:r>
    </w:p>
    <w:p w14:paraId="1055EBCD" w14:textId="77777777" w:rsidR="003A0236" w:rsidRPr="00DF292C" w:rsidRDefault="003A0236" w:rsidP="003A0236">
      <w:pPr>
        <w:pStyle w:val="ListParagraph"/>
        <w:spacing w:line="276" w:lineRule="auto"/>
        <w:ind w:left="709"/>
        <w:jc w:val="both"/>
        <w:rPr>
          <w:rFonts w:ascii="Arial" w:hAnsi="Arial" w:cs="Arial"/>
          <w:color w:val="222222"/>
          <w:sz w:val="22"/>
          <w:szCs w:val="22"/>
          <w:shd w:val="clear" w:color="auto" w:fill="FFFFFF"/>
        </w:rPr>
      </w:pPr>
    </w:p>
    <w:p w14:paraId="1055EBCE" w14:textId="77777777" w:rsidR="001C05BA" w:rsidRPr="00DF292C" w:rsidRDefault="001C05BA" w:rsidP="003A0236">
      <w:pPr>
        <w:pStyle w:val="ListParagraph"/>
        <w:numPr>
          <w:ilvl w:val="1"/>
          <w:numId w:val="5"/>
        </w:numPr>
        <w:spacing w:line="276" w:lineRule="auto"/>
        <w:ind w:left="709" w:hanging="709"/>
        <w:jc w:val="both"/>
        <w:rPr>
          <w:rFonts w:ascii="Arial" w:hAnsi="Arial" w:cs="Arial"/>
          <w:color w:val="222222"/>
          <w:sz w:val="22"/>
          <w:szCs w:val="22"/>
          <w:shd w:val="clear" w:color="auto" w:fill="FFFFFF"/>
        </w:rPr>
      </w:pPr>
      <w:r w:rsidRPr="00DF292C">
        <w:rPr>
          <w:rFonts w:ascii="Arial" w:hAnsi="Arial" w:cs="Arial"/>
          <w:i/>
          <w:sz w:val="22"/>
          <w:szCs w:val="22"/>
        </w:rPr>
        <w:t>During any contact, relevant information must be explained to the offender in a language and in a</w:t>
      </w:r>
      <w:r w:rsidR="00634F6E" w:rsidRPr="00DF292C">
        <w:rPr>
          <w:rFonts w:ascii="Arial" w:hAnsi="Arial" w:cs="Arial"/>
          <w:i/>
          <w:sz w:val="22"/>
          <w:szCs w:val="22"/>
        </w:rPr>
        <w:t xml:space="preserve"> way</w:t>
      </w:r>
      <w:r w:rsidRPr="00DF292C">
        <w:rPr>
          <w:rFonts w:ascii="Arial" w:hAnsi="Arial" w:cs="Arial"/>
          <w:i/>
          <w:sz w:val="22"/>
          <w:szCs w:val="22"/>
        </w:rPr>
        <w:t xml:space="preserve"> they understand. </w:t>
      </w:r>
    </w:p>
    <w:p w14:paraId="1055EBCF" w14:textId="77777777" w:rsidR="003A0236" w:rsidRPr="00DF292C" w:rsidRDefault="003A0236" w:rsidP="00612088">
      <w:pPr>
        <w:pStyle w:val="ListParagraph"/>
        <w:ind w:left="0"/>
        <w:rPr>
          <w:rFonts w:ascii="Arial" w:hAnsi="Arial" w:cs="Arial"/>
          <w:sz w:val="22"/>
          <w:szCs w:val="22"/>
        </w:rPr>
      </w:pPr>
    </w:p>
    <w:p w14:paraId="1055EBD0" w14:textId="77777777" w:rsidR="00BD5689" w:rsidRPr="00DF292C" w:rsidRDefault="00B1300E" w:rsidP="00B81BF3">
      <w:pPr>
        <w:pStyle w:val="ListParagraph"/>
        <w:numPr>
          <w:ilvl w:val="1"/>
          <w:numId w:val="5"/>
        </w:numPr>
        <w:spacing w:after="120" w:line="276" w:lineRule="auto"/>
        <w:ind w:left="709" w:hanging="709"/>
        <w:rPr>
          <w:rFonts w:ascii="Arial" w:hAnsi="Arial" w:cs="Arial"/>
          <w:sz w:val="22"/>
          <w:szCs w:val="22"/>
        </w:rPr>
      </w:pPr>
      <w:r w:rsidRPr="00DF292C">
        <w:rPr>
          <w:rFonts w:ascii="Arial" w:hAnsi="Arial" w:cs="Arial"/>
          <w:sz w:val="22"/>
          <w:szCs w:val="22"/>
        </w:rPr>
        <w:lastRenderedPageBreak/>
        <w:t>Mandated r</w:t>
      </w:r>
      <w:r w:rsidR="004E7E66" w:rsidRPr="00DF292C">
        <w:rPr>
          <w:rFonts w:ascii="Arial" w:hAnsi="Arial" w:cs="Arial"/>
          <w:sz w:val="22"/>
          <w:szCs w:val="22"/>
        </w:rPr>
        <w:t>esettlement path</w:t>
      </w:r>
      <w:bookmarkStart w:id="5" w:name="Page8"/>
      <w:bookmarkEnd w:id="5"/>
      <w:r w:rsidR="004E7E66" w:rsidRPr="00DF292C">
        <w:rPr>
          <w:rFonts w:ascii="Arial" w:hAnsi="Arial" w:cs="Arial"/>
          <w:sz w:val="22"/>
          <w:szCs w:val="22"/>
        </w:rPr>
        <w:t xml:space="preserve">ways are described </w:t>
      </w:r>
      <w:r w:rsidR="006C590A" w:rsidRPr="00DF292C">
        <w:rPr>
          <w:rFonts w:ascii="Arial" w:hAnsi="Arial" w:cs="Arial"/>
          <w:sz w:val="22"/>
          <w:szCs w:val="22"/>
        </w:rPr>
        <w:t>as</w:t>
      </w:r>
      <w:r w:rsidRPr="00DF292C">
        <w:rPr>
          <w:rFonts w:ascii="Arial" w:hAnsi="Arial" w:cs="Arial"/>
          <w:sz w:val="22"/>
          <w:szCs w:val="22"/>
        </w:rPr>
        <w:t>:</w:t>
      </w:r>
    </w:p>
    <w:p w14:paraId="1055EBD1" w14:textId="77777777" w:rsidR="00B1300E" w:rsidRPr="00DF292C" w:rsidRDefault="006C590A" w:rsidP="00741E06">
      <w:pPr>
        <w:pStyle w:val="ListParagraph"/>
        <w:numPr>
          <w:ilvl w:val="0"/>
          <w:numId w:val="17"/>
        </w:numPr>
        <w:spacing w:line="276" w:lineRule="auto"/>
        <w:ind w:left="1418" w:hanging="709"/>
        <w:rPr>
          <w:rFonts w:ascii="Arial" w:hAnsi="Arial" w:cs="Arial"/>
          <w:sz w:val="22"/>
          <w:szCs w:val="22"/>
        </w:rPr>
      </w:pPr>
      <w:r w:rsidRPr="00DF292C">
        <w:rPr>
          <w:rFonts w:ascii="Arial" w:hAnsi="Arial" w:cs="Arial"/>
          <w:sz w:val="22"/>
          <w:szCs w:val="22"/>
        </w:rPr>
        <w:t>Accommodation</w:t>
      </w:r>
    </w:p>
    <w:p w14:paraId="1055EBD2" w14:textId="77777777" w:rsidR="006C590A" w:rsidRPr="00DF292C" w:rsidRDefault="006C590A" w:rsidP="00741E06">
      <w:pPr>
        <w:pStyle w:val="ListParagraph"/>
        <w:numPr>
          <w:ilvl w:val="0"/>
          <w:numId w:val="17"/>
        </w:numPr>
        <w:spacing w:line="276" w:lineRule="auto"/>
        <w:ind w:left="1418" w:hanging="709"/>
        <w:rPr>
          <w:rFonts w:ascii="Arial" w:hAnsi="Arial" w:cs="Arial"/>
          <w:sz w:val="22"/>
          <w:szCs w:val="22"/>
        </w:rPr>
      </w:pPr>
      <w:r w:rsidRPr="00DF292C">
        <w:rPr>
          <w:rFonts w:ascii="Arial" w:hAnsi="Arial" w:cs="Arial"/>
          <w:sz w:val="22"/>
          <w:szCs w:val="22"/>
        </w:rPr>
        <w:t>Employment</w:t>
      </w:r>
      <w:r w:rsidR="00770B9B" w:rsidRPr="00DF292C">
        <w:rPr>
          <w:rFonts w:ascii="Arial" w:hAnsi="Arial" w:cs="Arial"/>
          <w:sz w:val="22"/>
          <w:szCs w:val="22"/>
        </w:rPr>
        <w:t>, Training and Education</w:t>
      </w:r>
    </w:p>
    <w:p w14:paraId="1055EBD3" w14:textId="77777777" w:rsidR="006C590A" w:rsidRPr="00DF292C" w:rsidRDefault="006C590A" w:rsidP="00741E06">
      <w:pPr>
        <w:pStyle w:val="ListParagraph"/>
        <w:numPr>
          <w:ilvl w:val="0"/>
          <w:numId w:val="17"/>
        </w:numPr>
        <w:spacing w:line="276" w:lineRule="auto"/>
        <w:ind w:left="1418" w:hanging="709"/>
        <w:rPr>
          <w:rFonts w:ascii="Arial" w:hAnsi="Arial" w:cs="Arial"/>
          <w:sz w:val="22"/>
          <w:szCs w:val="22"/>
        </w:rPr>
      </w:pPr>
      <w:r w:rsidRPr="00DF292C">
        <w:rPr>
          <w:rFonts w:ascii="Arial" w:hAnsi="Arial" w:cs="Arial"/>
          <w:sz w:val="22"/>
          <w:szCs w:val="22"/>
        </w:rPr>
        <w:t>Finance</w:t>
      </w:r>
      <w:r w:rsidR="00770B9B" w:rsidRPr="00DF292C">
        <w:rPr>
          <w:rFonts w:ascii="Arial" w:hAnsi="Arial" w:cs="Arial"/>
          <w:sz w:val="22"/>
          <w:szCs w:val="22"/>
        </w:rPr>
        <w:t>, Benefits</w:t>
      </w:r>
      <w:r w:rsidRPr="00DF292C">
        <w:rPr>
          <w:rFonts w:ascii="Arial" w:hAnsi="Arial" w:cs="Arial"/>
          <w:sz w:val="22"/>
          <w:szCs w:val="22"/>
        </w:rPr>
        <w:t xml:space="preserve"> and Debt</w:t>
      </w:r>
    </w:p>
    <w:p w14:paraId="1055EBD4" w14:textId="77777777" w:rsidR="006C590A" w:rsidRPr="00DF292C" w:rsidRDefault="006C590A" w:rsidP="00741E06">
      <w:pPr>
        <w:pStyle w:val="ListParagraph"/>
        <w:numPr>
          <w:ilvl w:val="0"/>
          <w:numId w:val="17"/>
        </w:numPr>
        <w:spacing w:line="276" w:lineRule="auto"/>
        <w:ind w:left="1418" w:hanging="709"/>
        <w:rPr>
          <w:rFonts w:ascii="Arial" w:hAnsi="Arial" w:cs="Arial"/>
          <w:sz w:val="22"/>
          <w:szCs w:val="22"/>
        </w:rPr>
      </w:pPr>
      <w:r w:rsidRPr="00DF292C">
        <w:rPr>
          <w:rFonts w:ascii="Arial" w:hAnsi="Arial" w:cs="Arial"/>
          <w:sz w:val="22"/>
          <w:szCs w:val="22"/>
        </w:rPr>
        <w:t>Personal, Relationships and Community</w:t>
      </w:r>
    </w:p>
    <w:p w14:paraId="1055EBD5" w14:textId="77777777" w:rsidR="006C590A" w:rsidRPr="00DF292C" w:rsidRDefault="006C590A" w:rsidP="00741E06">
      <w:pPr>
        <w:pStyle w:val="ListParagraph"/>
        <w:numPr>
          <w:ilvl w:val="0"/>
          <w:numId w:val="17"/>
        </w:numPr>
        <w:spacing w:line="276" w:lineRule="auto"/>
        <w:ind w:left="1418" w:hanging="709"/>
        <w:rPr>
          <w:rFonts w:ascii="Arial" w:hAnsi="Arial" w:cs="Arial"/>
          <w:sz w:val="22"/>
          <w:szCs w:val="22"/>
        </w:rPr>
      </w:pPr>
      <w:r w:rsidRPr="00DF292C">
        <w:rPr>
          <w:rFonts w:ascii="Arial" w:hAnsi="Arial" w:cs="Arial"/>
          <w:sz w:val="22"/>
          <w:szCs w:val="22"/>
        </w:rPr>
        <w:t>Extra support required for specific offender cohorts:</w:t>
      </w:r>
    </w:p>
    <w:p w14:paraId="1055EBD6" w14:textId="77777777" w:rsidR="006C590A" w:rsidRPr="00DF292C" w:rsidRDefault="006C590A"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 xml:space="preserve">Support for Victims of Domestic Violence, </w:t>
      </w:r>
    </w:p>
    <w:p w14:paraId="1055EBD7" w14:textId="77777777" w:rsidR="006C590A" w:rsidRPr="00DF292C" w:rsidRDefault="006C590A" w:rsidP="00741E06">
      <w:pPr>
        <w:pStyle w:val="ListParagraph"/>
        <w:numPr>
          <w:ilvl w:val="2"/>
          <w:numId w:val="17"/>
        </w:numPr>
        <w:spacing w:after="120" w:line="276" w:lineRule="auto"/>
        <w:ind w:left="2835" w:hanging="708"/>
        <w:rPr>
          <w:rFonts w:ascii="Arial" w:hAnsi="Arial" w:cs="Arial"/>
          <w:sz w:val="22"/>
          <w:szCs w:val="22"/>
        </w:rPr>
      </w:pPr>
      <w:r w:rsidRPr="00DF292C">
        <w:rPr>
          <w:rFonts w:ascii="Arial" w:hAnsi="Arial" w:cs="Arial"/>
          <w:sz w:val="22"/>
          <w:szCs w:val="22"/>
        </w:rPr>
        <w:t>Support for Sex Workers</w:t>
      </w:r>
    </w:p>
    <w:p w14:paraId="1055EBD8" w14:textId="77777777" w:rsidR="006C590A" w:rsidRPr="00DF292C" w:rsidRDefault="006C590A" w:rsidP="00741E06">
      <w:pPr>
        <w:pStyle w:val="ListParagraph"/>
        <w:numPr>
          <w:ilvl w:val="0"/>
          <w:numId w:val="17"/>
        </w:numPr>
        <w:spacing w:line="276" w:lineRule="auto"/>
        <w:ind w:left="1418" w:hanging="709"/>
        <w:rPr>
          <w:rFonts w:ascii="Arial" w:hAnsi="Arial" w:cs="Arial"/>
          <w:sz w:val="22"/>
          <w:szCs w:val="22"/>
        </w:rPr>
      </w:pPr>
      <w:r w:rsidRPr="00DF292C">
        <w:rPr>
          <w:rFonts w:ascii="Arial" w:hAnsi="Arial" w:cs="Arial"/>
          <w:sz w:val="22"/>
          <w:szCs w:val="22"/>
        </w:rPr>
        <w:t>Other Groups with Complex Needs</w:t>
      </w:r>
      <w:r w:rsidR="00A474C1" w:rsidRPr="00DF292C">
        <w:rPr>
          <w:rFonts w:ascii="Arial" w:hAnsi="Arial" w:cs="Arial"/>
          <w:sz w:val="22"/>
          <w:szCs w:val="22"/>
        </w:rPr>
        <w:t>:</w:t>
      </w:r>
    </w:p>
    <w:p w14:paraId="1055EBD9" w14:textId="77777777" w:rsidR="006C590A" w:rsidRPr="00DF292C" w:rsidRDefault="006C590A"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 xml:space="preserve">Young </w:t>
      </w:r>
      <w:r w:rsidR="00770B9B" w:rsidRPr="00DF292C">
        <w:rPr>
          <w:rFonts w:ascii="Arial" w:hAnsi="Arial" w:cs="Arial"/>
          <w:sz w:val="22"/>
          <w:szCs w:val="22"/>
        </w:rPr>
        <w:t>a</w:t>
      </w:r>
      <w:r w:rsidRPr="00DF292C">
        <w:rPr>
          <w:rFonts w:ascii="Arial" w:hAnsi="Arial" w:cs="Arial"/>
          <w:sz w:val="22"/>
          <w:szCs w:val="22"/>
        </w:rPr>
        <w:t xml:space="preserve">dult </w:t>
      </w:r>
      <w:r w:rsidR="00770B9B" w:rsidRPr="00DF292C">
        <w:rPr>
          <w:rFonts w:ascii="Arial" w:hAnsi="Arial" w:cs="Arial"/>
          <w:sz w:val="22"/>
          <w:szCs w:val="22"/>
        </w:rPr>
        <w:t>m</w:t>
      </w:r>
      <w:r w:rsidRPr="00DF292C">
        <w:rPr>
          <w:rFonts w:ascii="Arial" w:hAnsi="Arial" w:cs="Arial"/>
          <w:sz w:val="22"/>
          <w:szCs w:val="22"/>
        </w:rPr>
        <w:t>ales</w:t>
      </w:r>
    </w:p>
    <w:p w14:paraId="1055EBDA" w14:textId="77777777" w:rsidR="006C590A" w:rsidRPr="00DF292C" w:rsidRDefault="006C590A"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Women</w:t>
      </w:r>
    </w:p>
    <w:p w14:paraId="1055EBDB" w14:textId="77777777" w:rsidR="006C590A" w:rsidRPr="00DF292C" w:rsidRDefault="006C590A"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Foreign Nationals</w:t>
      </w:r>
    </w:p>
    <w:p w14:paraId="1055EBDC" w14:textId="77777777" w:rsidR="006C590A" w:rsidRPr="00DF292C" w:rsidRDefault="006C590A"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Recalled Offenders</w:t>
      </w:r>
    </w:p>
    <w:p w14:paraId="1055EBDD" w14:textId="77777777" w:rsidR="006C590A" w:rsidRPr="00DF292C" w:rsidRDefault="006C590A"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People with learning difficulties and disabilities</w:t>
      </w:r>
    </w:p>
    <w:p w14:paraId="1055EBDE" w14:textId="77777777" w:rsidR="00770B9B" w:rsidRPr="00DF292C" w:rsidRDefault="00770B9B"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Care Leavers</w:t>
      </w:r>
    </w:p>
    <w:p w14:paraId="1055EBDF" w14:textId="77777777" w:rsidR="00770B9B" w:rsidRPr="00DF292C" w:rsidRDefault="00770B9B"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Black, Asian and Minority Eth</w:t>
      </w:r>
      <w:r w:rsidR="00B556FF" w:rsidRPr="00DF292C">
        <w:rPr>
          <w:rFonts w:ascii="Arial" w:hAnsi="Arial" w:cs="Arial"/>
          <w:sz w:val="22"/>
          <w:szCs w:val="22"/>
        </w:rPr>
        <w:t>nicity (BAME) prisoners</w:t>
      </w:r>
    </w:p>
    <w:p w14:paraId="1055EBE0" w14:textId="77777777" w:rsidR="00B556FF" w:rsidRPr="00DF292C" w:rsidRDefault="00B556FF" w:rsidP="00741E06">
      <w:pPr>
        <w:pStyle w:val="ListParagraph"/>
        <w:numPr>
          <w:ilvl w:val="2"/>
          <w:numId w:val="17"/>
        </w:numPr>
        <w:spacing w:line="276" w:lineRule="auto"/>
        <w:ind w:left="2835" w:hanging="708"/>
        <w:rPr>
          <w:rFonts w:ascii="Arial" w:hAnsi="Arial" w:cs="Arial"/>
          <w:sz w:val="22"/>
          <w:szCs w:val="22"/>
        </w:rPr>
      </w:pPr>
      <w:r w:rsidRPr="00DF292C">
        <w:rPr>
          <w:rFonts w:ascii="Arial" w:hAnsi="Arial" w:cs="Arial"/>
          <w:sz w:val="22"/>
          <w:szCs w:val="22"/>
        </w:rPr>
        <w:t>Ex-Armed Service Personnel</w:t>
      </w:r>
    </w:p>
    <w:p w14:paraId="1055EBE1" w14:textId="77777777" w:rsidR="005C6327" w:rsidRPr="00DF292C" w:rsidRDefault="005C6327" w:rsidP="00254BA7">
      <w:pPr>
        <w:pStyle w:val="ListParagraph"/>
        <w:spacing w:line="276" w:lineRule="auto"/>
        <w:ind w:left="0"/>
        <w:rPr>
          <w:rFonts w:ascii="Arial" w:hAnsi="Arial" w:cs="Arial"/>
          <w:sz w:val="22"/>
          <w:szCs w:val="22"/>
        </w:rPr>
      </w:pPr>
    </w:p>
    <w:p w14:paraId="1055EBE2" w14:textId="77777777" w:rsidR="0081117F" w:rsidRPr="00DF292C" w:rsidRDefault="0081117F" w:rsidP="008B2084">
      <w:pPr>
        <w:pStyle w:val="ListParagraph"/>
        <w:numPr>
          <w:ilvl w:val="1"/>
          <w:numId w:val="5"/>
        </w:numPr>
        <w:spacing w:after="120" w:line="276" w:lineRule="auto"/>
        <w:ind w:left="709" w:hanging="709"/>
        <w:rPr>
          <w:rFonts w:ascii="Arial" w:hAnsi="Arial" w:cs="Arial"/>
          <w:sz w:val="22"/>
          <w:szCs w:val="22"/>
        </w:rPr>
      </w:pPr>
      <w:r w:rsidRPr="00DF292C">
        <w:rPr>
          <w:rFonts w:ascii="Arial" w:hAnsi="Arial" w:cs="Arial"/>
          <w:sz w:val="22"/>
          <w:szCs w:val="22"/>
        </w:rPr>
        <w:t>Each of the TTG pathways has been separated into three levels</w:t>
      </w:r>
      <w:r w:rsidRPr="00DF292C">
        <w:rPr>
          <w:rFonts w:ascii="Arial" w:hAnsi="Arial" w:cs="Arial"/>
          <w:sz w:val="22"/>
          <w:szCs w:val="22"/>
          <w:vertAlign w:val="superscript"/>
        </w:rPr>
        <w:footnoteReference w:id="2"/>
      </w:r>
      <w:r w:rsidR="00810D44">
        <w:rPr>
          <w:rFonts w:ascii="Arial" w:hAnsi="Arial" w:cs="Arial"/>
          <w:sz w:val="22"/>
          <w:szCs w:val="22"/>
        </w:rPr>
        <w:t xml:space="preserve"> of service however </w:t>
      </w:r>
      <w:r w:rsidRPr="00DF292C">
        <w:rPr>
          <w:rFonts w:ascii="Arial" w:hAnsi="Arial" w:cs="Arial"/>
          <w:sz w:val="22"/>
          <w:szCs w:val="22"/>
        </w:rPr>
        <w:t>due to the different needs of individuals, provision is not exclusive to any one level and could include services identified in each level to fit their resettlement needs.</w:t>
      </w:r>
    </w:p>
    <w:p w14:paraId="1055EBE3" w14:textId="77777777" w:rsidR="001C05BA" w:rsidRPr="00DF292C" w:rsidRDefault="001C05BA" w:rsidP="00612088">
      <w:pPr>
        <w:spacing w:line="276" w:lineRule="auto"/>
        <w:rPr>
          <w:rFonts w:ascii="Arial" w:hAnsi="Arial" w:cs="Arial"/>
          <w:sz w:val="22"/>
          <w:szCs w:val="22"/>
        </w:rPr>
      </w:pPr>
    </w:p>
    <w:p w14:paraId="1055EBE4" w14:textId="77777777" w:rsidR="001C05BA" w:rsidRPr="00DF292C" w:rsidRDefault="001C05BA" w:rsidP="00F46067">
      <w:pPr>
        <w:numPr>
          <w:ilvl w:val="0"/>
          <w:numId w:val="1"/>
        </w:numPr>
        <w:spacing w:line="276" w:lineRule="auto"/>
        <w:ind w:left="1418" w:hanging="709"/>
        <w:rPr>
          <w:rFonts w:ascii="Arial" w:hAnsi="Arial" w:cs="Arial"/>
          <w:sz w:val="22"/>
          <w:szCs w:val="22"/>
        </w:rPr>
      </w:pPr>
      <w:r w:rsidRPr="00DF292C">
        <w:rPr>
          <w:rFonts w:ascii="Arial" w:hAnsi="Arial" w:cs="Arial"/>
          <w:sz w:val="22"/>
          <w:szCs w:val="22"/>
          <w:u w:val="single"/>
        </w:rPr>
        <w:t>Level 1 –</w:t>
      </w:r>
      <w:r w:rsidRPr="00DF292C">
        <w:rPr>
          <w:rFonts w:ascii="Arial" w:hAnsi="Arial" w:cs="Arial"/>
          <w:sz w:val="22"/>
          <w:szCs w:val="22"/>
        </w:rPr>
        <w:t xml:space="preserve"> This </w:t>
      </w:r>
      <w:r w:rsidR="00D50843" w:rsidRPr="00DF292C">
        <w:rPr>
          <w:rFonts w:ascii="Arial" w:hAnsi="Arial" w:cs="Arial"/>
          <w:sz w:val="22"/>
          <w:szCs w:val="22"/>
        </w:rPr>
        <w:t>is</w:t>
      </w:r>
      <w:r w:rsidRPr="00DF292C">
        <w:rPr>
          <w:rFonts w:ascii="Arial" w:hAnsi="Arial" w:cs="Arial"/>
          <w:sz w:val="22"/>
          <w:szCs w:val="22"/>
        </w:rPr>
        <w:t xml:space="preserve"> activity that applies to all offenders regardless of need – this is focused around assessment, resettlement planning and signposting. It is assumed that all offenders will receive all aspects of level 1 services.</w:t>
      </w:r>
    </w:p>
    <w:p w14:paraId="1055EBE5" w14:textId="77777777" w:rsidR="001C05BA" w:rsidRPr="00DF292C" w:rsidRDefault="001C05BA" w:rsidP="00F46067">
      <w:pPr>
        <w:spacing w:line="276" w:lineRule="auto"/>
        <w:ind w:left="1418" w:hanging="709"/>
        <w:rPr>
          <w:rFonts w:ascii="Arial" w:hAnsi="Arial" w:cs="Arial"/>
          <w:sz w:val="22"/>
          <w:szCs w:val="22"/>
        </w:rPr>
      </w:pPr>
    </w:p>
    <w:p w14:paraId="1055EBE6" w14:textId="77777777" w:rsidR="001C05BA" w:rsidRPr="00DF292C" w:rsidRDefault="001C05BA" w:rsidP="00F46067">
      <w:pPr>
        <w:numPr>
          <w:ilvl w:val="0"/>
          <w:numId w:val="1"/>
        </w:numPr>
        <w:spacing w:line="276" w:lineRule="auto"/>
        <w:ind w:left="1418" w:hanging="709"/>
        <w:rPr>
          <w:rFonts w:ascii="Arial" w:hAnsi="Arial" w:cs="Arial"/>
          <w:sz w:val="22"/>
          <w:szCs w:val="22"/>
        </w:rPr>
      </w:pPr>
      <w:r w:rsidRPr="00DF292C">
        <w:rPr>
          <w:rFonts w:ascii="Arial" w:hAnsi="Arial" w:cs="Arial"/>
          <w:sz w:val="22"/>
          <w:szCs w:val="22"/>
          <w:u w:val="single"/>
        </w:rPr>
        <w:t>Level 2 –</w:t>
      </w:r>
      <w:r w:rsidRPr="00DF292C">
        <w:rPr>
          <w:rFonts w:ascii="Arial" w:hAnsi="Arial" w:cs="Arial"/>
          <w:sz w:val="22"/>
          <w:szCs w:val="22"/>
        </w:rPr>
        <w:t xml:space="preserve"> This appl</w:t>
      </w:r>
      <w:r w:rsidR="00D50843" w:rsidRPr="00DF292C">
        <w:rPr>
          <w:rFonts w:ascii="Arial" w:hAnsi="Arial" w:cs="Arial"/>
          <w:sz w:val="22"/>
          <w:szCs w:val="22"/>
        </w:rPr>
        <w:t xml:space="preserve">ies </w:t>
      </w:r>
      <w:r w:rsidRPr="00DF292C">
        <w:rPr>
          <w:rFonts w:ascii="Arial" w:hAnsi="Arial" w:cs="Arial"/>
          <w:sz w:val="22"/>
          <w:szCs w:val="22"/>
        </w:rPr>
        <w:t xml:space="preserve">to anyone with an identified need. The activity should be need driven so it is anticipated that not all activity in level 2 would apply to all offenders. </w:t>
      </w:r>
    </w:p>
    <w:p w14:paraId="1055EBE7" w14:textId="77777777" w:rsidR="001C05BA" w:rsidRPr="00DF292C" w:rsidRDefault="001C05BA" w:rsidP="00F46067">
      <w:pPr>
        <w:pStyle w:val="ListParagraph"/>
        <w:spacing w:line="276" w:lineRule="auto"/>
        <w:ind w:left="1418" w:hanging="709"/>
        <w:rPr>
          <w:rFonts w:ascii="Arial" w:hAnsi="Arial" w:cs="Arial"/>
          <w:sz w:val="22"/>
          <w:szCs w:val="22"/>
        </w:rPr>
      </w:pPr>
    </w:p>
    <w:p w14:paraId="1055EBE8" w14:textId="77777777" w:rsidR="001C05BA" w:rsidRPr="00DF292C" w:rsidRDefault="001C05BA" w:rsidP="00F46067">
      <w:pPr>
        <w:numPr>
          <w:ilvl w:val="0"/>
          <w:numId w:val="1"/>
        </w:numPr>
        <w:spacing w:line="276" w:lineRule="auto"/>
        <w:ind w:left="1418" w:hanging="709"/>
        <w:rPr>
          <w:rFonts w:ascii="Arial" w:hAnsi="Arial" w:cs="Arial"/>
          <w:sz w:val="22"/>
          <w:szCs w:val="22"/>
        </w:rPr>
      </w:pPr>
      <w:r w:rsidRPr="00DF292C">
        <w:rPr>
          <w:rFonts w:ascii="Arial" w:hAnsi="Arial" w:cs="Arial"/>
          <w:sz w:val="22"/>
          <w:szCs w:val="22"/>
          <w:u w:val="single"/>
        </w:rPr>
        <w:t>Level 3 –</w:t>
      </w:r>
      <w:r w:rsidRPr="00DF292C">
        <w:rPr>
          <w:rFonts w:ascii="Arial" w:hAnsi="Arial" w:cs="Arial"/>
          <w:sz w:val="22"/>
          <w:szCs w:val="22"/>
        </w:rPr>
        <w:t xml:space="preserve"> This </w:t>
      </w:r>
      <w:r w:rsidR="00D50843" w:rsidRPr="00DF292C">
        <w:rPr>
          <w:rFonts w:ascii="Arial" w:hAnsi="Arial" w:cs="Arial"/>
          <w:sz w:val="22"/>
          <w:szCs w:val="22"/>
        </w:rPr>
        <w:t>applies</w:t>
      </w:r>
      <w:r w:rsidRPr="00DF292C">
        <w:rPr>
          <w:rFonts w:ascii="Arial" w:hAnsi="Arial" w:cs="Arial"/>
          <w:sz w:val="22"/>
          <w:szCs w:val="22"/>
        </w:rPr>
        <w:t xml:space="preserve"> to anyone with an identified need(s) and additional complexity or vulnerability. It is assumed that they will also receive level 1 and relevant level 2 services. Service output group R2 (in Schedule 7 of the contract with CRCs) provides information on the minimum requirements to support defined resettlement pathways. Additional activities are described for specific cohorts identified as pre-release activity with a resettlement person (output R5 in the Schedule 7) as part of level 3 activities and includes activities for women, foreign national </w:t>
      </w:r>
      <w:r w:rsidR="00D50843" w:rsidRPr="00DF292C">
        <w:rPr>
          <w:rFonts w:ascii="Arial" w:hAnsi="Arial" w:cs="Arial"/>
          <w:sz w:val="22"/>
          <w:szCs w:val="22"/>
        </w:rPr>
        <w:t>prisoners</w:t>
      </w:r>
      <w:r w:rsidRPr="00DF292C">
        <w:rPr>
          <w:rFonts w:ascii="Arial" w:hAnsi="Arial" w:cs="Arial"/>
          <w:sz w:val="22"/>
          <w:szCs w:val="22"/>
        </w:rPr>
        <w:t xml:space="preserve">, young </w:t>
      </w:r>
      <w:r w:rsidR="00B556FF" w:rsidRPr="00DF292C">
        <w:rPr>
          <w:rFonts w:ascii="Arial" w:hAnsi="Arial" w:cs="Arial"/>
          <w:sz w:val="22"/>
          <w:szCs w:val="22"/>
        </w:rPr>
        <w:t xml:space="preserve">adult </w:t>
      </w:r>
      <w:r w:rsidR="00D50843" w:rsidRPr="00DF292C">
        <w:rPr>
          <w:rFonts w:ascii="Arial" w:hAnsi="Arial" w:cs="Arial"/>
          <w:sz w:val="22"/>
          <w:szCs w:val="22"/>
        </w:rPr>
        <w:t>men</w:t>
      </w:r>
      <w:r w:rsidRPr="00DF292C">
        <w:rPr>
          <w:rFonts w:ascii="Arial" w:hAnsi="Arial" w:cs="Arial"/>
          <w:sz w:val="22"/>
          <w:szCs w:val="22"/>
        </w:rPr>
        <w:t xml:space="preserve"> and those identified as otherwise vulnerable or complex (e.g. those with learning difficulties and disabilities (LDD)</w:t>
      </w:r>
      <w:r w:rsidR="00E573B7" w:rsidRPr="00DF292C">
        <w:rPr>
          <w:rFonts w:ascii="Arial" w:hAnsi="Arial" w:cs="Arial"/>
          <w:sz w:val="22"/>
          <w:szCs w:val="22"/>
        </w:rPr>
        <w:t xml:space="preserve">, care leavers and recalled </w:t>
      </w:r>
      <w:r w:rsidR="00D50843" w:rsidRPr="00DF292C">
        <w:rPr>
          <w:rFonts w:ascii="Arial" w:hAnsi="Arial" w:cs="Arial"/>
          <w:sz w:val="22"/>
          <w:szCs w:val="22"/>
        </w:rPr>
        <w:t>prisoners</w:t>
      </w:r>
      <w:r w:rsidRPr="00DF292C">
        <w:rPr>
          <w:rFonts w:ascii="Arial" w:hAnsi="Arial" w:cs="Arial"/>
          <w:sz w:val="22"/>
          <w:szCs w:val="22"/>
        </w:rPr>
        <w:t>)</w:t>
      </w:r>
      <w:r w:rsidR="00D50843" w:rsidRPr="00DF292C">
        <w:rPr>
          <w:rFonts w:ascii="Arial" w:hAnsi="Arial" w:cs="Arial"/>
          <w:sz w:val="22"/>
          <w:szCs w:val="22"/>
        </w:rPr>
        <w:t xml:space="preserve">. </w:t>
      </w:r>
    </w:p>
    <w:p w14:paraId="1055EBE9" w14:textId="77777777" w:rsidR="001C05BA" w:rsidRPr="00DF292C" w:rsidRDefault="001C05BA" w:rsidP="00612088">
      <w:pPr>
        <w:pStyle w:val="ListParagraph"/>
        <w:spacing w:line="276" w:lineRule="auto"/>
        <w:ind w:left="0"/>
        <w:rPr>
          <w:rFonts w:ascii="Arial" w:hAnsi="Arial" w:cs="Arial"/>
          <w:sz w:val="22"/>
          <w:szCs w:val="22"/>
        </w:rPr>
      </w:pPr>
    </w:p>
    <w:p w14:paraId="1055EBEA" w14:textId="77777777" w:rsidR="008B2084" w:rsidRPr="00DF292C" w:rsidRDefault="008B2084" w:rsidP="00612088">
      <w:pPr>
        <w:pStyle w:val="ListParagraph"/>
        <w:spacing w:line="276" w:lineRule="auto"/>
        <w:ind w:left="0"/>
        <w:rPr>
          <w:rFonts w:ascii="Arial" w:hAnsi="Arial" w:cs="Arial"/>
          <w:sz w:val="22"/>
          <w:szCs w:val="22"/>
        </w:rPr>
      </w:pPr>
    </w:p>
    <w:p w14:paraId="1055EBEB" w14:textId="77777777" w:rsidR="00BC0829" w:rsidRPr="00DF292C" w:rsidRDefault="00BC0829" w:rsidP="00612088">
      <w:pPr>
        <w:spacing w:line="276" w:lineRule="auto"/>
        <w:jc w:val="both"/>
        <w:rPr>
          <w:rFonts w:ascii="Arial" w:hAnsi="Arial" w:cs="Arial"/>
          <w:sz w:val="22"/>
          <w:szCs w:val="22"/>
        </w:rPr>
      </w:pPr>
    </w:p>
    <w:p w14:paraId="1055EBEC" w14:textId="77777777" w:rsidR="006001D1" w:rsidRPr="00DF292C" w:rsidRDefault="008B2084" w:rsidP="006001D1">
      <w:pPr>
        <w:pStyle w:val="ListParagraph"/>
        <w:numPr>
          <w:ilvl w:val="1"/>
          <w:numId w:val="5"/>
        </w:numPr>
        <w:spacing w:after="120" w:line="276" w:lineRule="auto"/>
        <w:ind w:left="709" w:hanging="709"/>
        <w:rPr>
          <w:rFonts w:ascii="Arial" w:hAnsi="Arial" w:cs="Arial"/>
          <w:sz w:val="22"/>
          <w:szCs w:val="22"/>
        </w:rPr>
      </w:pPr>
      <w:r w:rsidRPr="00DF292C">
        <w:rPr>
          <w:rFonts w:ascii="Arial" w:hAnsi="Arial" w:cs="Arial"/>
          <w:sz w:val="22"/>
          <w:szCs w:val="22"/>
        </w:rPr>
        <w:lastRenderedPageBreak/>
        <w:t xml:space="preserve">Most of level 1 activity should be completed as part of the BCST process as this centres on screening for resettlement needs. </w:t>
      </w:r>
    </w:p>
    <w:p w14:paraId="1055EBED" w14:textId="77777777" w:rsidR="006C590A" w:rsidRPr="00DF292C" w:rsidRDefault="001C05BA" w:rsidP="00EC7520">
      <w:pPr>
        <w:pStyle w:val="ListParagraph"/>
        <w:spacing w:after="120" w:line="276" w:lineRule="auto"/>
        <w:ind w:left="709" w:hanging="709"/>
        <w:rPr>
          <w:rFonts w:ascii="Arial" w:hAnsi="Arial" w:cs="Arial"/>
          <w:sz w:val="22"/>
          <w:szCs w:val="22"/>
        </w:rPr>
      </w:pPr>
      <w:r w:rsidRPr="00DF292C">
        <w:rPr>
          <w:rFonts w:ascii="Arial" w:hAnsi="Arial" w:cs="Arial"/>
          <w:sz w:val="22"/>
          <w:szCs w:val="22"/>
          <w:u w:val="single"/>
        </w:rPr>
        <w:t>Difference between Immediate Need and Immediate Resettlement Need</w:t>
      </w:r>
      <w:bookmarkStart w:id="6" w:name="Page9"/>
      <w:bookmarkEnd w:id="6"/>
      <w:r w:rsidR="00B01BC3" w:rsidRPr="00DF292C">
        <w:rPr>
          <w:rFonts w:ascii="Arial" w:hAnsi="Arial" w:cs="Arial"/>
          <w:sz w:val="22"/>
          <w:szCs w:val="22"/>
          <w:u w:val="single"/>
        </w:rPr>
        <w:br/>
      </w:r>
    </w:p>
    <w:p w14:paraId="1055EBEE" w14:textId="77777777" w:rsidR="008B2084" w:rsidRPr="00DF292C" w:rsidRDefault="001C05BA" w:rsidP="002C2870">
      <w:pPr>
        <w:pStyle w:val="ListParagraph"/>
        <w:numPr>
          <w:ilvl w:val="1"/>
          <w:numId w:val="5"/>
        </w:numPr>
        <w:spacing w:line="276" w:lineRule="auto"/>
        <w:ind w:left="709" w:hanging="709"/>
        <w:jc w:val="both"/>
        <w:rPr>
          <w:rFonts w:ascii="Arial" w:hAnsi="Arial" w:cs="Arial"/>
          <w:sz w:val="22"/>
          <w:szCs w:val="22"/>
        </w:rPr>
      </w:pPr>
      <w:r w:rsidRPr="00DF292C">
        <w:rPr>
          <w:rFonts w:ascii="Arial" w:hAnsi="Arial" w:cs="Arial"/>
          <w:sz w:val="22"/>
          <w:szCs w:val="22"/>
        </w:rPr>
        <w:t xml:space="preserve">It is important to define the differing responsibilities of prison staff and CRC staff after a prisoner’s reception, in particular the difference between meeting their </w:t>
      </w:r>
      <w:r w:rsidRPr="00DF292C">
        <w:rPr>
          <w:rFonts w:ascii="Arial" w:hAnsi="Arial" w:cs="Arial"/>
          <w:b/>
          <w:sz w:val="22"/>
          <w:szCs w:val="22"/>
        </w:rPr>
        <w:t xml:space="preserve">immediate </w:t>
      </w:r>
      <w:r w:rsidRPr="00DF292C">
        <w:rPr>
          <w:rFonts w:ascii="Arial" w:hAnsi="Arial" w:cs="Arial"/>
          <w:sz w:val="22"/>
          <w:szCs w:val="22"/>
        </w:rPr>
        <w:t>needs and any i</w:t>
      </w:r>
      <w:r w:rsidRPr="00DF292C">
        <w:rPr>
          <w:rFonts w:ascii="Arial" w:hAnsi="Arial" w:cs="Arial"/>
          <w:b/>
          <w:sz w:val="22"/>
          <w:szCs w:val="22"/>
        </w:rPr>
        <w:t>mmediate resettlement</w:t>
      </w:r>
      <w:r w:rsidRPr="00DF292C">
        <w:rPr>
          <w:rFonts w:ascii="Arial" w:hAnsi="Arial" w:cs="Arial"/>
          <w:sz w:val="22"/>
          <w:szCs w:val="22"/>
        </w:rPr>
        <w:t xml:space="preserve"> needs.</w:t>
      </w:r>
    </w:p>
    <w:p w14:paraId="1055EBEF" w14:textId="77777777" w:rsidR="008B2084" w:rsidRPr="00DF292C" w:rsidRDefault="008B2084" w:rsidP="008B2084">
      <w:pPr>
        <w:spacing w:line="276" w:lineRule="auto"/>
        <w:ind w:left="709"/>
        <w:jc w:val="both"/>
        <w:rPr>
          <w:rFonts w:ascii="Arial" w:hAnsi="Arial" w:cs="Arial"/>
          <w:sz w:val="22"/>
          <w:szCs w:val="22"/>
        </w:rPr>
      </w:pPr>
    </w:p>
    <w:p w14:paraId="1055EBF0" w14:textId="77777777" w:rsidR="006001D1" w:rsidRPr="00DF292C" w:rsidRDefault="006001D1" w:rsidP="00CA0251">
      <w:pPr>
        <w:pStyle w:val="ListParagraph"/>
        <w:spacing w:line="276" w:lineRule="auto"/>
        <w:ind w:left="0"/>
        <w:rPr>
          <w:rFonts w:ascii="Arial" w:hAnsi="Arial" w:cs="Arial"/>
          <w:sz w:val="22"/>
          <w:szCs w:val="22"/>
        </w:rPr>
      </w:pPr>
      <w:r w:rsidRPr="00DF292C">
        <w:rPr>
          <w:rFonts w:ascii="Arial" w:hAnsi="Arial" w:cs="Arial"/>
          <w:sz w:val="22"/>
          <w:szCs w:val="22"/>
          <w:u w:val="single"/>
        </w:rPr>
        <w:t>Immediate Need and the Management of Risk:</w:t>
      </w:r>
      <w:r w:rsidRPr="00DF292C">
        <w:rPr>
          <w:rFonts w:ascii="Arial" w:hAnsi="Arial" w:cs="Arial"/>
          <w:sz w:val="22"/>
          <w:szCs w:val="22"/>
        </w:rPr>
        <w:t xml:space="preserve"> (Responsibility of Prison Staff and Health Care Staff)</w:t>
      </w:r>
    </w:p>
    <w:p w14:paraId="1055EBF1" w14:textId="77777777" w:rsidR="006001D1" w:rsidRPr="00DF292C" w:rsidRDefault="006001D1" w:rsidP="006001D1">
      <w:pPr>
        <w:pStyle w:val="ListParagraph"/>
        <w:spacing w:line="276" w:lineRule="auto"/>
        <w:ind w:left="360"/>
        <w:rPr>
          <w:rFonts w:ascii="Arial" w:hAnsi="Arial" w:cs="Arial"/>
          <w:sz w:val="22"/>
          <w:szCs w:val="22"/>
          <w:u w:val="single"/>
        </w:rPr>
      </w:pPr>
    </w:p>
    <w:p w14:paraId="1055EBF2" w14:textId="77777777" w:rsidR="008F4AF2" w:rsidRPr="00DF292C" w:rsidRDefault="00BD33FE" w:rsidP="002C2870">
      <w:pPr>
        <w:pStyle w:val="ListParagraph"/>
        <w:numPr>
          <w:ilvl w:val="1"/>
          <w:numId w:val="5"/>
        </w:numPr>
        <w:spacing w:line="276" w:lineRule="auto"/>
        <w:ind w:left="709" w:hanging="709"/>
        <w:rPr>
          <w:rFonts w:ascii="Arial" w:hAnsi="Arial" w:cs="Arial"/>
          <w:sz w:val="22"/>
          <w:szCs w:val="22"/>
        </w:rPr>
      </w:pPr>
      <w:hyperlink r:id="rId10" w:history="1">
        <w:r w:rsidR="00FD61AA" w:rsidRPr="00DF292C">
          <w:rPr>
            <w:rStyle w:val="Hyperlink"/>
            <w:rFonts w:ascii="Arial" w:hAnsi="Arial" w:cs="Arial"/>
            <w:sz w:val="22"/>
            <w:szCs w:val="22"/>
          </w:rPr>
          <w:t>PSI 07/2015 – Early Days in Custody</w:t>
        </w:r>
      </w:hyperlink>
      <w:r w:rsidR="008F4AF2" w:rsidRPr="00DF292C">
        <w:rPr>
          <w:rFonts w:ascii="Arial" w:hAnsi="Arial" w:cs="Arial"/>
          <w:sz w:val="22"/>
          <w:szCs w:val="22"/>
        </w:rPr>
        <w:t xml:space="preserve">, sets out guidance and mandatory actions for prison staff and CRCs regarding </w:t>
      </w:r>
      <w:r w:rsidR="008F4AF2" w:rsidRPr="00DF292C">
        <w:rPr>
          <w:rFonts w:ascii="Arial" w:hAnsi="Arial" w:cs="Arial"/>
          <w:b/>
          <w:sz w:val="22"/>
          <w:szCs w:val="22"/>
        </w:rPr>
        <w:t>reception in</w:t>
      </w:r>
      <w:r w:rsidR="00081242" w:rsidRPr="00DF292C">
        <w:rPr>
          <w:rStyle w:val="FootnoteReference"/>
          <w:rFonts w:ascii="Arial" w:hAnsi="Arial" w:cs="Arial"/>
          <w:b/>
          <w:sz w:val="22"/>
          <w:szCs w:val="22"/>
        </w:rPr>
        <w:footnoteReference w:id="3"/>
      </w:r>
      <w:r w:rsidR="008F4AF2" w:rsidRPr="00DF292C">
        <w:rPr>
          <w:rFonts w:ascii="Arial" w:hAnsi="Arial" w:cs="Arial"/>
          <w:b/>
          <w:sz w:val="22"/>
          <w:szCs w:val="22"/>
        </w:rPr>
        <w:t>, first night in custody</w:t>
      </w:r>
      <w:r w:rsidR="00081242" w:rsidRPr="00DF292C">
        <w:rPr>
          <w:rStyle w:val="FootnoteReference"/>
          <w:rFonts w:ascii="Arial" w:hAnsi="Arial" w:cs="Arial"/>
          <w:b/>
          <w:sz w:val="22"/>
          <w:szCs w:val="22"/>
        </w:rPr>
        <w:footnoteReference w:id="4"/>
      </w:r>
      <w:r w:rsidR="008F4AF2" w:rsidRPr="00DF292C">
        <w:rPr>
          <w:rFonts w:ascii="Arial" w:hAnsi="Arial" w:cs="Arial"/>
          <w:b/>
          <w:sz w:val="22"/>
          <w:szCs w:val="22"/>
        </w:rPr>
        <w:t>, and induction procedures</w:t>
      </w:r>
      <w:r w:rsidR="00081242" w:rsidRPr="00DF292C">
        <w:rPr>
          <w:rStyle w:val="FootnoteReference"/>
          <w:rFonts w:ascii="Arial" w:hAnsi="Arial" w:cs="Arial"/>
          <w:b/>
          <w:sz w:val="22"/>
          <w:szCs w:val="22"/>
        </w:rPr>
        <w:footnoteReference w:id="5"/>
      </w:r>
      <w:r w:rsidR="008F4AF2" w:rsidRPr="00DF292C">
        <w:rPr>
          <w:rFonts w:ascii="Arial" w:hAnsi="Arial" w:cs="Arial"/>
          <w:sz w:val="22"/>
          <w:szCs w:val="22"/>
        </w:rPr>
        <w:t xml:space="preserve">. It applies only to prisoners aged 18 and over and extends the </w:t>
      </w:r>
      <w:r w:rsidR="006876B6" w:rsidRPr="00DF292C">
        <w:rPr>
          <w:rFonts w:ascii="Arial" w:hAnsi="Arial" w:cs="Arial"/>
          <w:sz w:val="22"/>
          <w:szCs w:val="22"/>
        </w:rPr>
        <w:t>requirements</w:t>
      </w:r>
      <w:r w:rsidR="008F4AF2" w:rsidRPr="00DF292C">
        <w:rPr>
          <w:rFonts w:ascii="Arial" w:hAnsi="Arial" w:cs="Arial"/>
          <w:sz w:val="22"/>
          <w:szCs w:val="22"/>
        </w:rPr>
        <w:t xml:space="preserve"> for </w:t>
      </w:r>
      <w:r w:rsidR="006876B6" w:rsidRPr="00DF292C">
        <w:rPr>
          <w:rFonts w:ascii="Arial" w:hAnsi="Arial" w:cs="Arial"/>
          <w:sz w:val="22"/>
          <w:szCs w:val="22"/>
        </w:rPr>
        <w:t>conducting</w:t>
      </w:r>
      <w:r w:rsidR="008F4AF2" w:rsidRPr="00DF292C">
        <w:rPr>
          <w:rFonts w:ascii="Arial" w:hAnsi="Arial" w:cs="Arial"/>
          <w:sz w:val="22"/>
          <w:szCs w:val="22"/>
        </w:rPr>
        <w:t xml:space="preserve"> resettlement </w:t>
      </w:r>
      <w:r w:rsidR="006876B6" w:rsidRPr="00DF292C">
        <w:rPr>
          <w:rFonts w:ascii="Arial" w:hAnsi="Arial" w:cs="Arial"/>
          <w:sz w:val="22"/>
          <w:szCs w:val="22"/>
        </w:rPr>
        <w:t>needs</w:t>
      </w:r>
      <w:r w:rsidR="008F4AF2" w:rsidRPr="00DF292C">
        <w:rPr>
          <w:rFonts w:ascii="Arial" w:hAnsi="Arial" w:cs="Arial"/>
          <w:sz w:val="22"/>
          <w:szCs w:val="22"/>
        </w:rPr>
        <w:t xml:space="preserve"> screening on all offenders using the Basic </w:t>
      </w:r>
      <w:r w:rsidR="00346B08" w:rsidRPr="00DF292C">
        <w:rPr>
          <w:rFonts w:ascii="Arial" w:hAnsi="Arial" w:cs="Arial"/>
          <w:sz w:val="22"/>
          <w:szCs w:val="22"/>
        </w:rPr>
        <w:t>C</w:t>
      </w:r>
      <w:r w:rsidR="008F4AF2" w:rsidRPr="00DF292C">
        <w:rPr>
          <w:rFonts w:ascii="Arial" w:hAnsi="Arial" w:cs="Arial"/>
          <w:sz w:val="22"/>
          <w:szCs w:val="22"/>
        </w:rPr>
        <w:t>ustody Screening Tool</w:t>
      </w:r>
      <w:r w:rsidR="006876B6" w:rsidRPr="00DF292C">
        <w:rPr>
          <w:rFonts w:ascii="Arial" w:hAnsi="Arial" w:cs="Arial"/>
          <w:sz w:val="22"/>
          <w:szCs w:val="22"/>
        </w:rPr>
        <w:t xml:space="preserve"> and introduces the new standardised Introduction to Custody process for inducting prisoners into local prisons.</w:t>
      </w:r>
    </w:p>
    <w:p w14:paraId="1055EBF3" w14:textId="77777777" w:rsidR="00081242" w:rsidRPr="00DF292C" w:rsidRDefault="00081242" w:rsidP="00612088">
      <w:pPr>
        <w:spacing w:line="276" w:lineRule="auto"/>
        <w:jc w:val="both"/>
        <w:rPr>
          <w:rFonts w:ascii="Arial" w:hAnsi="Arial" w:cs="Arial"/>
          <w:sz w:val="22"/>
          <w:szCs w:val="22"/>
        </w:rPr>
      </w:pPr>
    </w:p>
    <w:p w14:paraId="1055EBF4" w14:textId="77777777" w:rsidR="006001D1" w:rsidRPr="00DF292C" w:rsidRDefault="006001D1" w:rsidP="006001D1">
      <w:pPr>
        <w:pStyle w:val="ListParagraph"/>
        <w:numPr>
          <w:ilvl w:val="1"/>
          <w:numId w:val="5"/>
        </w:numPr>
        <w:spacing w:line="276" w:lineRule="auto"/>
        <w:ind w:left="709" w:hanging="709"/>
        <w:jc w:val="both"/>
        <w:rPr>
          <w:rFonts w:ascii="Arial" w:hAnsi="Arial" w:cs="Arial"/>
          <w:sz w:val="22"/>
          <w:szCs w:val="22"/>
        </w:rPr>
      </w:pPr>
      <w:bookmarkStart w:id="7" w:name="_Hlk519758227"/>
      <w:r w:rsidRPr="00DF292C">
        <w:rPr>
          <w:rFonts w:ascii="Arial" w:hAnsi="Arial" w:cs="Arial"/>
          <w:sz w:val="22"/>
          <w:szCs w:val="22"/>
          <w:u w:val="single"/>
        </w:rPr>
        <w:t>Reception in:</w:t>
      </w:r>
      <w:r w:rsidRPr="00DF292C">
        <w:rPr>
          <w:rFonts w:ascii="Arial" w:hAnsi="Arial" w:cs="Arial"/>
          <w:sz w:val="22"/>
          <w:szCs w:val="22"/>
        </w:rPr>
        <w:t xml:space="preserve"> Contains seven service elements with the key outcome that prisoners are received into lawful custody and treated with decency and with regard for their and others’ safety and well-being. </w:t>
      </w:r>
    </w:p>
    <w:bookmarkEnd w:id="7"/>
    <w:p w14:paraId="1055EBF5" w14:textId="77777777" w:rsidR="006001D1" w:rsidRPr="00DF292C" w:rsidRDefault="006001D1" w:rsidP="006001D1">
      <w:pPr>
        <w:spacing w:line="276" w:lineRule="auto"/>
        <w:jc w:val="both"/>
        <w:rPr>
          <w:rFonts w:ascii="Arial" w:hAnsi="Arial" w:cs="Arial"/>
          <w:sz w:val="22"/>
          <w:szCs w:val="22"/>
        </w:rPr>
      </w:pPr>
    </w:p>
    <w:p w14:paraId="1055EBF6" w14:textId="77777777" w:rsidR="000A2652" w:rsidRPr="00DF292C" w:rsidRDefault="000A2652" w:rsidP="006001D1">
      <w:pPr>
        <w:pStyle w:val="ListParagraph"/>
        <w:numPr>
          <w:ilvl w:val="1"/>
          <w:numId w:val="5"/>
        </w:numPr>
        <w:spacing w:line="276" w:lineRule="auto"/>
        <w:ind w:left="709" w:hanging="709"/>
        <w:jc w:val="both"/>
        <w:rPr>
          <w:rFonts w:ascii="Arial" w:hAnsi="Arial" w:cs="Arial"/>
          <w:sz w:val="22"/>
          <w:szCs w:val="22"/>
        </w:rPr>
      </w:pPr>
      <w:r w:rsidRPr="00DF292C">
        <w:rPr>
          <w:rFonts w:ascii="Arial" w:hAnsi="Arial" w:cs="Arial"/>
          <w:sz w:val="22"/>
          <w:szCs w:val="22"/>
        </w:rPr>
        <w:t>Service elements are applicable to:</w:t>
      </w:r>
    </w:p>
    <w:p w14:paraId="1055EBF7" w14:textId="77777777" w:rsidR="00E3191A" w:rsidRPr="00DF292C" w:rsidRDefault="00E3191A" w:rsidP="00E3191A">
      <w:pPr>
        <w:spacing w:line="276" w:lineRule="auto"/>
        <w:jc w:val="both"/>
        <w:rPr>
          <w:rFonts w:ascii="Arial" w:hAnsi="Arial" w:cs="Arial"/>
          <w:sz w:val="22"/>
          <w:szCs w:val="22"/>
        </w:rPr>
      </w:pPr>
    </w:p>
    <w:p w14:paraId="1055EBF8" w14:textId="77777777" w:rsidR="000A2652" w:rsidRPr="00DF292C" w:rsidRDefault="000A2652"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Receive from escort</w:t>
      </w:r>
    </w:p>
    <w:p w14:paraId="1055EBF9" w14:textId="77777777" w:rsidR="000A2652" w:rsidRPr="00DF292C" w:rsidRDefault="000A2652"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Check detention details and identification</w:t>
      </w:r>
    </w:p>
    <w:p w14:paraId="1055EBFA" w14:textId="77777777" w:rsidR="000A2652" w:rsidRPr="00DF292C" w:rsidRDefault="00680A47"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Identification of immediate needs. First night security information</w:t>
      </w:r>
    </w:p>
    <w:p w14:paraId="1055EBFB" w14:textId="77777777" w:rsidR="00680A47" w:rsidRPr="00DF292C" w:rsidRDefault="00680A47"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Information is recorded and shared with other departments and agencies both internal and external, and actions taken are documented</w:t>
      </w:r>
    </w:p>
    <w:p w14:paraId="1055EBFC" w14:textId="77777777" w:rsidR="00680A47" w:rsidRPr="00DF292C" w:rsidRDefault="00680A47"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Search</w:t>
      </w:r>
    </w:p>
    <w:p w14:paraId="1055EBFD" w14:textId="77777777" w:rsidR="00680A47" w:rsidRPr="00DF292C" w:rsidRDefault="00680A47"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Identification of immediate needs</w:t>
      </w:r>
    </w:p>
    <w:p w14:paraId="1055EBFE" w14:textId="77777777" w:rsidR="00680A47" w:rsidRPr="00DF292C" w:rsidRDefault="00680A47" w:rsidP="00F46067">
      <w:pPr>
        <w:numPr>
          <w:ilvl w:val="0"/>
          <w:numId w:val="15"/>
        </w:numPr>
        <w:spacing w:line="276" w:lineRule="auto"/>
        <w:ind w:left="1418" w:hanging="709"/>
        <w:jc w:val="both"/>
        <w:rPr>
          <w:rFonts w:ascii="Arial" w:hAnsi="Arial" w:cs="Arial"/>
          <w:sz w:val="22"/>
          <w:szCs w:val="22"/>
        </w:rPr>
      </w:pPr>
      <w:r w:rsidRPr="00DF292C">
        <w:rPr>
          <w:rFonts w:ascii="Arial" w:hAnsi="Arial" w:cs="Arial"/>
          <w:sz w:val="22"/>
          <w:szCs w:val="22"/>
        </w:rPr>
        <w:t>Phone call</w:t>
      </w:r>
    </w:p>
    <w:p w14:paraId="1055EBFF" w14:textId="77777777" w:rsidR="00680A47" w:rsidRPr="00DF292C" w:rsidRDefault="00680A47" w:rsidP="00F46067">
      <w:pPr>
        <w:spacing w:line="276" w:lineRule="auto"/>
        <w:ind w:left="1418" w:hanging="709"/>
        <w:jc w:val="both"/>
        <w:rPr>
          <w:rFonts w:ascii="Arial" w:hAnsi="Arial" w:cs="Arial"/>
          <w:b/>
          <w:sz w:val="22"/>
          <w:szCs w:val="22"/>
        </w:rPr>
      </w:pPr>
    </w:p>
    <w:p w14:paraId="1055EC00" w14:textId="77777777" w:rsidR="006001D1" w:rsidRPr="00DF292C" w:rsidRDefault="006001D1" w:rsidP="006001D1">
      <w:pPr>
        <w:pStyle w:val="ListParagraph"/>
        <w:numPr>
          <w:ilvl w:val="1"/>
          <w:numId w:val="5"/>
        </w:numPr>
        <w:spacing w:line="276" w:lineRule="auto"/>
        <w:ind w:left="709" w:hanging="709"/>
        <w:jc w:val="both"/>
        <w:rPr>
          <w:rFonts w:ascii="Arial" w:hAnsi="Arial" w:cs="Arial"/>
          <w:sz w:val="22"/>
          <w:szCs w:val="22"/>
        </w:rPr>
      </w:pPr>
      <w:r w:rsidRPr="00DF292C">
        <w:rPr>
          <w:rFonts w:ascii="Arial" w:hAnsi="Arial" w:cs="Arial"/>
          <w:sz w:val="22"/>
          <w:szCs w:val="22"/>
          <w:u w:val="single"/>
        </w:rPr>
        <w:t>First Night in Custody:</w:t>
      </w:r>
      <w:r w:rsidRPr="00DF292C">
        <w:rPr>
          <w:rFonts w:ascii="Arial" w:hAnsi="Arial" w:cs="Arial"/>
          <w:b/>
          <w:sz w:val="22"/>
          <w:szCs w:val="22"/>
        </w:rPr>
        <w:t xml:space="preserve"> </w:t>
      </w:r>
      <w:r w:rsidRPr="00DF292C">
        <w:rPr>
          <w:rFonts w:ascii="Arial" w:hAnsi="Arial" w:cs="Arial"/>
          <w:sz w:val="22"/>
          <w:szCs w:val="22"/>
        </w:rPr>
        <w:t>contains four service elements with the key outcome that prisoners are kept safe and supported during their first night in prison and their immediate needs are met. Service elements are applicable to:</w:t>
      </w:r>
    </w:p>
    <w:p w14:paraId="1055EC01" w14:textId="77777777" w:rsidR="00314B34" w:rsidRPr="00DF292C" w:rsidRDefault="00314B34" w:rsidP="002B14F5">
      <w:pPr>
        <w:spacing w:line="276" w:lineRule="auto"/>
        <w:ind w:left="709"/>
        <w:jc w:val="both"/>
        <w:rPr>
          <w:rFonts w:ascii="Arial" w:hAnsi="Arial" w:cs="Arial"/>
          <w:sz w:val="22"/>
          <w:szCs w:val="22"/>
        </w:rPr>
      </w:pPr>
    </w:p>
    <w:p w14:paraId="1055EC02" w14:textId="77777777" w:rsidR="008F4AF2" w:rsidRPr="00DF292C" w:rsidRDefault="009B3FE8" w:rsidP="00F46067">
      <w:pPr>
        <w:numPr>
          <w:ilvl w:val="0"/>
          <w:numId w:val="14"/>
        </w:numPr>
        <w:spacing w:line="276" w:lineRule="auto"/>
        <w:ind w:left="1418" w:hanging="709"/>
        <w:jc w:val="both"/>
        <w:rPr>
          <w:rFonts w:ascii="Arial" w:hAnsi="Arial" w:cs="Arial"/>
          <w:sz w:val="22"/>
          <w:szCs w:val="22"/>
        </w:rPr>
      </w:pPr>
      <w:r w:rsidRPr="00DF292C">
        <w:rPr>
          <w:rFonts w:ascii="Arial" w:hAnsi="Arial" w:cs="Arial"/>
          <w:sz w:val="22"/>
          <w:szCs w:val="22"/>
        </w:rPr>
        <w:t xml:space="preserve">Risk assessment for cell sharing </w:t>
      </w:r>
    </w:p>
    <w:p w14:paraId="1055EC03" w14:textId="77777777" w:rsidR="009B3FE8" w:rsidRPr="00DF292C" w:rsidRDefault="009B3FE8" w:rsidP="00F46067">
      <w:pPr>
        <w:numPr>
          <w:ilvl w:val="0"/>
          <w:numId w:val="14"/>
        </w:numPr>
        <w:spacing w:line="276" w:lineRule="auto"/>
        <w:ind w:left="1418" w:hanging="709"/>
        <w:jc w:val="both"/>
        <w:rPr>
          <w:rFonts w:ascii="Arial" w:hAnsi="Arial" w:cs="Arial"/>
          <w:sz w:val="22"/>
          <w:szCs w:val="22"/>
        </w:rPr>
      </w:pPr>
      <w:r w:rsidRPr="00DF292C">
        <w:rPr>
          <w:rFonts w:ascii="Arial" w:hAnsi="Arial" w:cs="Arial"/>
          <w:sz w:val="22"/>
          <w:szCs w:val="22"/>
        </w:rPr>
        <w:t>Addressing immediate needs</w:t>
      </w:r>
    </w:p>
    <w:p w14:paraId="1055EC04" w14:textId="77777777" w:rsidR="009B3FE8" w:rsidRPr="00DF292C" w:rsidRDefault="009B3FE8" w:rsidP="00F46067">
      <w:pPr>
        <w:numPr>
          <w:ilvl w:val="0"/>
          <w:numId w:val="14"/>
        </w:numPr>
        <w:spacing w:line="276" w:lineRule="auto"/>
        <w:ind w:left="1418" w:hanging="709"/>
        <w:jc w:val="both"/>
        <w:rPr>
          <w:rFonts w:ascii="Arial" w:hAnsi="Arial" w:cs="Arial"/>
          <w:sz w:val="22"/>
          <w:szCs w:val="22"/>
        </w:rPr>
      </w:pPr>
      <w:r w:rsidRPr="00DF292C">
        <w:rPr>
          <w:rFonts w:ascii="Arial" w:hAnsi="Arial" w:cs="Arial"/>
          <w:sz w:val="22"/>
          <w:szCs w:val="22"/>
        </w:rPr>
        <w:t>Health screening</w:t>
      </w:r>
    </w:p>
    <w:p w14:paraId="1055EC05" w14:textId="77777777" w:rsidR="009B3FE8" w:rsidRPr="00DF292C" w:rsidRDefault="009B3FE8" w:rsidP="00F46067">
      <w:pPr>
        <w:numPr>
          <w:ilvl w:val="0"/>
          <w:numId w:val="14"/>
        </w:numPr>
        <w:spacing w:line="276" w:lineRule="auto"/>
        <w:ind w:left="1418" w:hanging="709"/>
        <w:jc w:val="both"/>
        <w:rPr>
          <w:rFonts w:ascii="Arial" w:hAnsi="Arial" w:cs="Arial"/>
          <w:sz w:val="22"/>
          <w:szCs w:val="22"/>
        </w:rPr>
      </w:pPr>
      <w:r w:rsidRPr="00DF292C">
        <w:rPr>
          <w:rFonts w:ascii="Arial" w:hAnsi="Arial" w:cs="Arial"/>
          <w:sz w:val="22"/>
          <w:szCs w:val="22"/>
        </w:rPr>
        <w:t>Provision of relevant information.</w:t>
      </w:r>
    </w:p>
    <w:p w14:paraId="1055EC06" w14:textId="77777777" w:rsidR="006001D1" w:rsidRPr="00DF292C" w:rsidRDefault="00680A47" w:rsidP="006001D1">
      <w:pPr>
        <w:pStyle w:val="ListParagraph"/>
        <w:numPr>
          <w:ilvl w:val="1"/>
          <w:numId w:val="5"/>
        </w:numPr>
        <w:spacing w:line="276" w:lineRule="auto"/>
        <w:ind w:left="709" w:hanging="709"/>
        <w:jc w:val="both"/>
        <w:rPr>
          <w:rFonts w:ascii="Arial" w:hAnsi="Arial" w:cs="Arial"/>
          <w:sz w:val="22"/>
          <w:szCs w:val="22"/>
        </w:rPr>
      </w:pPr>
      <w:r w:rsidRPr="00DF292C">
        <w:rPr>
          <w:rFonts w:ascii="Arial" w:hAnsi="Arial" w:cs="Arial"/>
          <w:sz w:val="22"/>
          <w:szCs w:val="22"/>
          <w:u w:val="single"/>
        </w:rPr>
        <w:lastRenderedPageBreak/>
        <w:t>Induction to custody:</w:t>
      </w:r>
      <w:r w:rsidRPr="00DF292C">
        <w:rPr>
          <w:rFonts w:ascii="Arial" w:hAnsi="Arial" w:cs="Arial"/>
          <w:b/>
          <w:sz w:val="22"/>
          <w:szCs w:val="22"/>
        </w:rPr>
        <w:t xml:space="preserve"> </w:t>
      </w:r>
      <w:r w:rsidRPr="00DF292C">
        <w:rPr>
          <w:rFonts w:ascii="Arial" w:hAnsi="Arial" w:cs="Arial"/>
          <w:sz w:val="22"/>
          <w:szCs w:val="22"/>
        </w:rPr>
        <w:t xml:space="preserve">contains one service element with the outcome being that </w:t>
      </w:r>
      <w:r w:rsidR="00E573B7" w:rsidRPr="00DF292C">
        <w:rPr>
          <w:rFonts w:ascii="Arial" w:hAnsi="Arial" w:cs="Arial"/>
          <w:sz w:val="22"/>
          <w:szCs w:val="22"/>
        </w:rPr>
        <w:t>p</w:t>
      </w:r>
      <w:r w:rsidRPr="00DF292C">
        <w:rPr>
          <w:rFonts w:ascii="Arial" w:hAnsi="Arial" w:cs="Arial"/>
          <w:sz w:val="22"/>
          <w:szCs w:val="22"/>
        </w:rPr>
        <w:t>risoners know and understand their entitlements and responsibilities, and how to access support and facilities available to them.</w:t>
      </w:r>
    </w:p>
    <w:p w14:paraId="1055EC07" w14:textId="77777777" w:rsidR="006001D1" w:rsidRPr="00DF292C" w:rsidRDefault="006001D1" w:rsidP="006001D1">
      <w:pPr>
        <w:pStyle w:val="ListParagraph"/>
        <w:spacing w:line="276" w:lineRule="auto"/>
        <w:ind w:left="709"/>
        <w:jc w:val="both"/>
        <w:rPr>
          <w:rFonts w:ascii="Arial" w:hAnsi="Arial" w:cs="Arial"/>
          <w:sz w:val="22"/>
          <w:szCs w:val="22"/>
        </w:rPr>
      </w:pPr>
    </w:p>
    <w:p w14:paraId="1055EC08" w14:textId="77777777" w:rsidR="002C2870" w:rsidRPr="00DF292C" w:rsidRDefault="00BD33FE" w:rsidP="00050854">
      <w:pPr>
        <w:pStyle w:val="ListParagraph"/>
        <w:numPr>
          <w:ilvl w:val="1"/>
          <w:numId w:val="5"/>
        </w:numPr>
        <w:spacing w:line="276" w:lineRule="auto"/>
        <w:ind w:left="709" w:hanging="709"/>
        <w:jc w:val="both"/>
        <w:rPr>
          <w:rFonts w:ascii="Arial" w:hAnsi="Arial" w:cs="Arial"/>
          <w:sz w:val="22"/>
          <w:szCs w:val="22"/>
        </w:rPr>
      </w:pPr>
      <w:hyperlink r:id="rId11" w:history="1">
        <w:r w:rsidR="00BD5689" w:rsidRPr="00DF292C">
          <w:rPr>
            <w:rStyle w:val="Hyperlink"/>
            <w:rFonts w:ascii="Arial" w:hAnsi="Arial" w:cs="Arial"/>
            <w:sz w:val="22"/>
            <w:szCs w:val="22"/>
          </w:rPr>
          <w:t>PSI 07/2015</w:t>
        </w:r>
        <w:r w:rsidR="00FD61AA" w:rsidRPr="00DF292C">
          <w:rPr>
            <w:rStyle w:val="Hyperlink"/>
            <w:rFonts w:ascii="Arial" w:hAnsi="Arial" w:cs="Arial"/>
            <w:sz w:val="22"/>
            <w:szCs w:val="22"/>
          </w:rPr>
          <w:t xml:space="preserve"> Early Days in Custody</w:t>
        </w:r>
      </w:hyperlink>
      <w:r w:rsidR="00BD5689" w:rsidRPr="00DF292C">
        <w:rPr>
          <w:rFonts w:ascii="Arial" w:hAnsi="Arial" w:cs="Arial"/>
          <w:sz w:val="22"/>
          <w:szCs w:val="22"/>
        </w:rPr>
        <w:t xml:space="preserve"> </w:t>
      </w:r>
      <w:r w:rsidR="00680A47" w:rsidRPr="00DF292C">
        <w:rPr>
          <w:rFonts w:ascii="Arial" w:hAnsi="Arial" w:cs="Arial"/>
          <w:sz w:val="22"/>
          <w:szCs w:val="22"/>
        </w:rPr>
        <w:t xml:space="preserve">also includes two </w:t>
      </w:r>
      <w:r w:rsidR="00BD5689" w:rsidRPr="00DF292C">
        <w:rPr>
          <w:rFonts w:ascii="Arial" w:hAnsi="Arial" w:cs="Arial"/>
          <w:sz w:val="22"/>
          <w:szCs w:val="22"/>
        </w:rPr>
        <w:t xml:space="preserve">specific </w:t>
      </w:r>
      <w:r w:rsidR="00680A47" w:rsidRPr="00DF292C">
        <w:rPr>
          <w:rFonts w:ascii="Arial" w:hAnsi="Arial" w:cs="Arial"/>
          <w:sz w:val="22"/>
          <w:szCs w:val="22"/>
        </w:rPr>
        <w:t>annex</w:t>
      </w:r>
      <w:r w:rsidR="00EF3BAA" w:rsidRPr="00DF292C">
        <w:rPr>
          <w:rFonts w:ascii="Arial" w:hAnsi="Arial" w:cs="Arial"/>
          <w:sz w:val="22"/>
          <w:szCs w:val="22"/>
        </w:rPr>
        <w:t>es</w:t>
      </w:r>
      <w:r w:rsidR="00680A47" w:rsidRPr="00DF292C">
        <w:rPr>
          <w:rFonts w:ascii="Arial" w:hAnsi="Arial" w:cs="Arial"/>
          <w:sz w:val="22"/>
          <w:szCs w:val="22"/>
        </w:rPr>
        <w:t xml:space="preserve"> to aid with the management of reception and the pre-first night lock-up period, focusing on suicide and </w:t>
      </w:r>
      <w:r w:rsidR="00FD61AA" w:rsidRPr="00DF292C">
        <w:rPr>
          <w:rFonts w:ascii="Arial" w:hAnsi="Arial" w:cs="Arial"/>
          <w:sz w:val="22"/>
          <w:szCs w:val="22"/>
        </w:rPr>
        <w:t>self-harm prevention i.e.</w:t>
      </w:r>
      <w:r w:rsidR="00680A47" w:rsidRPr="00DF292C">
        <w:rPr>
          <w:rFonts w:ascii="Arial" w:hAnsi="Arial" w:cs="Arial"/>
          <w:sz w:val="22"/>
          <w:szCs w:val="22"/>
        </w:rPr>
        <w:t>:</w:t>
      </w:r>
    </w:p>
    <w:p w14:paraId="1055EC09" w14:textId="77777777" w:rsidR="00314B34" w:rsidRPr="00DF292C" w:rsidRDefault="00314B34" w:rsidP="00050854">
      <w:pPr>
        <w:spacing w:line="276" w:lineRule="auto"/>
        <w:jc w:val="both"/>
        <w:rPr>
          <w:rFonts w:ascii="Arial" w:hAnsi="Arial" w:cs="Arial"/>
          <w:sz w:val="22"/>
          <w:szCs w:val="22"/>
        </w:rPr>
      </w:pPr>
    </w:p>
    <w:p w14:paraId="1055EC0A" w14:textId="77777777" w:rsidR="00680A47" w:rsidRPr="00DF292C" w:rsidRDefault="00680A47" w:rsidP="00F46067">
      <w:pPr>
        <w:numPr>
          <w:ilvl w:val="0"/>
          <w:numId w:val="16"/>
        </w:numPr>
        <w:spacing w:line="276" w:lineRule="auto"/>
        <w:ind w:left="1418" w:hanging="709"/>
        <w:jc w:val="both"/>
        <w:rPr>
          <w:rFonts w:ascii="Arial" w:hAnsi="Arial" w:cs="Arial"/>
          <w:b/>
          <w:sz w:val="22"/>
          <w:szCs w:val="22"/>
        </w:rPr>
      </w:pPr>
      <w:r w:rsidRPr="00DF292C">
        <w:rPr>
          <w:rFonts w:ascii="Arial" w:hAnsi="Arial" w:cs="Arial"/>
          <w:sz w:val="22"/>
          <w:szCs w:val="22"/>
        </w:rPr>
        <w:t>Annex D</w:t>
      </w:r>
      <w:r w:rsidRPr="00DF292C">
        <w:rPr>
          <w:rFonts w:ascii="Arial" w:hAnsi="Arial" w:cs="Arial"/>
          <w:b/>
          <w:sz w:val="22"/>
          <w:szCs w:val="22"/>
        </w:rPr>
        <w:t xml:space="preserve">: </w:t>
      </w:r>
      <w:r w:rsidRPr="00DF292C">
        <w:rPr>
          <w:rFonts w:ascii="Arial" w:hAnsi="Arial" w:cs="Arial"/>
          <w:sz w:val="22"/>
          <w:szCs w:val="22"/>
        </w:rPr>
        <w:t xml:space="preserve">Healthcare </w:t>
      </w:r>
      <w:r w:rsidR="00E573B7" w:rsidRPr="00DF292C">
        <w:rPr>
          <w:rFonts w:ascii="Arial" w:hAnsi="Arial" w:cs="Arial"/>
          <w:sz w:val="22"/>
          <w:szCs w:val="22"/>
        </w:rPr>
        <w:t>S</w:t>
      </w:r>
      <w:r w:rsidRPr="00DF292C">
        <w:rPr>
          <w:rFonts w:ascii="Arial" w:hAnsi="Arial" w:cs="Arial"/>
          <w:sz w:val="22"/>
          <w:szCs w:val="22"/>
        </w:rPr>
        <w:t xml:space="preserve">creening, Suicide Prevention, Self-Harm Management, and </w:t>
      </w:r>
      <w:r w:rsidR="00E573B7" w:rsidRPr="00DF292C">
        <w:rPr>
          <w:rFonts w:ascii="Arial" w:hAnsi="Arial" w:cs="Arial"/>
          <w:sz w:val="22"/>
          <w:szCs w:val="22"/>
        </w:rPr>
        <w:t>D</w:t>
      </w:r>
      <w:r w:rsidRPr="00DF292C">
        <w:rPr>
          <w:rFonts w:ascii="Arial" w:hAnsi="Arial" w:cs="Arial"/>
          <w:sz w:val="22"/>
          <w:szCs w:val="22"/>
        </w:rPr>
        <w:t>isabled Prisoners</w:t>
      </w:r>
    </w:p>
    <w:p w14:paraId="1055EC0B" w14:textId="77777777" w:rsidR="00680A47" w:rsidRPr="00DF292C" w:rsidRDefault="00680A47" w:rsidP="00F46067">
      <w:pPr>
        <w:numPr>
          <w:ilvl w:val="0"/>
          <w:numId w:val="16"/>
        </w:numPr>
        <w:spacing w:line="276" w:lineRule="auto"/>
        <w:ind w:left="1418" w:hanging="709"/>
        <w:jc w:val="both"/>
        <w:rPr>
          <w:rFonts w:ascii="Arial" w:hAnsi="Arial" w:cs="Arial"/>
          <w:b/>
          <w:sz w:val="22"/>
          <w:szCs w:val="22"/>
        </w:rPr>
      </w:pPr>
      <w:r w:rsidRPr="00DF292C">
        <w:rPr>
          <w:rFonts w:ascii="Arial" w:hAnsi="Arial" w:cs="Arial"/>
          <w:sz w:val="22"/>
          <w:szCs w:val="22"/>
        </w:rPr>
        <w:t>Annex E: Reception and First Night Checklist</w:t>
      </w:r>
    </w:p>
    <w:p w14:paraId="1055EC0C" w14:textId="77777777" w:rsidR="005C6327" w:rsidRPr="00DF292C" w:rsidRDefault="005C6327" w:rsidP="00F46067">
      <w:pPr>
        <w:spacing w:line="276" w:lineRule="auto"/>
        <w:ind w:left="1418" w:hanging="709"/>
        <w:jc w:val="both"/>
        <w:rPr>
          <w:rFonts w:ascii="Arial" w:hAnsi="Arial" w:cs="Arial"/>
          <w:b/>
          <w:sz w:val="22"/>
          <w:szCs w:val="22"/>
        </w:rPr>
      </w:pPr>
    </w:p>
    <w:p w14:paraId="1055EC0D" w14:textId="77777777" w:rsidR="00BC0829" w:rsidRPr="00DF292C" w:rsidRDefault="00BC0829" w:rsidP="00612088">
      <w:pPr>
        <w:spacing w:line="276" w:lineRule="auto"/>
        <w:jc w:val="both"/>
        <w:rPr>
          <w:rFonts w:ascii="Arial" w:hAnsi="Arial" w:cs="Arial"/>
          <w:sz w:val="22"/>
          <w:szCs w:val="22"/>
          <w:u w:val="single"/>
        </w:rPr>
      </w:pPr>
    </w:p>
    <w:p w14:paraId="1055EC0E" w14:textId="77777777" w:rsidR="001C05BA" w:rsidRPr="00DF292C" w:rsidRDefault="001C05BA" w:rsidP="00B01BC3">
      <w:pPr>
        <w:pStyle w:val="ListParagraph"/>
        <w:spacing w:line="276" w:lineRule="auto"/>
        <w:ind w:hanging="720"/>
        <w:jc w:val="both"/>
        <w:rPr>
          <w:rFonts w:ascii="Arial" w:hAnsi="Arial" w:cs="Arial"/>
          <w:sz w:val="22"/>
          <w:szCs w:val="22"/>
        </w:rPr>
      </w:pPr>
      <w:r w:rsidRPr="00DF292C">
        <w:rPr>
          <w:rFonts w:ascii="Arial" w:hAnsi="Arial" w:cs="Arial"/>
          <w:sz w:val="22"/>
          <w:szCs w:val="22"/>
          <w:u w:val="single"/>
        </w:rPr>
        <w:t>Immediate Resettlement Need:</w:t>
      </w:r>
      <w:r w:rsidRPr="00DF292C">
        <w:rPr>
          <w:rFonts w:ascii="Arial" w:hAnsi="Arial" w:cs="Arial"/>
          <w:sz w:val="22"/>
          <w:szCs w:val="22"/>
        </w:rPr>
        <w:t xml:space="preserve"> (Responsibility of TTG CRC Provider)</w:t>
      </w:r>
      <w:bookmarkStart w:id="8" w:name="Page10"/>
      <w:bookmarkEnd w:id="8"/>
    </w:p>
    <w:p w14:paraId="1055EC0F" w14:textId="77777777" w:rsidR="005C6327" w:rsidRPr="00DF292C" w:rsidRDefault="005C6327" w:rsidP="00612088">
      <w:pPr>
        <w:spacing w:line="276" w:lineRule="auto"/>
        <w:jc w:val="both"/>
        <w:rPr>
          <w:rFonts w:ascii="Arial" w:hAnsi="Arial" w:cs="Arial"/>
          <w:b/>
          <w:sz w:val="22"/>
          <w:szCs w:val="22"/>
        </w:rPr>
      </w:pPr>
    </w:p>
    <w:p w14:paraId="1055EC10" w14:textId="77777777" w:rsidR="00050854" w:rsidRPr="00DF292C" w:rsidRDefault="00050854" w:rsidP="00050854">
      <w:pPr>
        <w:pStyle w:val="ListParagraph"/>
        <w:numPr>
          <w:ilvl w:val="1"/>
          <w:numId w:val="5"/>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An immediate resettlement need is a need under one of the mandatory resettlement pathways that requires action whilst in custody to support the effective resettlement of an individual on their release. For example, this could include an immediate housing need for an individual who has been identified as homeless and in priority need. Alternatively, it could also include advice and guidance on housing benefit entitlement depending on an individual being sentenced or on remand. </w:t>
      </w:r>
      <w:r w:rsidRPr="00DF292C">
        <w:rPr>
          <w:rFonts w:ascii="Arial" w:eastAsia="Calibri" w:hAnsi="Arial" w:cs="Arial"/>
          <w:i/>
          <w:sz w:val="22"/>
          <w:szCs w:val="22"/>
          <w:lang w:eastAsia="en-US"/>
        </w:rPr>
        <w:t>Most immediate needs will be identified through the BCST processes however CRCs must be aware that some immediate needs may be identified at other points in the sentence.</w:t>
      </w:r>
      <w:r w:rsidRPr="00DF292C">
        <w:rPr>
          <w:rFonts w:ascii="Arial" w:eastAsia="Calibri" w:hAnsi="Arial" w:cs="Arial"/>
          <w:sz w:val="22"/>
          <w:szCs w:val="22"/>
          <w:lang w:eastAsia="en-US"/>
        </w:rPr>
        <w:t xml:space="preserve"> The obligation to meet the immediate resettlement need is created at the point the need is identified.</w:t>
      </w:r>
    </w:p>
    <w:p w14:paraId="1055EC11" w14:textId="77777777" w:rsidR="00FD40B4" w:rsidRPr="00DF292C" w:rsidRDefault="00DF062A" w:rsidP="00050854">
      <w:pPr>
        <w:pStyle w:val="ListParagraph"/>
        <w:numPr>
          <w:ilvl w:val="1"/>
          <w:numId w:val="5"/>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If the immediate resettlement need arises whilst the prisoner is in a resettlement prison, this would be covered through Fee for Service (FFS)</w:t>
      </w:r>
      <w:r w:rsidR="008E2E24" w:rsidRPr="00DF292C">
        <w:rPr>
          <w:rFonts w:ascii="Arial" w:eastAsia="Calibri" w:hAnsi="Arial" w:cs="Arial"/>
          <w:sz w:val="22"/>
          <w:szCs w:val="22"/>
          <w:lang w:eastAsia="en-US"/>
        </w:rPr>
        <w:t xml:space="preserve"> provision</w:t>
      </w:r>
      <w:r w:rsidRPr="00DF292C">
        <w:rPr>
          <w:rFonts w:ascii="Arial" w:eastAsia="Calibri" w:hAnsi="Arial" w:cs="Arial"/>
          <w:sz w:val="22"/>
          <w:szCs w:val="22"/>
          <w:lang w:eastAsia="en-US"/>
        </w:rPr>
        <w:t>. If the immediate resettlement need arises whilst the prisoner is in a non-resettlement prison</w:t>
      </w:r>
      <w:r w:rsidR="008E2E24" w:rsidRPr="00DF292C">
        <w:rPr>
          <w:rFonts w:ascii="Arial" w:eastAsia="Calibri" w:hAnsi="Arial" w:cs="Arial"/>
          <w:sz w:val="22"/>
          <w:szCs w:val="22"/>
          <w:lang w:eastAsia="en-US"/>
        </w:rPr>
        <w:t>,</w:t>
      </w:r>
      <w:r w:rsidRPr="00DF292C">
        <w:rPr>
          <w:rFonts w:ascii="Arial" w:eastAsia="Calibri" w:hAnsi="Arial" w:cs="Arial"/>
          <w:sz w:val="22"/>
          <w:szCs w:val="22"/>
          <w:lang w:eastAsia="en-US"/>
        </w:rPr>
        <w:t xml:space="preserve"> provision </w:t>
      </w:r>
      <w:r w:rsidR="00611F0F" w:rsidRPr="00DF292C">
        <w:rPr>
          <w:rFonts w:ascii="Arial" w:eastAsia="Calibri" w:hAnsi="Arial" w:cs="Arial"/>
          <w:sz w:val="22"/>
          <w:szCs w:val="22"/>
          <w:lang w:eastAsia="en-US"/>
        </w:rPr>
        <w:t>shoul</w:t>
      </w:r>
      <w:r w:rsidR="001644E9" w:rsidRPr="00DF292C">
        <w:rPr>
          <w:rFonts w:ascii="Arial" w:eastAsia="Calibri" w:hAnsi="Arial" w:cs="Arial"/>
          <w:sz w:val="22"/>
          <w:szCs w:val="22"/>
          <w:lang w:eastAsia="en-US"/>
        </w:rPr>
        <w:t xml:space="preserve">d </w:t>
      </w:r>
      <w:r w:rsidRPr="00DF292C">
        <w:rPr>
          <w:rFonts w:ascii="Arial" w:eastAsia="Calibri" w:hAnsi="Arial" w:cs="Arial"/>
          <w:sz w:val="22"/>
          <w:szCs w:val="22"/>
          <w:lang w:eastAsia="en-US"/>
        </w:rPr>
        <w:t>occur via Rate Card commissioning (Fee for Use payment – FFU)</w:t>
      </w:r>
    </w:p>
    <w:p w14:paraId="1055EC12" w14:textId="77777777" w:rsidR="00172A2B" w:rsidRPr="00DF292C" w:rsidRDefault="00856C83" w:rsidP="00CA0251">
      <w:pPr>
        <w:rPr>
          <w:rFonts w:ascii="Arial" w:hAnsi="Arial" w:cs="Arial"/>
          <w:sz w:val="22"/>
          <w:szCs w:val="22"/>
        </w:rPr>
      </w:pPr>
      <w:r w:rsidRPr="00DF292C">
        <w:rPr>
          <w:rFonts w:ascii="Arial" w:hAnsi="Arial" w:cs="Arial"/>
          <w:sz w:val="22"/>
          <w:szCs w:val="22"/>
        </w:rPr>
        <w:br w:type="page"/>
      </w:r>
    </w:p>
    <w:p w14:paraId="1055EC13" w14:textId="77777777" w:rsidR="001C05BA" w:rsidRPr="00DF292C" w:rsidRDefault="001C05BA" w:rsidP="00856C83">
      <w:pPr>
        <w:pStyle w:val="ListParagraph"/>
        <w:numPr>
          <w:ilvl w:val="0"/>
          <w:numId w:val="27"/>
        </w:numPr>
        <w:spacing w:line="276" w:lineRule="auto"/>
        <w:ind w:left="709" w:hanging="709"/>
        <w:rPr>
          <w:rFonts w:ascii="Arial" w:hAnsi="Arial" w:cs="Arial"/>
          <w:b/>
          <w:sz w:val="22"/>
          <w:szCs w:val="22"/>
          <w:u w:val="single"/>
        </w:rPr>
      </w:pPr>
      <w:r w:rsidRPr="00DF292C">
        <w:rPr>
          <w:rFonts w:ascii="Arial" w:hAnsi="Arial" w:cs="Arial"/>
          <w:b/>
          <w:sz w:val="22"/>
          <w:szCs w:val="22"/>
          <w:u w:val="single"/>
        </w:rPr>
        <w:lastRenderedPageBreak/>
        <w:t>Mandatory Operational Instructions</w:t>
      </w:r>
      <w:bookmarkStart w:id="9" w:name="Chapter3"/>
      <w:bookmarkEnd w:id="9"/>
    </w:p>
    <w:p w14:paraId="1055EC14" w14:textId="77777777" w:rsidR="001C05BA" w:rsidRPr="00DF292C" w:rsidRDefault="001C05BA" w:rsidP="00612088">
      <w:pPr>
        <w:spacing w:line="276" w:lineRule="auto"/>
        <w:rPr>
          <w:rFonts w:ascii="Arial" w:hAnsi="Arial" w:cs="Arial"/>
          <w:b/>
          <w:sz w:val="22"/>
          <w:szCs w:val="22"/>
          <w:u w:val="single"/>
        </w:rPr>
      </w:pPr>
    </w:p>
    <w:p w14:paraId="1055EC15" w14:textId="77777777" w:rsidR="000C7914" w:rsidRPr="00DF292C" w:rsidRDefault="001C05BA" w:rsidP="00D76C5C">
      <w:pPr>
        <w:spacing w:after="160" w:line="276" w:lineRule="auto"/>
        <w:jc w:val="both"/>
        <w:rPr>
          <w:rFonts w:ascii="Arial" w:eastAsia="Calibri" w:hAnsi="Arial" w:cs="Arial"/>
          <w:b/>
          <w:sz w:val="22"/>
          <w:szCs w:val="22"/>
          <w:lang w:eastAsia="en-US"/>
        </w:rPr>
      </w:pPr>
      <w:bookmarkStart w:id="10" w:name="_Hlk516045518"/>
      <w:r w:rsidRPr="00DF292C">
        <w:rPr>
          <w:rFonts w:ascii="Arial" w:eastAsia="Calibri" w:hAnsi="Arial" w:cs="Arial"/>
          <w:b/>
          <w:sz w:val="22"/>
          <w:szCs w:val="22"/>
          <w:lang w:eastAsia="en-US"/>
        </w:rPr>
        <w:t>Accommodation</w:t>
      </w:r>
    </w:p>
    <w:p w14:paraId="1055EC16" w14:textId="77777777" w:rsidR="001C05BA" w:rsidRPr="00DF292C" w:rsidRDefault="00373AE4" w:rsidP="00D76C5C">
      <w:pPr>
        <w:spacing w:after="160" w:line="276" w:lineRule="auto"/>
        <w:jc w:val="both"/>
        <w:rPr>
          <w:rFonts w:ascii="Arial" w:eastAsia="Calibri" w:hAnsi="Arial" w:cs="Arial"/>
          <w:b/>
          <w:sz w:val="22"/>
          <w:szCs w:val="22"/>
          <w:u w:val="single"/>
          <w:lang w:eastAsia="en-US"/>
        </w:rPr>
      </w:pPr>
      <w:r w:rsidRPr="00DF292C">
        <w:rPr>
          <w:rFonts w:ascii="Arial" w:eastAsia="Calibri" w:hAnsi="Arial" w:cs="Arial"/>
          <w:sz w:val="22"/>
          <w:szCs w:val="22"/>
          <w:u w:val="single"/>
          <w:lang w:eastAsia="en-US"/>
        </w:rPr>
        <w:t>Desired Outcomes:</w:t>
      </w:r>
    </w:p>
    <w:p w14:paraId="1055EC17" w14:textId="77777777" w:rsidR="001C05BA" w:rsidRPr="00DF292C" w:rsidRDefault="001C05BA" w:rsidP="00D76C5C">
      <w:pPr>
        <w:numPr>
          <w:ilvl w:val="0"/>
          <w:numId w:val="3"/>
        </w:numPr>
        <w:spacing w:line="276" w:lineRule="auto"/>
        <w:ind w:left="1418"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To obtain </w:t>
      </w:r>
      <w:r w:rsidR="0053519E" w:rsidRPr="00DF292C">
        <w:rPr>
          <w:rFonts w:ascii="Arial" w:eastAsia="Calibri" w:hAnsi="Arial" w:cs="Arial"/>
          <w:sz w:val="22"/>
          <w:szCs w:val="22"/>
          <w:lang w:eastAsia="en-US"/>
        </w:rPr>
        <w:t>safe, s</w:t>
      </w:r>
      <w:r w:rsidR="00C6148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r w:rsidRPr="00DF292C">
        <w:rPr>
          <w:rFonts w:ascii="Arial" w:eastAsia="Calibri" w:hAnsi="Arial" w:cs="Arial"/>
          <w:sz w:val="22"/>
          <w:szCs w:val="22"/>
          <w:vertAlign w:val="superscript"/>
          <w:lang w:eastAsia="en-US"/>
        </w:rPr>
        <w:footnoteReference w:id="6"/>
      </w:r>
    </w:p>
    <w:p w14:paraId="1055EC18" w14:textId="77777777" w:rsidR="001C05BA" w:rsidRPr="00DF292C" w:rsidRDefault="001C05BA" w:rsidP="00D76C5C">
      <w:pPr>
        <w:numPr>
          <w:ilvl w:val="0"/>
          <w:numId w:val="3"/>
        </w:numPr>
        <w:spacing w:line="276" w:lineRule="auto"/>
        <w:ind w:left="1418"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To maintain </w:t>
      </w:r>
      <w:r w:rsidR="0053519E" w:rsidRPr="00DF292C">
        <w:rPr>
          <w:rFonts w:ascii="Arial" w:eastAsia="Calibri" w:hAnsi="Arial" w:cs="Arial"/>
          <w:sz w:val="22"/>
          <w:szCs w:val="22"/>
          <w:lang w:eastAsia="en-US"/>
        </w:rPr>
        <w:t>safe, s</w:t>
      </w:r>
      <w:r w:rsidR="00C6148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 and prevent accommodation loss</w:t>
      </w:r>
    </w:p>
    <w:p w14:paraId="1055EC19" w14:textId="77777777" w:rsidR="001C05BA" w:rsidRPr="00DF292C" w:rsidRDefault="001C05BA" w:rsidP="00D76C5C">
      <w:pPr>
        <w:numPr>
          <w:ilvl w:val="0"/>
          <w:numId w:val="3"/>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 xml:space="preserve">To increase an individual’s ability to obtain and maintain </w:t>
      </w:r>
      <w:r w:rsidR="00C6148F" w:rsidRPr="00DF292C">
        <w:rPr>
          <w:rFonts w:ascii="Arial" w:eastAsia="Calibri" w:hAnsi="Arial" w:cs="Arial"/>
          <w:sz w:val="22"/>
          <w:szCs w:val="22"/>
          <w:lang w:eastAsia="en-US"/>
        </w:rPr>
        <w:t>safe, settled</w:t>
      </w:r>
      <w:r w:rsidRPr="00DF292C">
        <w:rPr>
          <w:rFonts w:ascii="Arial" w:eastAsia="Calibri" w:hAnsi="Arial" w:cs="Arial"/>
          <w:sz w:val="22"/>
          <w:szCs w:val="22"/>
          <w:lang w:eastAsia="en-US"/>
        </w:rPr>
        <w:t xml:space="preserve"> accommodation</w:t>
      </w:r>
    </w:p>
    <w:p w14:paraId="1055EC1A" w14:textId="77777777" w:rsidR="001C05BA" w:rsidRPr="00DF292C" w:rsidRDefault="001C05BA" w:rsidP="00D76C5C">
      <w:pPr>
        <w:spacing w:after="160" w:line="276" w:lineRule="auto"/>
        <w:ind w:left="1418" w:hanging="709"/>
        <w:rPr>
          <w:rFonts w:ascii="Arial" w:eastAsia="Calibri" w:hAnsi="Arial" w:cs="Arial"/>
          <w:b/>
          <w:sz w:val="22"/>
          <w:szCs w:val="22"/>
          <w:lang w:eastAsia="en-US"/>
        </w:rPr>
      </w:pPr>
    </w:p>
    <w:p w14:paraId="1055EC1B"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Accommodation - Level 1 – Service applies to all offenders</w:t>
      </w:r>
      <w:bookmarkStart w:id="11" w:name="Page11"/>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700"/>
      </w:tblGrid>
      <w:tr w:rsidR="001C05BA" w:rsidRPr="00DF292C" w14:paraId="1055EC1E" w14:textId="77777777" w:rsidTr="0040310E">
        <w:tc>
          <w:tcPr>
            <w:tcW w:w="2559" w:type="pct"/>
            <w:tcBorders>
              <w:top w:val="single" w:sz="4" w:space="0" w:color="auto"/>
              <w:left w:val="single" w:sz="4" w:space="0" w:color="auto"/>
              <w:bottom w:val="single" w:sz="4" w:space="0" w:color="auto"/>
              <w:right w:val="single" w:sz="4" w:space="0" w:color="auto"/>
            </w:tcBorders>
            <w:shd w:val="clear" w:color="auto" w:fill="E2EFD9"/>
            <w:hideMark/>
          </w:tcPr>
          <w:p w14:paraId="1055EC1C"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Outcome</w:t>
            </w:r>
          </w:p>
        </w:tc>
        <w:tc>
          <w:tcPr>
            <w:tcW w:w="2441" w:type="pct"/>
            <w:tcBorders>
              <w:top w:val="single" w:sz="4" w:space="0" w:color="auto"/>
              <w:left w:val="single" w:sz="4" w:space="0" w:color="auto"/>
              <w:bottom w:val="single" w:sz="4" w:space="0" w:color="auto"/>
              <w:right w:val="single" w:sz="4" w:space="0" w:color="auto"/>
            </w:tcBorders>
            <w:shd w:val="clear" w:color="auto" w:fill="E2EFD9"/>
            <w:hideMark/>
          </w:tcPr>
          <w:p w14:paraId="1055EC1D"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 xml:space="preserve">Activity </w:t>
            </w:r>
          </w:p>
        </w:tc>
      </w:tr>
      <w:tr w:rsidR="00527DBA" w:rsidRPr="00DF292C" w14:paraId="1055EC21" w14:textId="77777777" w:rsidTr="0040310E">
        <w:tc>
          <w:tcPr>
            <w:tcW w:w="2559" w:type="pct"/>
            <w:tcBorders>
              <w:top w:val="single" w:sz="4" w:space="0" w:color="auto"/>
              <w:left w:val="single" w:sz="4" w:space="0" w:color="auto"/>
              <w:bottom w:val="single" w:sz="4" w:space="0" w:color="auto"/>
              <w:right w:val="single" w:sz="4" w:space="0" w:color="auto"/>
            </w:tcBorders>
            <w:shd w:val="clear" w:color="auto" w:fill="E2EFD9"/>
          </w:tcPr>
          <w:p w14:paraId="1055EC1F" w14:textId="77777777" w:rsidR="00527DBA" w:rsidRPr="00DF292C" w:rsidRDefault="00527DBA" w:rsidP="00612088">
            <w:pPr>
              <w:spacing w:line="276" w:lineRule="auto"/>
              <w:rPr>
                <w:rFonts w:ascii="Arial" w:eastAsia="Calibri" w:hAnsi="Arial" w:cs="Arial"/>
                <w:b/>
                <w:sz w:val="22"/>
                <w:szCs w:val="22"/>
                <w:lang w:eastAsia="en-US"/>
              </w:rPr>
            </w:pPr>
          </w:p>
        </w:tc>
        <w:tc>
          <w:tcPr>
            <w:tcW w:w="2441" w:type="pct"/>
            <w:tcBorders>
              <w:top w:val="single" w:sz="4" w:space="0" w:color="auto"/>
              <w:left w:val="single" w:sz="4" w:space="0" w:color="auto"/>
              <w:bottom w:val="single" w:sz="4" w:space="0" w:color="auto"/>
              <w:right w:val="single" w:sz="4" w:space="0" w:color="auto"/>
            </w:tcBorders>
            <w:shd w:val="clear" w:color="auto" w:fill="E2EFD9"/>
          </w:tcPr>
          <w:p w14:paraId="1055EC20" w14:textId="77777777" w:rsidR="00527DBA" w:rsidRPr="00DF292C" w:rsidRDefault="00527DBA" w:rsidP="00612088">
            <w:pPr>
              <w:spacing w:line="276" w:lineRule="auto"/>
              <w:rPr>
                <w:rFonts w:ascii="Arial" w:eastAsia="Calibri" w:hAnsi="Arial" w:cs="Arial"/>
                <w:b/>
                <w:sz w:val="22"/>
                <w:szCs w:val="22"/>
                <w:lang w:eastAsia="en-US"/>
              </w:rPr>
            </w:pPr>
          </w:p>
        </w:tc>
      </w:tr>
      <w:tr w:rsidR="00A3104C" w:rsidRPr="00DF292C" w14:paraId="1055EC28" w14:textId="77777777" w:rsidTr="0040310E">
        <w:tc>
          <w:tcPr>
            <w:tcW w:w="2559" w:type="pct"/>
            <w:vMerge w:val="restart"/>
            <w:tcBorders>
              <w:top w:val="single" w:sz="4" w:space="0" w:color="auto"/>
              <w:left w:val="single" w:sz="4" w:space="0" w:color="auto"/>
              <w:right w:val="single" w:sz="4" w:space="0" w:color="auto"/>
            </w:tcBorders>
            <w:shd w:val="clear" w:color="auto" w:fill="auto"/>
          </w:tcPr>
          <w:p w14:paraId="1055EC22" w14:textId="77777777" w:rsidR="00A3104C" w:rsidRPr="00DF292C" w:rsidRDefault="00A3104C" w:rsidP="00612088">
            <w:pPr>
              <w:spacing w:line="276" w:lineRule="auto"/>
              <w:rPr>
                <w:rFonts w:ascii="Arial" w:eastAsia="Calibri" w:hAnsi="Arial" w:cs="Arial"/>
                <w:sz w:val="22"/>
                <w:szCs w:val="22"/>
                <w:lang w:eastAsia="en-US"/>
              </w:rPr>
            </w:pPr>
            <w:bookmarkStart w:id="12" w:name="_Hlk516045360"/>
            <w:r w:rsidRPr="00DF292C">
              <w:rPr>
                <w:rFonts w:ascii="Arial" w:eastAsia="Calibri" w:hAnsi="Arial" w:cs="Arial"/>
                <w:sz w:val="22"/>
                <w:szCs w:val="22"/>
                <w:lang w:eastAsia="en-US"/>
              </w:rPr>
              <w:t>To obtain safe</w:t>
            </w:r>
            <w:r w:rsidR="0053519E" w:rsidRPr="00DF292C">
              <w:rPr>
                <w:rFonts w:ascii="Arial" w:eastAsia="Calibri" w:hAnsi="Arial" w:cs="Arial"/>
                <w:sz w:val="22"/>
                <w:szCs w:val="22"/>
                <w:lang w:eastAsia="en-US"/>
              </w:rPr>
              <w:t>,</w:t>
            </w:r>
            <w:r w:rsidRPr="00DF292C">
              <w:rPr>
                <w:rFonts w:ascii="Arial" w:eastAsia="Calibri" w:hAnsi="Arial" w:cs="Arial"/>
                <w:sz w:val="22"/>
                <w:szCs w:val="22"/>
                <w:lang w:eastAsia="en-US"/>
              </w:rPr>
              <w:t xml:space="preserve"> s</w:t>
            </w:r>
            <w:r w:rsidR="00C6148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p>
          <w:p w14:paraId="1055EC23" w14:textId="77777777" w:rsidR="00A3104C" w:rsidRPr="00DF292C" w:rsidRDefault="00A3104C" w:rsidP="00612088">
            <w:pPr>
              <w:spacing w:line="276" w:lineRule="auto"/>
              <w:rPr>
                <w:rFonts w:ascii="Arial" w:eastAsia="Calibri" w:hAnsi="Arial" w:cs="Arial"/>
                <w:sz w:val="22"/>
                <w:szCs w:val="22"/>
                <w:lang w:eastAsia="en-US"/>
              </w:rPr>
            </w:pPr>
          </w:p>
          <w:p w14:paraId="1055EC24"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maintain safe, s</w:t>
            </w:r>
            <w:r w:rsidR="00C6148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p>
          <w:p w14:paraId="1055EC25" w14:textId="77777777" w:rsidR="00A3104C" w:rsidRPr="00DF292C" w:rsidRDefault="00A3104C" w:rsidP="00612088">
            <w:pPr>
              <w:spacing w:line="276" w:lineRule="auto"/>
              <w:rPr>
                <w:rFonts w:ascii="Arial" w:eastAsia="Calibri" w:hAnsi="Arial" w:cs="Arial"/>
                <w:sz w:val="22"/>
                <w:szCs w:val="22"/>
                <w:lang w:eastAsia="en-US"/>
              </w:rPr>
            </w:pPr>
          </w:p>
          <w:p w14:paraId="1055EC26"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increase an individuals’ ability to obtain and maintain safe, s</w:t>
            </w:r>
            <w:r w:rsidR="00C6148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bookmarkEnd w:id="12"/>
          </w:p>
        </w:tc>
        <w:tc>
          <w:tcPr>
            <w:tcW w:w="2441" w:type="pct"/>
            <w:tcBorders>
              <w:top w:val="single" w:sz="4" w:space="0" w:color="auto"/>
              <w:left w:val="single" w:sz="4" w:space="0" w:color="auto"/>
              <w:bottom w:val="single" w:sz="4" w:space="0" w:color="auto"/>
              <w:right w:val="single" w:sz="4" w:space="0" w:color="auto"/>
            </w:tcBorders>
            <w:shd w:val="clear" w:color="auto" w:fill="auto"/>
            <w:hideMark/>
          </w:tcPr>
          <w:p w14:paraId="1055EC27"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Identify and discuss housing needs *</w:t>
            </w:r>
          </w:p>
        </w:tc>
      </w:tr>
      <w:tr w:rsidR="00A3104C" w:rsidRPr="00DF292C" w14:paraId="1055EC2B" w14:textId="77777777" w:rsidTr="0040310E">
        <w:tc>
          <w:tcPr>
            <w:tcW w:w="2559" w:type="pct"/>
            <w:vMerge/>
            <w:tcBorders>
              <w:left w:val="single" w:sz="4" w:space="0" w:color="auto"/>
              <w:right w:val="single" w:sz="4" w:space="0" w:color="auto"/>
            </w:tcBorders>
            <w:shd w:val="clear" w:color="auto" w:fill="auto"/>
            <w:vAlign w:val="center"/>
            <w:hideMark/>
          </w:tcPr>
          <w:p w14:paraId="1055EC29" w14:textId="77777777" w:rsidR="00A3104C" w:rsidRPr="00DF292C" w:rsidRDefault="00A3104C" w:rsidP="00612088">
            <w:pPr>
              <w:spacing w:line="276" w:lineRule="auto"/>
              <w:rPr>
                <w:rFonts w:ascii="Arial" w:eastAsia="Calibri" w:hAnsi="Arial" w:cs="Arial"/>
                <w:sz w:val="22"/>
                <w:szCs w:val="22"/>
                <w:lang w:eastAsia="en-US"/>
              </w:rPr>
            </w:pPr>
          </w:p>
        </w:tc>
        <w:tc>
          <w:tcPr>
            <w:tcW w:w="2441" w:type="pct"/>
            <w:tcBorders>
              <w:top w:val="single" w:sz="4" w:space="0" w:color="auto"/>
              <w:left w:val="single" w:sz="4" w:space="0" w:color="auto"/>
              <w:bottom w:val="single" w:sz="4" w:space="0" w:color="auto"/>
              <w:right w:val="single" w:sz="4" w:space="0" w:color="auto"/>
            </w:tcBorders>
            <w:shd w:val="clear" w:color="auto" w:fill="auto"/>
            <w:hideMark/>
          </w:tcPr>
          <w:p w14:paraId="1055EC2A"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Identify and </w:t>
            </w:r>
            <w:r w:rsidR="00DF062A" w:rsidRPr="00DF292C">
              <w:rPr>
                <w:rFonts w:ascii="Arial" w:eastAsia="Calibri" w:hAnsi="Arial" w:cs="Arial"/>
                <w:i/>
                <w:sz w:val="22"/>
                <w:szCs w:val="22"/>
                <w:lang w:eastAsia="en-US"/>
              </w:rPr>
              <w:t xml:space="preserve">provide bespoke advice on </w:t>
            </w:r>
            <w:r w:rsidRPr="00DF292C">
              <w:rPr>
                <w:rFonts w:ascii="Arial" w:eastAsia="Calibri" w:hAnsi="Arial" w:cs="Arial"/>
                <w:i/>
                <w:sz w:val="22"/>
                <w:szCs w:val="22"/>
                <w:lang w:eastAsia="en-US"/>
              </w:rPr>
              <w:t>housing options</w:t>
            </w:r>
            <w:r w:rsidR="00DF062A" w:rsidRPr="00DF292C">
              <w:rPr>
                <w:rFonts w:ascii="Arial" w:eastAsia="Calibri" w:hAnsi="Arial" w:cs="Arial"/>
                <w:i/>
                <w:sz w:val="22"/>
                <w:szCs w:val="22"/>
                <w:lang w:eastAsia="en-US"/>
              </w:rPr>
              <w:t xml:space="preserve"> </w:t>
            </w:r>
            <w:r w:rsidRPr="00DF292C">
              <w:rPr>
                <w:rFonts w:ascii="Arial" w:eastAsia="Calibri" w:hAnsi="Arial" w:cs="Arial"/>
                <w:i/>
                <w:sz w:val="22"/>
                <w:szCs w:val="22"/>
                <w:lang w:eastAsia="en-US"/>
              </w:rPr>
              <w:t xml:space="preserve">* </w:t>
            </w:r>
          </w:p>
        </w:tc>
      </w:tr>
      <w:tr w:rsidR="00A3104C" w:rsidRPr="00DF292C" w14:paraId="1055EC2E" w14:textId="77777777" w:rsidTr="0040310E">
        <w:trPr>
          <w:trHeight w:val="545"/>
        </w:trPr>
        <w:tc>
          <w:tcPr>
            <w:tcW w:w="2559" w:type="pct"/>
            <w:vMerge/>
            <w:tcBorders>
              <w:left w:val="single" w:sz="4" w:space="0" w:color="auto"/>
              <w:right w:val="single" w:sz="4" w:space="0" w:color="auto"/>
            </w:tcBorders>
            <w:shd w:val="clear" w:color="auto" w:fill="auto"/>
            <w:vAlign w:val="center"/>
            <w:hideMark/>
          </w:tcPr>
          <w:p w14:paraId="1055EC2C" w14:textId="77777777" w:rsidR="00A3104C" w:rsidRPr="00DF292C" w:rsidRDefault="00A3104C" w:rsidP="00612088">
            <w:pPr>
              <w:spacing w:line="276" w:lineRule="auto"/>
              <w:rPr>
                <w:rFonts w:ascii="Arial" w:eastAsia="Calibri" w:hAnsi="Arial" w:cs="Arial"/>
                <w:sz w:val="22"/>
                <w:szCs w:val="22"/>
                <w:lang w:eastAsia="en-US"/>
              </w:rPr>
            </w:pPr>
          </w:p>
        </w:tc>
        <w:tc>
          <w:tcPr>
            <w:tcW w:w="2441" w:type="pct"/>
            <w:tcBorders>
              <w:top w:val="single" w:sz="4" w:space="0" w:color="auto"/>
              <w:left w:val="single" w:sz="4" w:space="0" w:color="auto"/>
              <w:right w:val="single" w:sz="4" w:space="0" w:color="auto"/>
            </w:tcBorders>
            <w:shd w:val="clear" w:color="auto" w:fill="auto"/>
            <w:hideMark/>
          </w:tcPr>
          <w:p w14:paraId="1055EC2D"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Confirm housing status and need *</w:t>
            </w:r>
          </w:p>
        </w:tc>
      </w:tr>
    </w:tbl>
    <w:p w14:paraId="1055EC2F" w14:textId="77777777" w:rsidR="001C05BA" w:rsidRPr="00DF292C" w:rsidRDefault="001C05BA" w:rsidP="00612088">
      <w:pPr>
        <w:spacing w:after="160" w:line="276" w:lineRule="auto"/>
        <w:rPr>
          <w:rFonts w:ascii="Arial" w:eastAsia="Calibri" w:hAnsi="Arial" w:cs="Arial"/>
          <w:b/>
          <w:sz w:val="22"/>
          <w:szCs w:val="22"/>
          <w:lang w:eastAsia="en-US"/>
        </w:rPr>
      </w:pPr>
    </w:p>
    <w:p w14:paraId="1055EC30" w14:textId="77777777" w:rsidR="001C05BA" w:rsidRPr="00DF292C" w:rsidRDefault="001C05BA" w:rsidP="00D76C5C">
      <w:pPr>
        <w:spacing w:after="160" w:line="276" w:lineRule="auto"/>
        <w:rPr>
          <w:rFonts w:ascii="Arial" w:eastAsia="Calibri" w:hAnsi="Arial" w:cs="Arial"/>
          <w:sz w:val="22"/>
          <w:szCs w:val="22"/>
          <w:u w:val="single"/>
          <w:lang w:eastAsia="en-US"/>
        </w:rPr>
      </w:pPr>
      <w:bookmarkStart w:id="13" w:name="_Hlk525716727"/>
      <w:bookmarkEnd w:id="10"/>
      <w:r w:rsidRPr="00DF292C">
        <w:rPr>
          <w:rFonts w:ascii="Arial" w:eastAsia="Calibri" w:hAnsi="Arial" w:cs="Arial"/>
          <w:sz w:val="22"/>
          <w:szCs w:val="22"/>
          <w:u w:val="single"/>
          <w:lang w:eastAsia="en-US"/>
        </w:rPr>
        <w:t>Accommodation - Level 2 – Applies to offenders with an identified need</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805"/>
      </w:tblGrid>
      <w:tr w:rsidR="001C05BA" w:rsidRPr="00DF292C" w14:paraId="1055EC33" w14:textId="77777777" w:rsidTr="0040310E">
        <w:tc>
          <w:tcPr>
            <w:tcW w:w="2490" w:type="pct"/>
            <w:tcBorders>
              <w:top w:val="single" w:sz="4" w:space="0" w:color="auto"/>
              <w:left w:val="single" w:sz="4" w:space="0" w:color="auto"/>
              <w:bottom w:val="single" w:sz="4" w:space="0" w:color="auto"/>
              <w:right w:val="single" w:sz="4" w:space="0" w:color="auto"/>
            </w:tcBorders>
            <w:shd w:val="clear" w:color="auto" w:fill="E2EFD9"/>
            <w:hideMark/>
          </w:tcPr>
          <w:p w14:paraId="1055EC31"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Outcome</w:t>
            </w:r>
          </w:p>
        </w:tc>
        <w:tc>
          <w:tcPr>
            <w:tcW w:w="2510" w:type="pct"/>
            <w:tcBorders>
              <w:top w:val="single" w:sz="4" w:space="0" w:color="auto"/>
              <w:left w:val="single" w:sz="4" w:space="0" w:color="auto"/>
              <w:bottom w:val="single" w:sz="4" w:space="0" w:color="auto"/>
              <w:right w:val="single" w:sz="4" w:space="0" w:color="auto"/>
            </w:tcBorders>
            <w:shd w:val="clear" w:color="auto" w:fill="E2EFD9"/>
            <w:hideMark/>
          </w:tcPr>
          <w:p w14:paraId="1055EC32"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 xml:space="preserve">Activity </w:t>
            </w:r>
          </w:p>
        </w:tc>
      </w:tr>
      <w:tr w:rsidR="001C05BA" w:rsidRPr="00DF292C" w14:paraId="1055EC3A" w14:textId="77777777" w:rsidTr="0040310E">
        <w:tc>
          <w:tcPr>
            <w:tcW w:w="2490" w:type="pct"/>
            <w:vMerge w:val="restart"/>
            <w:tcBorders>
              <w:top w:val="single" w:sz="4" w:space="0" w:color="auto"/>
              <w:left w:val="single" w:sz="4" w:space="0" w:color="auto"/>
              <w:right w:val="single" w:sz="4" w:space="0" w:color="auto"/>
            </w:tcBorders>
            <w:shd w:val="clear" w:color="auto" w:fill="auto"/>
          </w:tcPr>
          <w:p w14:paraId="1055EC34"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obtain safe</w:t>
            </w:r>
            <w:r w:rsidR="00E573B7" w:rsidRPr="00DF292C">
              <w:rPr>
                <w:rFonts w:ascii="Arial" w:eastAsia="Calibri" w:hAnsi="Arial" w:cs="Arial"/>
                <w:sz w:val="22"/>
                <w:szCs w:val="22"/>
                <w:lang w:eastAsia="en-US"/>
              </w:rPr>
              <w:t>,</w:t>
            </w:r>
            <w:r w:rsidRPr="00DF292C">
              <w:rPr>
                <w:rFonts w:ascii="Arial" w:eastAsia="Calibri" w:hAnsi="Arial" w:cs="Arial"/>
                <w:sz w:val="22"/>
                <w:szCs w:val="22"/>
                <w:lang w:eastAsia="en-US"/>
              </w:rPr>
              <w:t xml:space="preserve"> </w:t>
            </w:r>
            <w:r w:rsidR="005E4DEC" w:rsidRPr="00DF292C">
              <w:rPr>
                <w:rFonts w:ascii="Arial" w:eastAsia="Calibri" w:hAnsi="Arial" w:cs="Arial"/>
                <w:sz w:val="22"/>
                <w:szCs w:val="22"/>
                <w:lang w:eastAsia="en-US"/>
              </w:rPr>
              <w:t>s</w:t>
            </w:r>
            <w:r w:rsidR="00072F7F" w:rsidRPr="00DF292C">
              <w:rPr>
                <w:rFonts w:ascii="Arial" w:eastAsia="Calibri" w:hAnsi="Arial" w:cs="Arial"/>
                <w:sz w:val="22"/>
                <w:szCs w:val="22"/>
                <w:lang w:eastAsia="en-US"/>
              </w:rPr>
              <w:t>ettled</w:t>
            </w:r>
            <w:r w:rsidR="005E4DEC" w:rsidRPr="00DF292C">
              <w:rPr>
                <w:rFonts w:ascii="Arial" w:eastAsia="Calibri" w:hAnsi="Arial" w:cs="Arial"/>
                <w:sz w:val="22"/>
                <w:szCs w:val="22"/>
                <w:lang w:eastAsia="en-US"/>
              </w:rPr>
              <w:t xml:space="preserve"> </w:t>
            </w:r>
            <w:r w:rsidRPr="00DF292C">
              <w:rPr>
                <w:rFonts w:ascii="Arial" w:eastAsia="Calibri" w:hAnsi="Arial" w:cs="Arial"/>
                <w:sz w:val="22"/>
                <w:szCs w:val="22"/>
                <w:lang w:eastAsia="en-US"/>
              </w:rPr>
              <w:t>accommodation</w:t>
            </w:r>
          </w:p>
          <w:p w14:paraId="1055EC35" w14:textId="77777777" w:rsidR="001C05BA" w:rsidRPr="00DF292C" w:rsidRDefault="001C05BA" w:rsidP="00612088">
            <w:pPr>
              <w:spacing w:line="276" w:lineRule="auto"/>
              <w:rPr>
                <w:rFonts w:ascii="Arial" w:eastAsia="Calibri" w:hAnsi="Arial" w:cs="Arial"/>
                <w:sz w:val="22"/>
                <w:szCs w:val="22"/>
                <w:lang w:eastAsia="en-US"/>
              </w:rPr>
            </w:pPr>
          </w:p>
          <w:p w14:paraId="1055EC36"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To maintain safe, </w:t>
            </w:r>
            <w:r w:rsidR="005E4DEC" w:rsidRPr="00DF292C">
              <w:rPr>
                <w:rFonts w:ascii="Arial" w:eastAsia="Calibri" w:hAnsi="Arial" w:cs="Arial"/>
                <w:sz w:val="22"/>
                <w:szCs w:val="22"/>
                <w:lang w:eastAsia="en-US"/>
              </w:rPr>
              <w:t>s</w:t>
            </w:r>
            <w:r w:rsidR="00072F7F" w:rsidRPr="00DF292C">
              <w:rPr>
                <w:rFonts w:ascii="Arial" w:eastAsia="Calibri" w:hAnsi="Arial" w:cs="Arial"/>
                <w:sz w:val="22"/>
                <w:szCs w:val="22"/>
                <w:lang w:eastAsia="en-US"/>
              </w:rPr>
              <w:t>ettled</w:t>
            </w:r>
            <w:r w:rsidR="005E4DEC" w:rsidRPr="00DF292C">
              <w:rPr>
                <w:rFonts w:ascii="Arial" w:eastAsia="Calibri" w:hAnsi="Arial" w:cs="Arial"/>
                <w:sz w:val="22"/>
                <w:szCs w:val="22"/>
                <w:lang w:eastAsia="en-US"/>
              </w:rPr>
              <w:t xml:space="preserve"> </w:t>
            </w:r>
            <w:r w:rsidRPr="00DF292C">
              <w:rPr>
                <w:rFonts w:ascii="Arial" w:eastAsia="Calibri" w:hAnsi="Arial" w:cs="Arial"/>
                <w:sz w:val="22"/>
                <w:szCs w:val="22"/>
                <w:lang w:eastAsia="en-US"/>
              </w:rPr>
              <w:t>accommodation</w:t>
            </w:r>
          </w:p>
          <w:p w14:paraId="1055EC37" w14:textId="77777777" w:rsidR="001C05BA" w:rsidRPr="00DF292C" w:rsidRDefault="001C05BA" w:rsidP="00612088">
            <w:pPr>
              <w:spacing w:line="276" w:lineRule="auto"/>
              <w:rPr>
                <w:rFonts w:ascii="Arial" w:eastAsia="Calibri" w:hAnsi="Arial" w:cs="Arial"/>
                <w:sz w:val="22"/>
                <w:szCs w:val="22"/>
                <w:lang w:eastAsia="en-US"/>
              </w:rPr>
            </w:pPr>
          </w:p>
          <w:p w14:paraId="1055EC38"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increase an individual</w:t>
            </w:r>
            <w:r w:rsidR="00E573B7" w:rsidRPr="00DF292C">
              <w:rPr>
                <w:rFonts w:ascii="Arial" w:eastAsia="Calibri" w:hAnsi="Arial" w:cs="Arial"/>
                <w:sz w:val="22"/>
                <w:szCs w:val="22"/>
                <w:lang w:eastAsia="en-US"/>
              </w:rPr>
              <w:t>’s</w:t>
            </w:r>
            <w:r w:rsidRPr="00DF292C">
              <w:rPr>
                <w:rFonts w:ascii="Arial" w:eastAsia="Calibri" w:hAnsi="Arial" w:cs="Arial"/>
                <w:sz w:val="22"/>
                <w:szCs w:val="22"/>
                <w:lang w:eastAsia="en-US"/>
              </w:rPr>
              <w:t xml:space="preserve"> ability to obtain and maintain safe, </w:t>
            </w:r>
            <w:r w:rsidR="005E4DEC" w:rsidRPr="00DF292C">
              <w:rPr>
                <w:rFonts w:ascii="Arial" w:eastAsia="Calibri" w:hAnsi="Arial" w:cs="Arial"/>
                <w:sz w:val="22"/>
                <w:szCs w:val="22"/>
                <w:lang w:eastAsia="en-US"/>
              </w:rPr>
              <w:t>s</w:t>
            </w:r>
            <w:r w:rsidR="00072F7F" w:rsidRPr="00DF292C">
              <w:rPr>
                <w:rFonts w:ascii="Arial" w:eastAsia="Calibri" w:hAnsi="Arial" w:cs="Arial"/>
                <w:sz w:val="22"/>
                <w:szCs w:val="22"/>
                <w:lang w:eastAsia="en-US"/>
              </w:rPr>
              <w:t>ettled</w:t>
            </w:r>
            <w:r w:rsidR="005E4DEC" w:rsidRPr="00DF292C">
              <w:rPr>
                <w:rFonts w:ascii="Arial" w:eastAsia="Calibri" w:hAnsi="Arial" w:cs="Arial"/>
                <w:sz w:val="22"/>
                <w:szCs w:val="22"/>
                <w:lang w:eastAsia="en-US"/>
              </w:rPr>
              <w:t xml:space="preserve"> </w:t>
            </w:r>
            <w:r w:rsidRPr="00DF292C">
              <w:rPr>
                <w:rFonts w:ascii="Arial" w:eastAsia="Calibri" w:hAnsi="Arial" w:cs="Arial"/>
                <w:sz w:val="22"/>
                <w:szCs w:val="22"/>
                <w:lang w:eastAsia="en-US"/>
              </w:rPr>
              <w:t>accommodation</w:t>
            </w: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39" w14:textId="77777777" w:rsidR="001C05BA" w:rsidRPr="00DF292C" w:rsidRDefault="001C05BA" w:rsidP="004F6B96">
            <w:pPr>
              <w:pStyle w:val="CommentText"/>
              <w:rPr>
                <w:rFonts w:ascii="Arial" w:eastAsia="Calibri" w:hAnsi="Arial" w:cs="Arial"/>
                <w:i/>
                <w:sz w:val="22"/>
                <w:szCs w:val="22"/>
                <w:lang w:eastAsia="en-US"/>
              </w:rPr>
            </w:pPr>
            <w:r w:rsidRPr="00DF292C">
              <w:rPr>
                <w:rFonts w:ascii="Arial" w:eastAsia="Calibri" w:hAnsi="Arial" w:cs="Arial"/>
                <w:i/>
                <w:sz w:val="22"/>
                <w:szCs w:val="22"/>
                <w:lang w:eastAsia="en-US"/>
              </w:rPr>
              <w:t>Complete housing referrals and assist with application processes (this should include any suitable housing providers including social housing, charitable housing provision and private providers)</w:t>
            </w:r>
            <w:r w:rsidR="004F6B96">
              <w:t xml:space="preserve"> </w:t>
            </w:r>
            <w:r w:rsidR="005000BB">
              <w:rPr>
                <w:rStyle w:val="FootnoteReference"/>
                <w:rFonts w:ascii="Arial" w:hAnsi="Arial" w:cs="Arial"/>
                <w:i/>
                <w:sz w:val="22"/>
              </w:rPr>
              <w:footnoteReference w:id="7"/>
            </w:r>
            <w:r w:rsidR="005000BB" w:rsidRPr="005000BB">
              <w:rPr>
                <w:sz w:val="22"/>
              </w:rPr>
              <w:t xml:space="preserve"> </w:t>
            </w:r>
          </w:p>
        </w:tc>
      </w:tr>
      <w:tr w:rsidR="001C05BA" w:rsidRPr="00DF292C" w14:paraId="1055EC3D" w14:textId="77777777" w:rsidTr="0040310E">
        <w:tc>
          <w:tcPr>
            <w:tcW w:w="2490" w:type="pct"/>
            <w:vMerge/>
            <w:tcBorders>
              <w:left w:val="single" w:sz="4" w:space="0" w:color="auto"/>
              <w:right w:val="single" w:sz="4" w:space="0" w:color="auto"/>
            </w:tcBorders>
            <w:shd w:val="clear" w:color="auto" w:fill="auto"/>
            <w:vAlign w:val="center"/>
            <w:hideMark/>
          </w:tcPr>
          <w:p w14:paraId="1055EC3B" w14:textId="77777777" w:rsidR="001C05BA" w:rsidRPr="00DF292C" w:rsidRDefault="001C05BA"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3C" w14:textId="77777777" w:rsidR="001C05BA" w:rsidRPr="00DF292C" w:rsidRDefault="001C05BA"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Provide follow-up support on applications made</w:t>
            </w:r>
          </w:p>
        </w:tc>
      </w:tr>
      <w:tr w:rsidR="001C05BA" w:rsidRPr="00DF292C" w14:paraId="1055EC40" w14:textId="77777777" w:rsidTr="0040310E">
        <w:tc>
          <w:tcPr>
            <w:tcW w:w="2490" w:type="pct"/>
            <w:vMerge/>
            <w:tcBorders>
              <w:left w:val="single" w:sz="4" w:space="0" w:color="auto"/>
              <w:right w:val="single" w:sz="4" w:space="0" w:color="auto"/>
            </w:tcBorders>
            <w:shd w:val="clear" w:color="auto" w:fill="auto"/>
            <w:vAlign w:val="center"/>
            <w:hideMark/>
          </w:tcPr>
          <w:p w14:paraId="1055EC3E" w14:textId="77777777" w:rsidR="001C05BA" w:rsidRPr="00DF292C" w:rsidRDefault="001C05BA"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3F" w14:textId="77777777" w:rsidR="001C05BA" w:rsidRPr="00DF292C" w:rsidRDefault="001C05BA"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Support bidding processes for social housing applications </w:t>
            </w:r>
          </w:p>
        </w:tc>
      </w:tr>
      <w:tr w:rsidR="001C05BA" w:rsidRPr="00DF292C" w14:paraId="1055EC43" w14:textId="77777777" w:rsidTr="0040310E">
        <w:tc>
          <w:tcPr>
            <w:tcW w:w="2490" w:type="pct"/>
            <w:vMerge/>
            <w:tcBorders>
              <w:left w:val="single" w:sz="4" w:space="0" w:color="auto"/>
              <w:right w:val="single" w:sz="4" w:space="0" w:color="auto"/>
            </w:tcBorders>
            <w:shd w:val="clear" w:color="auto" w:fill="auto"/>
            <w:vAlign w:val="center"/>
            <w:hideMark/>
          </w:tcPr>
          <w:p w14:paraId="1055EC41" w14:textId="77777777" w:rsidR="001C05BA" w:rsidRPr="00DF292C" w:rsidRDefault="001C05BA"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42" w14:textId="77777777" w:rsidR="001C05BA" w:rsidRPr="00DF292C" w:rsidRDefault="001C05BA"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Support application for bond scheme if available</w:t>
            </w:r>
          </w:p>
        </w:tc>
      </w:tr>
      <w:tr w:rsidR="001C05BA" w:rsidRPr="00DF292C" w14:paraId="1055EC46" w14:textId="77777777" w:rsidTr="0040310E">
        <w:tc>
          <w:tcPr>
            <w:tcW w:w="2490" w:type="pct"/>
            <w:vMerge/>
            <w:tcBorders>
              <w:left w:val="single" w:sz="4" w:space="0" w:color="auto"/>
              <w:right w:val="single" w:sz="4" w:space="0" w:color="auto"/>
            </w:tcBorders>
            <w:shd w:val="clear" w:color="auto" w:fill="auto"/>
            <w:vAlign w:val="center"/>
            <w:hideMark/>
          </w:tcPr>
          <w:p w14:paraId="1055EC44" w14:textId="77777777" w:rsidR="001C05BA" w:rsidRPr="00DF292C" w:rsidRDefault="001C05BA"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45" w14:textId="77777777" w:rsidR="001C05BA" w:rsidRPr="00DF292C" w:rsidRDefault="001C05BA"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Follow up on referrals</w:t>
            </w:r>
            <w:r w:rsidR="00CD433D" w:rsidRPr="00DF292C">
              <w:rPr>
                <w:rFonts w:ascii="Arial" w:eastAsia="Calibri" w:hAnsi="Arial" w:cs="Arial"/>
                <w:i/>
                <w:sz w:val="22"/>
                <w:szCs w:val="22"/>
                <w:lang w:eastAsia="en-US"/>
              </w:rPr>
              <w:t xml:space="preserve"> in advance of release</w:t>
            </w:r>
          </w:p>
        </w:tc>
      </w:tr>
      <w:tr w:rsidR="001C05BA" w:rsidRPr="00DF292C" w14:paraId="1055EC49" w14:textId="77777777" w:rsidTr="0040310E">
        <w:tc>
          <w:tcPr>
            <w:tcW w:w="2490" w:type="pct"/>
            <w:vMerge/>
            <w:tcBorders>
              <w:left w:val="single" w:sz="4" w:space="0" w:color="auto"/>
              <w:right w:val="single" w:sz="4" w:space="0" w:color="auto"/>
            </w:tcBorders>
            <w:shd w:val="clear" w:color="auto" w:fill="auto"/>
            <w:vAlign w:val="center"/>
            <w:hideMark/>
          </w:tcPr>
          <w:p w14:paraId="1055EC47" w14:textId="77777777" w:rsidR="001C05BA" w:rsidRPr="00DF292C" w:rsidRDefault="001C05BA"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48" w14:textId="77777777" w:rsidR="001C05BA" w:rsidRPr="00DF292C" w:rsidRDefault="00EC6EC3"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Advise offenders on an individual</w:t>
            </w:r>
            <w:r w:rsidR="00E573B7" w:rsidRPr="00DF292C">
              <w:rPr>
                <w:rFonts w:ascii="Arial" w:eastAsia="Calibri" w:hAnsi="Arial" w:cs="Arial"/>
                <w:i/>
                <w:sz w:val="22"/>
                <w:szCs w:val="22"/>
                <w:lang w:eastAsia="en-US"/>
              </w:rPr>
              <w:t xml:space="preserve"> </w:t>
            </w:r>
            <w:r w:rsidRPr="00DF292C">
              <w:rPr>
                <w:rFonts w:ascii="Arial" w:eastAsia="Calibri" w:hAnsi="Arial" w:cs="Arial"/>
                <w:i/>
                <w:sz w:val="22"/>
                <w:szCs w:val="22"/>
                <w:lang w:eastAsia="en-US"/>
              </w:rPr>
              <w:t xml:space="preserve">one-to-one basis about the rules and requirements around disclosure, tailoring any advice to their specific situation. Where appropriate, help the </w:t>
            </w:r>
            <w:r w:rsidRPr="00DF292C">
              <w:rPr>
                <w:rFonts w:ascii="Arial" w:eastAsia="Calibri" w:hAnsi="Arial" w:cs="Arial"/>
                <w:i/>
                <w:sz w:val="22"/>
                <w:szCs w:val="22"/>
                <w:lang w:eastAsia="en-US"/>
              </w:rPr>
              <w:lastRenderedPageBreak/>
              <w:t xml:space="preserve">individual to construct a </w:t>
            </w:r>
            <w:r w:rsidR="001A2D9E" w:rsidRPr="00DF292C">
              <w:rPr>
                <w:rFonts w:ascii="Arial" w:eastAsia="Calibri" w:hAnsi="Arial" w:cs="Arial"/>
                <w:i/>
                <w:sz w:val="22"/>
                <w:szCs w:val="22"/>
                <w:lang w:eastAsia="en-US"/>
              </w:rPr>
              <w:t>`self-disclosure statement`</w:t>
            </w:r>
            <w:r w:rsidR="00072F7F" w:rsidRPr="00DF292C">
              <w:rPr>
                <w:rFonts w:ascii="Arial" w:eastAsia="Calibri" w:hAnsi="Arial" w:cs="Arial"/>
                <w:i/>
                <w:sz w:val="22"/>
                <w:szCs w:val="22"/>
                <w:lang w:eastAsia="en-US"/>
              </w:rPr>
              <w:t>.</w:t>
            </w:r>
          </w:p>
        </w:tc>
      </w:tr>
      <w:bookmarkEnd w:id="13"/>
      <w:tr w:rsidR="007B05AD" w:rsidRPr="00DF292C" w14:paraId="1055EC4C" w14:textId="77777777" w:rsidTr="0040310E">
        <w:tc>
          <w:tcPr>
            <w:tcW w:w="2490" w:type="pct"/>
            <w:vMerge/>
            <w:tcBorders>
              <w:left w:val="single" w:sz="4" w:space="0" w:color="auto"/>
              <w:right w:val="single" w:sz="4" w:space="0" w:color="auto"/>
            </w:tcBorders>
            <w:shd w:val="clear" w:color="auto" w:fill="auto"/>
            <w:vAlign w:val="center"/>
            <w:hideMark/>
          </w:tcPr>
          <w:p w14:paraId="1055EC4A" w14:textId="77777777" w:rsidR="007B05AD" w:rsidRPr="00DF292C" w:rsidRDefault="007B05AD"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4B" w14:textId="77777777" w:rsidR="007B05AD" w:rsidRPr="00DF292C" w:rsidRDefault="00BD00EA" w:rsidP="00612088">
            <w:pPr>
              <w:spacing w:line="276" w:lineRule="auto"/>
              <w:rPr>
                <w:rFonts w:ascii="Arial" w:eastAsia="Calibri" w:hAnsi="Arial" w:cs="Arial"/>
                <w:i/>
                <w:sz w:val="22"/>
                <w:szCs w:val="22"/>
                <w:u w:val="single"/>
                <w:lang w:eastAsia="en-US"/>
              </w:rPr>
            </w:pPr>
            <w:r w:rsidRPr="00DF292C">
              <w:rPr>
                <w:rFonts w:ascii="Arial" w:eastAsia="Calibri" w:hAnsi="Arial" w:cs="Arial"/>
                <w:i/>
                <w:sz w:val="22"/>
                <w:szCs w:val="22"/>
                <w:lang w:eastAsia="en-US"/>
              </w:rPr>
              <w:t xml:space="preserve">Make arrangements for tenancy to continue </w:t>
            </w:r>
            <w:r w:rsidR="00E77ED4" w:rsidRPr="00DF292C">
              <w:rPr>
                <w:rFonts w:ascii="Arial" w:hAnsi="Arial" w:cs="Arial"/>
                <w:i/>
                <w:sz w:val="22"/>
                <w:szCs w:val="22"/>
              </w:rPr>
              <w:t>including lia</w:t>
            </w:r>
            <w:r w:rsidR="00072F7F" w:rsidRPr="00DF292C">
              <w:rPr>
                <w:rFonts w:ascii="Arial" w:hAnsi="Arial" w:cs="Arial"/>
                <w:i/>
                <w:sz w:val="22"/>
                <w:szCs w:val="22"/>
              </w:rPr>
              <w:t>i</w:t>
            </w:r>
            <w:r w:rsidR="00E77ED4" w:rsidRPr="00DF292C">
              <w:rPr>
                <w:rFonts w:ascii="Arial" w:hAnsi="Arial" w:cs="Arial"/>
                <w:i/>
                <w:sz w:val="22"/>
                <w:szCs w:val="22"/>
              </w:rPr>
              <w:t>sing with the Department of Work and Pensions for the housing element of Universal Credit. This is 6 months for all prisoners under Universal Credit.</w:t>
            </w:r>
            <w:r w:rsidR="00E77ED4" w:rsidRPr="00DF292C">
              <w:rPr>
                <w:rFonts w:ascii="Arial" w:hAnsi="Arial" w:cs="Arial"/>
                <w:sz w:val="22"/>
                <w:szCs w:val="22"/>
              </w:rPr>
              <w:t xml:space="preserve">  </w:t>
            </w:r>
          </w:p>
        </w:tc>
      </w:tr>
      <w:tr w:rsidR="007B05AD" w:rsidRPr="00DF292C" w14:paraId="1055EC4F" w14:textId="77777777" w:rsidTr="00A3104C">
        <w:trPr>
          <w:trHeight w:val="438"/>
        </w:trPr>
        <w:tc>
          <w:tcPr>
            <w:tcW w:w="2490" w:type="pct"/>
            <w:vMerge/>
            <w:tcBorders>
              <w:left w:val="single" w:sz="4" w:space="0" w:color="auto"/>
              <w:right w:val="single" w:sz="4" w:space="0" w:color="auto"/>
            </w:tcBorders>
            <w:shd w:val="clear" w:color="auto" w:fill="auto"/>
            <w:vAlign w:val="center"/>
          </w:tcPr>
          <w:p w14:paraId="1055EC4D" w14:textId="77777777" w:rsidR="007B05AD" w:rsidRPr="00DF292C" w:rsidRDefault="007B05AD"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4E" w14:textId="77777777" w:rsidR="007B05AD" w:rsidRPr="00DF292C" w:rsidRDefault="007B05AD" w:rsidP="00612088">
            <w:pPr>
              <w:spacing w:line="276" w:lineRule="auto"/>
              <w:rPr>
                <w:rFonts w:ascii="Arial" w:eastAsia="Calibri" w:hAnsi="Arial" w:cs="Arial"/>
                <w:i/>
                <w:strike/>
                <w:sz w:val="22"/>
                <w:szCs w:val="22"/>
                <w:lang w:eastAsia="en-US"/>
              </w:rPr>
            </w:pPr>
            <w:r w:rsidRPr="00DF292C">
              <w:rPr>
                <w:rFonts w:ascii="Arial" w:eastAsia="Calibri" w:hAnsi="Arial" w:cs="Arial"/>
                <w:i/>
                <w:sz w:val="22"/>
                <w:szCs w:val="22"/>
                <w:lang w:eastAsia="en-US"/>
              </w:rPr>
              <w:t>Clos</w:t>
            </w:r>
            <w:r w:rsidR="00072F7F" w:rsidRPr="00DF292C">
              <w:rPr>
                <w:rFonts w:ascii="Arial" w:eastAsia="Calibri" w:hAnsi="Arial" w:cs="Arial"/>
                <w:i/>
                <w:sz w:val="22"/>
                <w:szCs w:val="22"/>
                <w:lang w:eastAsia="en-US"/>
              </w:rPr>
              <w:t xml:space="preserve">e </w:t>
            </w:r>
            <w:r w:rsidRPr="00DF292C">
              <w:rPr>
                <w:rFonts w:ascii="Arial" w:eastAsia="Calibri" w:hAnsi="Arial" w:cs="Arial"/>
                <w:i/>
                <w:sz w:val="22"/>
                <w:szCs w:val="22"/>
                <w:lang w:eastAsia="en-US"/>
              </w:rPr>
              <w:t>down any existing tenancy</w:t>
            </w:r>
            <w:r w:rsidR="00E573B7" w:rsidRPr="00DF292C">
              <w:rPr>
                <w:rFonts w:ascii="Arial" w:eastAsia="Calibri" w:hAnsi="Arial" w:cs="Arial"/>
                <w:i/>
                <w:sz w:val="22"/>
                <w:szCs w:val="22"/>
                <w:lang w:eastAsia="en-US"/>
              </w:rPr>
              <w:t xml:space="preserve"> </w:t>
            </w:r>
            <w:r w:rsidR="00072F7F" w:rsidRPr="00DF292C">
              <w:rPr>
                <w:rFonts w:ascii="Arial" w:eastAsia="Calibri" w:hAnsi="Arial" w:cs="Arial"/>
                <w:i/>
                <w:sz w:val="22"/>
                <w:szCs w:val="22"/>
                <w:lang w:eastAsia="en-US"/>
              </w:rPr>
              <w:t xml:space="preserve">if </w:t>
            </w:r>
            <w:r w:rsidR="00E573B7" w:rsidRPr="00DF292C">
              <w:rPr>
                <w:rFonts w:ascii="Arial" w:eastAsia="Calibri" w:hAnsi="Arial" w:cs="Arial"/>
                <w:i/>
                <w:sz w:val="22"/>
                <w:szCs w:val="22"/>
                <w:lang w:eastAsia="en-US"/>
              </w:rPr>
              <w:t>appropriate</w:t>
            </w:r>
          </w:p>
        </w:tc>
      </w:tr>
    </w:tbl>
    <w:p w14:paraId="1055EC50" w14:textId="77777777" w:rsidR="00916F06" w:rsidRPr="00DF292C" w:rsidRDefault="00916F06" w:rsidP="00612088">
      <w:pPr>
        <w:spacing w:after="160" w:line="276" w:lineRule="auto"/>
        <w:rPr>
          <w:rFonts w:ascii="Arial" w:eastAsia="Calibri" w:hAnsi="Arial" w:cs="Arial"/>
          <w:b/>
          <w:sz w:val="22"/>
          <w:szCs w:val="22"/>
          <w:lang w:eastAsia="en-US"/>
        </w:rPr>
      </w:pPr>
    </w:p>
    <w:p w14:paraId="1055EC51"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Accommodation - Level 3 – Applies to offenders with identified need and represent the most vulnerable or complex cases</w:t>
      </w:r>
      <w:bookmarkStart w:id="14" w:name="Page12"/>
      <w:bookmarkEnd w:id="14"/>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805"/>
      </w:tblGrid>
      <w:tr w:rsidR="001C05BA" w:rsidRPr="00DF292C" w14:paraId="1055EC54" w14:textId="77777777" w:rsidTr="0040310E">
        <w:tc>
          <w:tcPr>
            <w:tcW w:w="2490" w:type="pct"/>
            <w:tcBorders>
              <w:top w:val="single" w:sz="4" w:space="0" w:color="auto"/>
              <w:left w:val="single" w:sz="4" w:space="0" w:color="auto"/>
              <w:bottom w:val="single" w:sz="4" w:space="0" w:color="auto"/>
              <w:right w:val="single" w:sz="4" w:space="0" w:color="auto"/>
            </w:tcBorders>
            <w:shd w:val="clear" w:color="auto" w:fill="E2EFD9"/>
            <w:hideMark/>
          </w:tcPr>
          <w:p w14:paraId="1055EC52"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Outcome</w:t>
            </w:r>
          </w:p>
        </w:tc>
        <w:tc>
          <w:tcPr>
            <w:tcW w:w="2510" w:type="pct"/>
            <w:tcBorders>
              <w:top w:val="single" w:sz="4" w:space="0" w:color="auto"/>
              <w:left w:val="single" w:sz="4" w:space="0" w:color="auto"/>
              <w:bottom w:val="single" w:sz="4" w:space="0" w:color="auto"/>
              <w:right w:val="single" w:sz="4" w:space="0" w:color="auto"/>
            </w:tcBorders>
            <w:shd w:val="clear" w:color="auto" w:fill="E2EFD9"/>
            <w:hideMark/>
          </w:tcPr>
          <w:p w14:paraId="1055EC53"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 xml:space="preserve">Activity </w:t>
            </w:r>
          </w:p>
        </w:tc>
      </w:tr>
      <w:tr w:rsidR="00A3104C" w:rsidRPr="00DF292C" w14:paraId="1055EC5B" w14:textId="77777777" w:rsidTr="008D1B8F">
        <w:trPr>
          <w:trHeight w:val="252"/>
        </w:trPr>
        <w:tc>
          <w:tcPr>
            <w:tcW w:w="2490" w:type="pct"/>
            <w:vMerge w:val="restart"/>
            <w:tcBorders>
              <w:top w:val="single" w:sz="4" w:space="0" w:color="auto"/>
              <w:left w:val="single" w:sz="4" w:space="0" w:color="auto"/>
              <w:right w:val="single" w:sz="4" w:space="0" w:color="auto"/>
            </w:tcBorders>
            <w:shd w:val="clear" w:color="auto" w:fill="auto"/>
            <w:hideMark/>
          </w:tcPr>
          <w:p w14:paraId="1055EC55"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obtain safe</w:t>
            </w:r>
            <w:r w:rsidR="00CD433D" w:rsidRPr="00DF292C">
              <w:rPr>
                <w:rFonts w:ascii="Arial" w:eastAsia="Calibri" w:hAnsi="Arial" w:cs="Arial"/>
                <w:sz w:val="22"/>
                <w:szCs w:val="22"/>
                <w:lang w:eastAsia="en-US"/>
              </w:rPr>
              <w:t>,</w:t>
            </w:r>
            <w:r w:rsidRPr="00DF292C">
              <w:rPr>
                <w:rFonts w:ascii="Arial" w:eastAsia="Calibri" w:hAnsi="Arial" w:cs="Arial"/>
                <w:sz w:val="22"/>
                <w:szCs w:val="22"/>
                <w:lang w:eastAsia="en-US"/>
              </w:rPr>
              <w:t xml:space="preserve"> s</w:t>
            </w:r>
            <w:r w:rsidR="00072F7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p>
          <w:p w14:paraId="1055EC56" w14:textId="77777777" w:rsidR="00A3104C" w:rsidRPr="00DF292C" w:rsidRDefault="00A3104C" w:rsidP="00612088">
            <w:pPr>
              <w:spacing w:line="276" w:lineRule="auto"/>
              <w:rPr>
                <w:rFonts w:ascii="Arial" w:eastAsia="Calibri" w:hAnsi="Arial" w:cs="Arial"/>
                <w:sz w:val="22"/>
                <w:szCs w:val="22"/>
                <w:lang w:eastAsia="en-US"/>
              </w:rPr>
            </w:pPr>
          </w:p>
          <w:p w14:paraId="1055EC57"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maintain safe, s</w:t>
            </w:r>
            <w:r w:rsidR="00072F7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p>
          <w:p w14:paraId="1055EC58" w14:textId="77777777" w:rsidR="00A3104C" w:rsidRPr="00DF292C" w:rsidRDefault="00A3104C" w:rsidP="00612088">
            <w:pPr>
              <w:spacing w:line="276" w:lineRule="auto"/>
              <w:rPr>
                <w:rFonts w:ascii="Arial" w:eastAsia="Calibri" w:hAnsi="Arial" w:cs="Arial"/>
                <w:sz w:val="22"/>
                <w:szCs w:val="22"/>
                <w:lang w:eastAsia="en-US"/>
              </w:rPr>
            </w:pPr>
          </w:p>
          <w:p w14:paraId="1055EC59"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To increase an </w:t>
            </w:r>
            <w:r w:rsidR="00E573B7" w:rsidRPr="00DF292C">
              <w:rPr>
                <w:rFonts w:ascii="Arial" w:eastAsia="Calibri" w:hAnsi="Arial" w:cs="Arial"/>
                <w:sz w:val="22"/>
                <w:szCs w:val="22"/>
                <w:lang w:eastAsia="en-US"/>
              </w:rPr>
              <w:t>individual’s</w:t>
            </w:r>
            <w:r w:rsidRPr="00DF292C">
              <w:rPr>
                <w:rFonts w:ascii="Arial" w:eastAsia="Calibri" w:hAnsi="Arial" w:cs="Arial"/>
                <w:color w:val="FF0000"/>
                <w:sz w:val="22"/>
                <w:szCs w:val="22"/>
                <w:lang w:eastAsia="en-US"/>
              </w:rPr>
              <w:t xml:space="preserve"> </w:t>
            </w:r>
            <w:r w:rsidRPr="00DF292C">
              <w:rPr>
                <w:rFonts w:ascii="Arial" w:eastAsia="Calibri" w:hAnsi="Arial" w:cs="Arial"/>
                <w:sz w:val="22"/>
                <w:szCs w:val="22"/>
                <w:lang w:eastAsia="en-US"/>
              </w:rPr>
              <w:t>ability to obtain and maintain safe, s</w:t>
            </w:r>
            <w:r w:rsidR="00072F7F" w:rsidRPr="00DF292C">
              <w:rPr>
                <w:rFonts w:ascii="Arial" w:eastAsia="Calibri" w:hAnsi="Arial" w:cs="Arial"/>
                <w:sz w:val="22"/>
                <w:szCs w:val="22"/>
                <w:lang w:eastAsia="en-US"/>
              </w:rPr>
              <w:t>ettled</w:t>
            </w:r>
            <w:r w:rsidRPr="00DF292C">
              <w:rPr>
                <w:rFonts w:ascii="Arial" w:eastAsia="Calibri" w:hAnsi="Arial" w:cs="Arial"/>
                <w:sz w:val="22"/>
                <w:szCs w:val="22"/>
                <w:lang w:eastAsia="en-US"/>
              </w:rPr>
              <w:t xml:space="preserve"> accommodation</w:t>
            </w:r>
          </w:p>
        </w:tc>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1055EC5A"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Subject to</w:t>
            </w:r>
            <w:r w:rsidR="00E573B7" w:rsidRPr="00DF292C">
              <w:rPr>
                <w:rFonts w:ascii="Arial" w:eastAsia="Calibri" w:hAnsi="Arial" w:cs="Arial"/>
                <w:i/>
                <w:sz w:val="22"/>
                <w:szCs w:val="22"/>
                <w:lang w:eastAsia="en-US"/>
              </w:rPr>
              <w:t xml:space="preserve"> the</w:t>
            </w:r>
            <w:r w:rsidRPr="00DF292C">
              <w:rPr>
                <w:rFonts w:ascii="Arial" w:eastAsia="Calibri" w:hAnsi="Arial" w:cs="Arial"/>
                <w:i/>
                <w:sz w:val="22"/>
                <w:szCs w:val="22"/>
                <w:lang w:eastAsia="en-US"/>
              </w:rPr>
              <w:t xml:space="preserve"> individual</w:t>
            </w:r>
            <w:r w:rsidR="00E573B7" w:rsidRPr="00DF292C">
              <w:rPr>
                <w:rFonts w:ascii="Arial" w:eastAsia="Calibri" w:hAnsi="Arial" w:cs="Arial"/>
                <w:i/>
                <w:sz w:val="22"/>
                <w:szCs w:val="22"/>
                <w:lang w:eastAsia="en-US"/>
              </w:rPr>
              <w:t>’</w:t>
            </w:r>
            <w:r w:rsidRPr="00DF292C">
              <w:rPr>
                <w:rFonts w:ascii="Arial" w:eastAsia="Calibri" w:hAnsi="Arial" w:cs="Arial"/>
                <w:i/>
                <w:sz w:val="22"/>
                <w:szCs w:val="22"/>
                <w:lang w:eastAsia="en-US"/>
              </w:rPr>
              <w:t>s consent, refer those who are at risk of homelessness to the Local Authority in accordance with Section 10 of the Homelessness Reduction Act 2017</w:t>
            </w:r>
          </w:p>
        </w:tc>
      </w:tr>
      <w:tr w:rsidR="00A3104C" w:rsidRPr="00DF292C" w14:paraId="1055EC5E" w14:textId="77777777" w:rsidTr="008D1B8F">
        <w:trPr>
          <w:trHeight w:val="248"/>
        </w:trPr>
        <w:tc>
          <w:tcPr>
            <w:tcW w:w="2490" w:type="pct"/>
            <w:vMerge/>
            <w:tcBorders>
              <w:left w:val="single" w:sz="4" w:space="0" w:color="auto"/>
              <w:right w:val="single" w:sz="4" w:space="0" w:color="auto"/>
            </w:tcBorders>
            <w:shd w:val="clear" w:color="auto" w:fill="auto"/>
          </w:tcPr>
          <w:p w14:paraId="1055EC5C" w14:textId="77777777" w:rsidR="00A3104C" w:rsidRPr="00DF292C" w:rsidRDefault="00A3104C"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5D"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To support effective operation of the Duty to Refer (Section 10, Homelessness Reduction Act 2017)</w:t>
            </w:r>
            <w:r w:rsidR="005000BB">
              <w:rPr>
                <w:rStyle w:val="FootnoteReference"/>
                <w:rFonts w:ascii="Arial" w:eastAsia="Calibri" w:hAnsi="Arial" w:cs="Arial"/>
                <w:i/>
                <w:sz w:val="22"/>
                <w:szCs w:val="22"/>
                <w:lang w:eastAsia="en-US"/>
              </w:rPr>
              <w:footnoteReference w:id="8"/>
            </w:r>
            <w:r w:rsidRPr="00DF292C">
              <w:rPr>
                <w:rFonts w:ascii="Arial" w:eastAsia="Calibri" w:hAnsi="Arial" w:cs="Arial"/>
                <w:i/>
                <w:sz w:val="22"/>
                <w:szCs w:val="22"/>
                <w:lang w:eastAsia="en-US"/>
              </w:rPr>
              <w:t xml:space="preserve">, develop partnership arrangements with Local Authorities and </w:t>
            </w:r>
            <w:r w:rsidR="00E573B7" w:rsidRPr="00DF292C">
              <w:rPr>
                <w:rFonts w:ascii="Arial" w:eastAsia="Calibri" w:hAnsi="Arial" w:cs="Arial"/>
                <w:i/>
                <w:sz w:val="22"/>
                <w:szCs w:val="22"/>
                <w:lang w:eastAsia="en-US"/>
              </w:rPr>
              <w:t>p</w:t>
            </w:r>
            <w:r w:rsidRPr="00DF292C">
              <w:rPr>
                <w:rFonts w:ascii="Arial" w:eastAsia="Calibri" w:hAnsi="Arial" w:cs="Arial"/>
                <w:i/>
                <w:sz w:val="22"/>
                <w:szCs w:val="22"/>
                <w:lang w:eastAsia="en-US"/>
              </w:rPr>
              <w:t>risons to facilitate development of effective support plans</w:t>
            </w:r>
          </w:p>
        </w:tc>
      </w:tr>
      <w:tr w:rsidR="00A3104C" w:rsidRPr="00DF292C" w14:paraId="1055EC61" w14:textId="77777777" w:rsidTr="008D1B8F">
        <w:trPr>
          <w:trHeight w:val="248"/>
        </w:trPr>
        <w:tc>
          <w:tcPr>
            <w:tcW w:w="2490" w:type="pct"/>
            <w:vMerge/>
            <w:tcBorders>
              <w:left w:val="single" w:sz="4" w:space="0" w:color="auto"/>
              <w:right w:val="single" w:sz="4" w:space="0" w:color="auto"/>
            </w:tcBorders>
            <w:shd w:val="clear" w:color="auto" w:fill="auto"/>
          </w:tcPr>
          <w:p w14:paraId="1055EC5F" w14:textId="77777777" w:rsidR="00A3104C" w:rsidRPr="00DF292C" w:rsidRDefault="00A3104C"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60"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Support registration as homeless if released</w:t>
            </w:r>
            <w:r w:rsidR="00E573B7" w:rsidRPr="00DF292C">
              <w:rPr>
                <w:rFonts w:ascii="Arial" w:eastAsia="Calibri" w:hAnsi="Arial" w:cs="Arial"/>
                <w:i/>
                <w:sz w:val="22"/>
                <w:szCs w:val="22"/>
                <w:lang w:eastAsia="en-US"/>
              </w:rPr>
              <w:t xml:space="preserve"> with no fixed abode</w:t>
            </w:r>
            <w:r w:rsidRPr="00DF292C">
              <w:rPr>
                <w:rFonts w:ascii="Arial" w:eastAsia="Calibri" w:hAnsi="Arial" w:cs="Arial"/>
                <w:i/>
                <w:sz w:val="22"/>
                <w:szCs w:val="22"/>
                <w:lang w:eastAsia="en-US"/>
              </w:rPr>
              <w:t xml:space="preserve"> </w:t>
            </w:r>
            <w:r w:rsidR="00E573B7" w:rsidRPr="00DF292C">
              <w:rPr>
                <w:rFonts w:ascii="Arial" w:eastAsia="Calibri" w:hAnsi="Arial" w:cs="Arial"/>
                <w:i/>
                <w:sz w:val="22"/>
                <w:szCs w:val="22"/>
                <w:lang w:eastAsia="en-US"/>
              </w:rPr>
              <w:t>(</w:t>
            </w:r>
            <w:r w:rsidRPr="00DF292C">
              <w:rPr>
                <w:rFonts w:ascii="Arial" w:eastAsia="Calibri" w:hAnsi="Arial" w:cs="Arial"/>
                <w:i/>
                <w:sz w:val="22"/>
                <w:szCs w:val="22"/>
                <w:lang w:eastAsia="en-US"/>
              </w:rPr>
              <w:t>NFA</w:t>
            </w:r>
            <w:r w:rsidR="00E573B7" w:rsidRPr="00DF292C">
              <w:rPr>
                <w:rFonts w:ascii="Arial" w:eastAsia="Calibri" w:hAnsi="Arial" w:cs="Arial"/>
                <w:i/>
                <w:sz w:val="22"/>
                <w:szCs w:val="22"/>
                <w:lang w:eastAsia="en-US"/>
              </w:rPr>
              <w:t>)</w:t>
            </w:r>
            <w:r w:rsidRPr="00DF292C">
              <w:rPr>
                <w:rFonts w:ascii="Arial" w:eastAsia="Calibri" w:hAnsi="Arial" w:cs="Arial"/>
                <w:i/>
                <w:sz w:val="22"/>
                <w:szCs w:val="22"/>
                <w:lang w:eastAsia="en-US"/>
              </w:rPr>
              <w:t xml:space="preserve"> on day of release and ensure that</w:t>
            </w:r>
            <w:r w:rsidR="00E573B7" w:rsidRPr="00DF292C">
              <w:rPr>
                <w:rFonts w:ascii="Arial" w:eastAsia="Calibri" w:hAnsi="Arial" w:cs="Arial"/>
                <w:i/>
                <w:sz w:val="22"/>
                <w:szCs w:val="22"/>
                <w:lang w:eastAsia="en-US"/>
              </w:rPr>
              <w:t xml:space="preserve"> the</w:t>
            </w:r>
            <w:r w:rsidRPr="00DF292C">
              <w:rPr>
                <w:rFonts w:ascii="Arial" w:eastAsia="Calibri" w:hAnsi="Arial" w:cs="Arial"/>
                <w:i/>
                <w:sz w:val="22"/>
                <w:szCs w:val="22"/>
                <w:lang w:eastAsia="en-US"/>
              </w:rPr>
              <w:t xml:space="preserve"> Local Authority are aware, in accordance with their duties under the Homelessness Reduction Act 2017</w:t>
            </w:r>
          </w:p>
        </w:tc>
      </w:tr>
      <w:tr w:rsidR="00A3104C" w:rsidRPr="00DF292C" w14:paraId="1055EC64" w14:textId="77777777" w:rsidTr="008D1B8F">
        <w:trPr>
          <w:trHeight w:val="248"/>
        </w:trPr>
        <w:tc>
          <w:tcPr>
            <w:tcW w:w="2490" w:type="pct"/>
            <w:vMerge/>
            <w:tcBorders>
              <w:left w:val="single" w:sz="4" w:space="0" w:color="auto"/>
              <w:right w:val="single" w:sz="4" w:space="0" w:color="auto"/>
            </w:tcBorders>
            <w:shd w:val="clear" w:color="auto" w:fill="auto"/>
          </w:tcPr>
          <w:p w14:paraId="1055EC62" w14:textId="77777777" w:rsidR="00A3104C" w:rsidRPr="00DF292C" w:rsidRDefault="00A3104C"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63"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Follow up on referrals in advance of release</w:t>
            </w:r>
          </w:p>
        </w:tc>
      </w:tr>
      <w:tr w:rsidR="00A3104C" w:rsidRPr="00DF292C" w14:paraId="1055EC67" w14:textId="77777777" w:rsidTr="008D1B8F">
        <w:trPr>
          <w:trHeight w:val="248"/>
        </w:trPr>
        <w:tc>
          <w:tcPr>
            <w:tcW w:w="2490" w:type="pct"/>
            <w:vMerge/>
            <w:tcBorders>
              <w:left w:val="single" w:sz="4" w:space="0" w:color="auto"/>
              <w:right w:val="single" w:sz="4" w:space="0" w:color="auto"/>
            </w:tcBorders>
            <w:shd w:val="clear" w:color="auto" w:fill="auto"/>
          </w:tcPr>
          <w:p w14:paraId="1055EC65" w14:textId="77777777" w:rsidR="00A3104C" w:rsidRPr="00DF292C" w:rsidRDefault="00A3104C"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66" w14:textId="77777777" w:rsidR="00A3104C" w:rsidRPr="00DF292C" w:rsidRDefault="00A3104C" w:rsidP="00612088">
            <w:pPr>
              <w:spacing w:line="276" w:lineRule="auto"/>
              <w:rPr>
                <w:rFonts w:ascii="Arial" w:hAnsi="Arial" w:cs="Arial"/>
                <w:i/>
                <w:iCs/>
                <w:sz w:val="22"/>
                <w:szCs w:val="22"/>
              </w:rPr>
            </w:pPr>
            <w:r w:rsidRPr="00DF292C">
              <w:rPr>
                <w:rFonts w:ascii="Arial" w:eastAsia="Calibri" w:hAnsi="Arial" w:cs="Arial"/>
                <w:i/>
                <w:sz w:val="22"/>
                <w:szCs w:val="22"/>
                <w:lang w:eastAsia="en-US"/>
              </w:rPr>
              <w:t>Support access to emergency accommodation</w:t>
            </w:r>
          </w:p>
        </w:tc>
      </w:tr>
      <w:tr w:rsidR="00A3104C" w:rsidRPr="00DF292C" w14:paraId="1055EC6A" w14:textId="77777777" w:rsidTr="008D1B8F">
        <w:trPr>
          <w:trHeight w:val="248"/>
        </w:trPr>
        <w:tc>
          <w:tcPr>
            <w:tcW w:w="2490" w:type="pct"/>
            <w:vMerge/>
            <w:tcBorders>
              <w:left w:val="single" w:sz="4" w:space="0" w:color="auto"/>
              <w:right w:val="single" w:sz="4" w:space="0" w:color="auto"/>
            </w:tcBorders>
            <w:shd w:val="clear" w:color="auto" w:fill="auto"/>
          </w:tcPr>
          <w:p w14:paraId="1055EC68" w14:textId="77777777" w:rsidR="00A3104C" w:rsidRPr="00DF292C" w:rsidRDefault="00A3104C"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69" w14:textId="77777777" w:rsidR="00A3104C" w:rsidRPr="00DF292C" w:rsidRDefault="00A3104C" w:rsidP="00612088">
            <w:pPr>
              <w:spacing w:line="276" w:lineRule="auto"/>
              <w:rPr>
                <w:rFonts w:ascii="Arial" w:hAnsi="Arial" w:cs="Arial"/>
                <w:i/>
                <w:iCs/>
                <w:sz w:val="22"/>
                <w:szCs w:val="22"/>
              </w:rPr>
            </w:pPr>
            <w:r w:rsidRPr="00DF292C">
              <w:rPr>
                <w:rFonts w:ascii="Arial" w:eastAsia="Calibri" w:hAnsi="Arial" w:cs="Arial"/>
                <w:i/>
                <w:sz w:val="22"/>
                <w:szCs w:val="22"/>
                <w:lang w:eastAsia="en-US"/>
              </w:rPr>
              <w:t xml:space="preserve">Support access to safe, suitable accommodation that reduces risk or (re) victimisation or </w:t>
            </w:r>
            <w:r w:rsidR="00072F7F" w:rsidRPr="00DF292C">
              <w:rPr>
                <w:rFonts w:ascii="Arial" w:eastAsia="Calibri" w:hAnsi="Arial" w:cs="Arial"/>
                <w:i/>
                <w:sz w:val="22"/>
                <w:szCs w:val="22"/>
                <w:lang w:eastAsia="en-US"/>
              </w:rPr>
              <w:t xml:space="preserve">the </w:t>
            </w:r>
            <w:r w:rsidRPr="00DF292C">
              <w:rPr>
                <w:rFonts w:ascii="Arial" w:eastAsia="Calibri" w:hAnsi="Arial" w:cs="Arial"/>
                <w:i/>
                <w:sz w:val="22"/>
                <w:szCs w:val="22"/>
                <w:lang w:eastAsia="en-US"/>
              </w:rPr>
              <w:t xml:space="preserve">triggering </w:t>
            </w:r>
            <w:r w:rsidR="00072F7F" w:rsidRPr="00DF292C">
              <w:rPr>
                <w:rFonts w:ascii="Arial" w:eastAsia="Calibri" w:hAnsi="Arial" w:cs="Arial"/>
                <w:i/>
                <w:sz w:val="22"/>
                <w:szCs w:val="22"/>
                <w:lang w:eastAsia="en-US"/>
              </w:rPr>
              <w:t xml:space="preserve">of </w:t>
            </w:r>
            <w:r w:rsidRPr="00DF292C">
              <w:rPr>
                <w:rFonts w:ascii="Arial" w:eastAsia="Calibri" w:hAnsi="Arial" w:cs="Arial"/>
                <w:i/>
                <w:sz w:val="22"/>
                <w:szCs w:val="22"/>
                <w:lang w:eastAsia="en-US"/>
              </w:rPr>
              <w:t>trauma relate</w:t>
            </w:r>
            <w:r w:rsidR="00E573B7" w:rsidRPr="00DF292C">
              <w:rPr>
                <w:rFonts w:ascii="Arial" w:eastAsia="Calibri" w:hAnsi="Arial" w:cs="Arial"/>
                <w:i/>
                <w:sz w:val="22"/>
                <w:szCs w:val="22"/>
                <w:lang w:eastAsia="en-US"/>
              </w:rPr>
              <w:t>d</w:t>
            </w:r>
            <w:r w:rsidRPr="00DF292C">
              <w:rPr>
                <w:rFonts w:ascii="Arial" w:eastAsia="Calibri" w:hAnsi="Arial" w:cs="Arial"/>
                <w:i/>
                <w:sz w:val="22"/>
                <w:szCs w:val="22"/>
                <w:lang w:eastAsia="en-US"/>
              </w:rPr>
              <w:t xml:space="preserve"> symptoms</w:t>
            </w:r>
          </w:p>
        </w:tc>
      </w:tr>
      <w:tr w:rsidR="00A3104C" w:rsidRPr="00DF292C" w14:paraId="1055EC6D" w14:textId="77777777" w:rsidTr="008D1B8F">
        <w:trPr>
          <w:trHeight w:val="248"/>
        </w:trPr>
        <w:tc>
          <w:tcPr>
            <w:tcW w:w="2490" w:type="pct"/>
            <w:vMerge/>
            <w:tcBorders>
              <w:left w:val="single" w:sz="4" w:space="0" w:color="auto"/>
              <w:bottom w:val="single" w:sz="4" w:space="0" w:color="auto"/>
              <w:right w:val="single" w:sz="4" w:space="0" w:color="auto"/>
            </w:tcBorders>
            <w:shd w:val="clear" w:color="auto" w:fill="auto"/>
          </w:tcPr>
          <w:p w14:paraId="1055EC6B" w14:textId="77777777" w:rsidR="00A3104C" w:rsidRPr="00DF292C" w:rsidRDefault="00A3104C" w:rsidP="00612088">
            <w:pPr>
              <w:spacing w:line="276" w:lineRule="auto"/>
              <w:rPr>
                <w:rFonts w:ascii="Arial" w:eastAsia="Calibri" w:hAnsi="Arial" w:cs="Arial"/>
                <w:sz w:val="22"/>
                <w:szCs w:val="22"/>
                <w:lang w:eastAsia="en-US"/>
              </w:rPr>
            </w:pPr>
          </w:p>
        </w:tc>
        <w:tc>
          <w:tcPr>
            <w:tcW w:w="2510" w:type="pct"/>
            <w:tcBorders>
              <w:top w:val="single" w:sz="4" w:space="0" w:color="auto"/>
              <w:left w:val="single" w:sz="4" w:space="0" w:color="auto"/>
              <w:bottom w:val="single" w:sz="4" w:space="0" w:color="auto"/>
              <w:right w:val="single" w:sz="4" w:space="0" w:color="auto"/>
            </w:tcBorders>
            <w:shd w:val="clear" w:color="auto" w:fill="auto"/>
          </w:tcPr>
          <w:p w14:paraId="1055EC6C" w14:textId="77777777" w:rsidR="00A3104C" w:rsidRPr="00DF292C" w:rsidRDefault="00A3104C" w:rsidP="00612088">
            <w:pPr>
              <w:rPr>
                <w:rFonts w:ascii="Arial" w:hAnsi="Arial" w:cs="Arial"/>
                <w:i/>
                <w:iCs/>
                <w:sz w:val="22"/>
                <w:szCs w:val="22"/>
              </w:rPr>
            </w:pPr>
            <w:r w:rsidRPr="00DF292C">
              <w:rPr>
                <w:rFonts w:ascii="Arial" w:eastAsia="Calibri" w:hAnsi="Arial" w:cs="Arial"/>
                <w:i/>
                <w:sz w:val="22"/>
                <w:szCs w:val="22"/>
                <w:lang w:eastAsia="en-US"/>
              </w:rPr>
              <w:t>Consider existing risk assessments (including engagement with MAPPA where appropriate) and factor into proposed accommodation options</w:t>
            </w:r>
          </w:p>
        </w:tc>
      </w:tr>
    </w:tbl>
    <w:p w14:paraId="1055EC6E" w14:textId="77777777" w:rsidR="001C05BA" w:rsidRPr="00DF292C" w:rsidRDefault="001C05BA" w:rsidP="00612088">
      <w:pPr>
        <w:spacing w:after="160" w:line="276" w:lineRule="auto"/>
        <w:rPr>
          <w:rFonts w:ascii="Arial" w:eastAsia="Calibri" w:hAnsi="Arial" w:cs="Arial"/>
          <w:sz w:val="22"/>
          <w:szCs w:val="22"/>
          <w:lang w:eastAsia="en-US"/>
        </w:rPr>
      </w:pPr>
    </w:p>
    <w:p w14:paraId="1055EC6F" w14:textId="77777777" w:rsidR="00FD40B4" w:rsidRPr="00DF292C" w:rsidRDefault="00FD40B4" w:rsidP="00612088">
      <w:pPr>
        <w:spacing w:after="160" w:line="276" w:lineRule="auto"/>
        <w:rPr>
          <w:rFonts w:ascii="Arial" w:eastAsia="Calibri" w:hAnsi="Arial" w:cs="Arial"/>
          <w:sz w:val="22"/>
          <w:szCs w:val="22"/>
          <w:lang w:eastAsia="en-US"/>
        </w:rPr>
      </w:pPr>
    </w:p>
    <w:p w14:paraId="1055EC70" w14:textId="77777777" w:rsidR="00BA49F8" w:rsidRPr="00DF292C" w:rsidRDefault="00BA49F8" w:rsidP="00612088">
      <w:pPr>
        <w:spacing w:after="160" w:line="276" w:lineRule="auto"/>
        <w:rPr>
          <w:rFonts w:ascii="Arial" w:eastAsia="Calibri" w:hAnsi="Arial" w:cs="Arial"/>
          <w:sz w:val="22"/>
          <w:szCs w:val="22"/>
          <w:lang w:eastAsia="en-US"/>
        </w:rPr>
      </w:pPr>
    </w:p>
    <w:p w14:paraId="1055EC71" w14:textId="77777777" w:rsidR="00BA49F8" w:rsidRPr="00DF292C" w:rsidRDefault="00BA49F8" w:rsidP="00612088">
      <w:pPr>
        <w:spacing w:after="160" w:line="276" w:lineRule="auto"/>
        <w:rPr>
          <w:rFonts w:ascii="Arial" w:eastAsia="Calibri" w:hAnsi="Arial" w:cs="Arial"/>
          <w:sz w:val="22"/>
          <w:szCs w:val="22"/>
          <w:lang w:eastAsia="en-US"/>
        </w:rPr>
      </w:pPr>
    </w:p>
    <w:p w14:paraId="1055EC72" w14:textId="77777777" w:rsidR="00F71D1F" w:rsidRPr="00DF292C" w:rsidRDefault="001C05BA" w:rsidP="00D76C5C">
      <w:pPr>
        <w:pStyle w:val="ListParagraph"/>
        <w:numPr>
          <w:ilvl w:val="0"/>
          <w:numId w:val="27"/>
        </w:numPr>
        <w:spacing w:after="160" w:line="276" w:lineRule="auto"/>
        <w:ind w:hanging="720"/>
        <w:jc w:val="both"/>
        <w:rPr>
          <w:rFonts w:ascii="Arial" w:eastAsia="Calibri" w:hAnsi="Arial" w:cs="Arial"/>
          <w:b/>
          <w:sz w:val="22"/>
          <w:szCs w:val="22"/>
          <w:u w:val="single"/>
          <w:lang w:eastAsia="en-US"/>
        </w:rPr>
      </w:pPr>
      <w:bookmarkStart w:id="15" w:name="_Hlk517093538"/>
      <w:r w:rsidRPr="00DF292C">
        <w:rPr>
          <w:rFonts w:ascii="Arial" w:eastAsia="Calibri" w:hAnsi="Arial" w:cs="Arial"/>
          <w:b/>
          <w:sz w:val="22"/>
          <w:szCs w:val="22"/>
          <w:u w:val="single"/>
          <w:lang w:eastAsia="en-US"/>
        </w:rPr>
        <w:lastRenderedPageBreak/>
        <w:t>Employment</w:t>
      </w:r>
      <w:r w:rsidR="00745ABF" w:rsidRPr="00DF292C">
        <w:rPr>
          <w:rFonts w:ascii="Arial" w:eastAsia="Calibri" w:hAnsi="Arial" w:cs="Arial"/>
          <w:b/>
          <w:sz w:val="22"/>
          <w:szCs w:val="22"/>
          <w:u w:val="single"/>
          <w:lang w:eastAsia="en-US"/>
        </w:rPr>
        <w:t>, Training and Education</w:t>
      </w:r>
      <w:bookmarkStart w:id="16" w:name="Page13"/>
      <w:bookmarkEnd w:id="16"/>
    </w:p>
    <w:p w14:paraId="1055EC73" w14:textId="77777777" w:rsidR="00B7382D" w:rsidRPr="00DF292C" w:rsidRDefault="00B7382D" w:rsidP="00D76C5C">
      <w:pPr>
        <w:spacing w:line="276" w:lineRule="auto"/>
        <w:jc w:val="both"/>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Desired Outcomes</w:t>
      </w:r>
      <w:r w:rsidR="00DC36F8" w:rsidRPr="00DF292C">
        <w:rPr>
          <w:rFonts w:ascii="Arial" w:eastAsia="Calibri" w:hAnsi="Arial" w:cs="Arial"/>
          <w:sz w:val="22"/>
          <w:szCs w:val="22"/>
          <w:u w:val="single"/>
          <w:lang w:eastAsia="en-US"/>
        </w:rPr>
        <w:t>:</w:t>
      </w:r>
    </w:p>
    <w:p w14:paraId="1055EC74" w14:textId="77777777" w:rsidR="00AC28E8" w:rsidRPr="00DF292C" w:rsidRDefault="00AC28E8" w:rsidP="00AC28E8">
      <w:pPr>
        <w:pStyle w:val="ListParagraph"/>
        <w:spacing w:line="276" w:lineRule="auto"/>
        <w:ind w:left="709"/>
        <w:jc w:val="both"/>
        <w:rPr>
          <w:rFonts w:ascii="Arial" w:eastAsia="Calibri" w:hAnsi="Arial" w:cs="Arial"/>
          <w:sz w:val="22"/>
          <w:szCs w:val="22"/>
          <w:u w:val="single"/>
          <w:lang w:eastAsia="en-US"/>
        </w:rPr>
      </w:pPr>
    </w:p>
    <w:p w14:paraId="1055EC75" w14:textId="77777777" w:rsidR="00AC28E8" w:rsidRPr="00DF292C" w:rsidRDefault="00AC28E8" w:rsidP="00D76C5C">
      <w:pPr>
        <w:numPr>
          <w:ilvl w:val="3"/>
          <w:numId w:val="30"/>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To obtain suitable employment</w:t>
      </w:r>
    </w:p>
    <w:p w14:paraId="1055EC76" w14:textId="77777777" w:rsidR="00AC28E8" w:rsidRPr="00DF292C" w:rsidRDefault="00AC28E8" w:rsidP="00D76C5C">
      <w:pPr>
        <w:numPr>
          <w:ilvl w:val="3"/>
          <w:numId w:val="30"/>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To maintain suitable employment</w:t>
      </w:r>
    </w:p>
    <w:p w14:paraId="1055EC77" w14:textId="77777777" w:rsidR="00AC28E8" w:rsidRPr="00DF292C" w:rsidRDefault="00AC28E8" w:rsidP="00D76C5C">
      <w:pPr>
        <w:numPr>
          <w:ilvl w:val="3"/>
          <w:numId w:val="30"/>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To increase an individual’s ability to obtain and maintain suitable employment</w:t>
      </w:r>
    </w:p>
    <w:p w14:paraId="1055EC78" w14:textId="77777777" w:rsidR="00AC28E8" w:rsidRPr="00DF292C" w:rsidRDefault="00AC28E8" w:rsidP="00D76C5C">
      <w:pPr>
        <w:spacing w:line="276" w:lineRule="auto"/>
        <w:ind w:left="1418" w:hanging="709"/>
        <w:jc w:val="both"/>
        <w:rPr>
          <w:rFonts w:ascii="Arial" w:eastAsia="Calibri" w:hAnsi="Arial" w:cs="Arial"/>
          <w:sz w:val="22"/>
          <w:szCs w:val="22"/>
          <w:u w:val="single"/>
          <w:lang w:eastAsia="en-US"/>
        </w:rPr>
      </w:pPr>
    </w:p>
    <w:p w14:paraId="1055EC79" w14:textId="77777777" w:rsidR="00AC28E8" w:rsidRPr="00DF292C" w:rsidRDefault="00D76C5C" w:rsidP="00D76C5C">
      <w:pPr>
        <w:spacing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4.1</w:t>
      </w:r>
      <w:r w:rsidRPr="00DF292C">
        <w:rPr>
          <w:rFonts w:ascii="Arial" w:eastAsia="Calibri" w:hAnsi="Arial" w:cs="Arial"/>
          <w:sz w:val="22"/>
          <w:szCs w:val="22"/>
          <w:lang w:eastAsia="en-US"/>
        </w:rPr>
        <w:tab/>
      </w:r>
      <w:r w:rsidR="00AC28E8" w:rsidRPr="00DF292C">
        <w:rPr>
          <w:rFonts w:ascii="Arial" w:eastAsia="Calibri" w:hAnsi="Arial" w:cs="Arial"/>
          <w:sz w:val="22"/>
          <w:szCs w:val="22"/>
          <w:lang w:eastAsia="en-US"/>
        </w:rPr>
        <w:t>There is good evidence that activity to provide work opportunities to people with convictions may not bring successful resettlement or reduced reoffending unless this is accompanied by work to build the necessary motivation, skills and resilience to navigate the likely challenges of life after prison. One study in the US looked at the post-custody experiences of a large group of former offenders. The research team found that getting a job was not itself a major predictor of parole success but staying in employment was. Those who failed on parole had greater job instability and reported lower job satisfaction and more negative attitudes to work. Features more strongly related to parole failure than gaining employment included antisocial attitudes, continued association with criminal peers, unrealistic expectations about life after prison, poor coping and poor problem-solving skills. HMI Probation have pointed out that “There is a large body of research suggesting employment may reduce the likelihood of reoffending, however offenders leaving custody face significant barriers to finding and staying in work. This includes the attitudes of employers, licence and curfew conditions, lack of qualifications, low literacy and numeracy and unrealistic expectations. For some, employment problems are compounded by housing problems, substance misuse, behaviour or mental health problems which must be addressed first. In many cases it might be that the person had been receiving Employment and Support Allowance (ESA) before they came into prison so are not currently `available for work`”</w:t>
      </w:r>
      <w:bookmarkStart w:id="17" w:name="_Hlk519759677"/>
    </w:p>
    <w:p w14:paraId="1055EC7A" w14:textId="77777777" w:rsidR="00AC28E8" w:rsidRPr="00DF292C" w:rsidRDefault="00AC28E8" w:rsidP="00AC28E8">
      <w:pPr>
        <w:pStyle w:val="ListParagraph"/>
        <w:spacing w:line="276" w:lineRule="auto"/>
        <w:ind w:left="709"/>
        <w:jc w:val="both"/>
        <w:rPr>
          <w:rFonts w:ascii="Arial" w:eastAsia="Calibri" w:hAnsi="Arial" w:cs="Arial"/>
          <w:sz w:val="22"/>
          <w:szCs w:val="22"/>
          <w:lang w:eastAsia="en-US"/>
        </w:rPr>
      </w:pPr>
    </w:p>
    <w:p w14:paraId="1055EC7B" w14:textId="77777777" w:rsidR="00AC28E8" w:rsidRPr="00DF292C" w:rsidRDefault="00DC36F8" w:rsidP="00AC28E8">
      <w:pPr>
        <w:pStyle w:val="ListParagraph"/>
        <w:numPr>
          <w:ilvl w:val="1"/>
          <w:numId w:val="30"/>
        </w:numPr>
        <w:spacing w:line="276" w:lineRule="auto"/>
        <w:ind w:left="709" w:hanging="709"/>
        <w:jc w:val="both"/>
        <w:rPr>
          <w:rFonts w:ascii="Arial" w:eastAsia="Calibri" w:hAnsi="Arial" w:cs="Arial"/>
          <w:sz w:val="22"/>
          <w:szCs w:val="22"/>
          <w:lang w:eastAsia="en-US"/>
        </w:rPr>
      </w:pPr>
      <w:r w:rsidRPr="00DF292C">
        <w:rPr>
          <w:rFonts w:ascii="Arial" w:hAnsi="Arial" w:cs="Arial"/>
          <w:sz w:val="22"/>
          <w:szCs w:val="22"/>
        </w:rPr>
        <w:t xml:space="preserve">There is good evidence that activity to provide work opportunities to people with convictions may not bring successful resettlement or reduced reoffending unless this is accompanied by work to build the necessary motivation, skills and resilience to navigate the likely challenges of life after prison. One study in the US looked at the post-custody experiences of a large group of former offenders. The research team found that getting a job was not itself a major predictor of parole success but staying in employment was. Those who failed on parole had greater job instability and reported lower job satisfaction and more negative attitudes to work. Features more strongly related to parole failure than gaining employment included antisocial attitudes, continued association with criminal peers, unrealistic expectations about life after prison, poor coping and poor problem-solving skills. HMI Probation have pointed out that “There is a large body of research suggesting employment may reduce the likelihood of reoffending, however offenders leaving custody face significant barriers to finding and staying in work. This includes the attitudes of employers, licence and curfew conditions, lack of qualifications, low literacy and numeracy and unrealistic expectations. </w:t>
      </w:r>
      <w:r w:rsidRPr="00DF292C">
        <w:rPr>
          <w:rFonts w:ascii="Arial" w:hAnsi="Arial" w:cs="Arial"/>
          <w:i/>
          <w:sz w:val="22"/>
          <w:szCs w:val="22"/>
        </w:rPr>
        <w:t>For some, employment problems are compounded by housing problems, substance misuse, behaviour or mental health problems which must be addressed first.</w:t>
      </w:r>
      <w:r w:rsidRPr="00DF292C">
        <w:rPr>
          <w:rFonts w:ascii="Arial" w:hAnsi="Arial" w:cs="Arial"/>
          <w:sz w:val="22"/>
          <w:szCs w:val="22"/>
        </w:rPr>
        <w:t xml:space="preserve"> In many cases it might be that the person had been receiving Employment and Support Allowance (ESA) before they came into prison so are not currently `available for work`”</w:t>
      </w:r>
      <w:r w:rsidRPr="00DF292C">
        <w:rPr>
          <w:rStyle w:val="FootnoteReference"/>
          <w:rFonts w:ascii="Arial" w:hAnsi="Arial" w:cs="Arial"/>
          <w:sz w:val="22"/>
          <w:szCs w:val="22"/>
        </w:rPr>
        <w:footnoteReference w:id="9"/>
      </w:r>
      <w:bookmarkEnd w:id="17"/>
    </w:p>
    <w:p w14:paraId="1055EC7C" w14:textId="77777777" w:rsidR="00AC28E8" w:rsidRPr="00DF292C" w:rsidRDefault="00AC28E8" w:rsidP="00AC28E8">
      <w:pPr>
        <w:pStyle w:val="ListParagraph"/>
        <w:spacing w:line="276" w:lineRule="auto"/>
        <w:ind w:left="709"/>
        <w:jc w:val="both"/>
        <w:rPr>
          <w:rFonts w:ascii="Arial" w:eastAsia="Calibri" w:hAnsi="Arial" w:cs="Arial"/>
          <w:sz w:val="22"/>
          <w:szCs w:val="22"/>
          <w:lang w:eastAsia="en-US"/>
        </w:rPr>
      </w:pPr>
    </w:p>
    <w:p w14:paraId="1055EC7D" w14:textId="77777777" w:rsidR="00AC28E8" w:rsidRPr="00DF292C" w:rsidRDefault="001C05BA" w:rsidP="00AC28E8">
      <w:pPr>
        <w:pStyle w:val="ListParagraph"/>
        <w:numPr>
          <w:ilvl w:val="1"/>
          <w:numId w:val="30"/>
        </w:numPr>
        <w:spacing w:line="276" w:lineRule="auto"/>
        <w:ind w:left="709" w:hanging="709"/>
        <w:jc w:val="both"/>
        <w:rPr>
          <w:rFonts w:ascii="Arial" w:hAnsi="Arial" w:cs="Arial"/>
          <w:sz w:val="22"/>
          <w:szCs w:val="22"/>
        </w:rPr>
      </w:pPr>
      <w:r w:rsidRPr="00DF292C">
        <w:rPr>
          <w:rFonts w:ascii="Arial" w:hAnsi="Arial" w:cs="Arial"/>
          <w:sz w:val="22"/>
          <w:szCs w:val="22"/>
        </w:rPr>
        <w:t xml:space="preserve">Achieving stable employment is therefore an important part of successful resettlement in the community but this needs to be supported with work both before and after release to address antisocial attitudes, values and beliefs, poor problem-solving skills and choice of associates, and problematic substance abuse. </w:t>
      </w:r>
    </w:p>
    <w:p w14:paraId="1055EC7E" w14:textId="77777777" w:rsidR="00AC28E8" w:rsidRPr="00DF292C" w:rsidRDefault="00AC28E8" w:rsidP="00AC28E8">
      <w:pPr>
        <w:pStyle w:val="ListParagraph"/>
        <w:rPr>
          <w:rFonts w:ascii="Arial" w:hAnsi="Arial" w:cs="Arial"/>
          <w:sz w:val="22"/>
          <w:szCs w:val="22"/>
        </w:rPr>
      </w:pPr>
    </w:p>
    <w:p w14:paraId="1055EC7F" w14:textId="77777777" w:rsidR="00AC28E8" w:rsidRPr="00DF292C" w:rsidRDefault="001C05BA" w:rsidP="00AC28E8">
      <w:pPr>
        <w:pStyle w:val="ListParagraph"/>
        <w:numPr>
          <w:ilvl w:val="1"/>
          <w:numId w:val="30"/>
        </w:numPr>
        <w:spacing w:line="276" w:lineRule="auto"/>
        <w:ind w:left="709" w:hanging="709"/>
        <w:jc w:val="both"/>
        <w:rPr>
          <w:rFonts w:ascii="Arial" w:hAnsi="Arial" w:cs="Arial"/>
          <w:sz w:val="22"/>
          <w:szCs w:val="22"/>
        </w:rPr>
      </w:pPr>
      <w:r w:rsidRPr="00DF292C">
        <w:rPr>
          <w:rFonts w:ascii="Arial" w:hAnsi="Arial" w:cs="Arial"/>
          <w:sz w:val="22"/>
          <w:szCs w:val="22"/>
        </w:rPr>
        <w:t>Many prisoners are involved in work</w:t>
      </w:r>
      <w:r w:rsidR="00C267FE" w:rsidRPr="00DF292C">
        <w:rPr>
          <w:rFonts w:ascii="Arial" w:hAnsi="Arial" w:cs="Arial"/>
          <w:sz w:val="22"/>
          <w:szCs w:val="22"/>
        </w:rPr>
        <w:t>, vocational training,</w:t>
      </w:r>
      <w:r w:rsidRPr="00DF292C">
        <w:rPr>
          <w:rFonts w:ascii="Arial" w:hAnsi="Arial" w:cs="Arial"/>
          <w:sz w:val="22"/>
          <w:szCs w:val="22"/>
        </w:rPr>
        <w:t xml:space="preserve"> or education as part of their prison day and this section draws upon this support by encouraging TTG CRC staff to engage with these </w:t>
      </w:r>
      <w:r w:rsidR="00630CC2" w:rsidRPr="00DF292C">
        <w:rPr>
          <w:rFonts w:ascii="Arial" w:hAnsi="Arial" w:cs="Arial"/>
          <w:sz w:val="22"/>
          <w:szCs w:val="22"/>
        </w:rPr>
        <w:t xml:space="preserve">other </w:t>
      </w:r>
      <w:r w:rsidRPr="00DF292C">
        <w:rPr>
          <w:rFonts w:ascii="Arial" w:hAnsi="Arial" w:cs="Arial"/>
          <w:sz w:val="22"/>
          <w:szCs w:val="22"/>
        </w:rPr>
        <w:t>prison</w:t>
      </w:r>
      <w:r w:rsidR="00630CC2" w:rsidRPr="00DF292C">
        <w:rPr>
          <w:rFonts w:ascii="Arial" w:hAnsi="Arial" w:cs="Arial"/>
          <w:sz w:val="22"/>
          <w:szCs w:val="22"/>
        </w:rPr>
        <w:t>-</w:t>
      </w:r>
      <w:r w:rsidRPr="00DF292C">
        <w:rPr>
          <w:rFonts w:ascii="Arial" w:hAnsi="Arial" w:cs="Arial"/>
          <w:sz w:val="22"/>
          <w:szCs w:val="22"/>
        </w:rPr>
        <w:t>based activities to develop coordinated resettlement plans with the responsible officer in the community.  This should allow identified problems to be tackled both in custody and on release into the community.</w:t>
      </w:r>
    </w:p>
    <w:p w14:paraId="1055EC80" w14:textId="77777777" w:rsidR="00AC28E8" w:rsidRPr="00DF292C" w:rsidRDefault="00AC28E8" w:rsidP="00AC28E8">
      <w:pPr>
        <w:pStyle w:val="ListParagraph"/>
        <w:rPr>
          <w:rFonts w:ascii="Arial" w:eastAsia="Calibri" w:hAnsi="Arial" w:cs="Arial"/>
          <w:sz w:val="22"/>
          <w:szCs w:val="22"/>
          <w:u w:val="single"/>
          <w:lang w:eastAsia="en-US"/>
        </w:rPr>
      </w:pPr>
    </w:p>
    <w:p w14:paraId="1055EC81" w14:textId="77777777" w:rsidR="001C05BA" w:rsidRPr="00DF292C" w:rsidRDefault="001C05BA" w:rsidP="00D76C5C">
      <w:pPr>
        <w:spacing w:line="276" w:lineRule="auto"/>
        <w:jc w:val="both"/>
        <w:rPr>
          <w:rFonts w:ascii="Arial" w:hAnsi="Arial" w:cs="Arial"/>
          <w:sz w:val="22"/>
          <w:szCs w:val="22"/>
        </w:rPr>
      </w:pPr>
      <w:r w:rsidRPr="00DF292C">
        <w:rPr>
          <w:rFonts w:ascii="Arial" w:eastAsia="Calibri" w:hAnsi="Arial" w:cs="Arial"/>
          <w:sz w:val="22"/>
          <w:szCs w:val="22"/>
          <w:u w:val="single"/>
          <w:lang w:eastAsia="en-US"/>
        </w:rPr>
        <w:t>Employment, Education and Training - Level 1– Service applies to all offenders</w:t>
      </w:r>
      <w:bookmarkStart w:id="18" w:name="Page14"/>
      <w:bookmarkEnd w:id="18"/>
    </w:p>
    <w:p w14:paraId="1055EC82" w14:textId="77777777" w:rsidR="00AC28E8" w:rsidRPr="00DF292C" w:rsidRDefault="00AC28E8" w:rsidP="00AC28E8">
      <w:pPr>
        <w:spacing w:line="276" w:lineRule="auto"/>
        <w:jc w:val="both"/>
        <w:rPr>
          <w:rFonts w:ascii="Arial" w:hAnsi="Arial" w:cs="Arial"/>
          <w:sz w:val="22"/>
          <w:szCs w:val="22"/>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592"/>
      </w:tblGrid>
      <w:tr w:rsidR="001C05BA" w:rsidRPr="00DF292C" w14:paraId="1055EC85" w14:textId="77777777" w:rsidTr="00CD433D">
        <w:trPr>
          <w:trHeight w:val="149"/>
        </w:trPr>
        <w:tc>
          <w:tcPr>
            <w:tcW w:w="2533" w:type="pct"/>
            <w:tcBorders>
              <w:top w:val="single" w:sz="4" w:space="0" w:color="auto"/>
              <w:left w:val="single" w:sz="4" w:space="0" w:color="auto"/>
              <w:bottom w:val="single" w:sz="4" w:space="0" w:color="auto"/>
              <w:right w:val="single" w:sz="4" w:space="0" w:color="auto"/>
            </w:tcBorders>
            <w:shd w:val="clear" w:color="auto" w:fill="E2EFD9"/>
            <w:hideMark/>
          </w:tcPr>
          <w:p w14:paraId="1055EC83"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467" w:type="pct"/>
            <w:tcBorders>
              <w:top w:val="single" w:sz="4" w:space="0" w:color="auto"/>
              <w:left w:val="single" w:sz="4" w:space="0" w:color="auto"/>
              <w:bottom w:val="single" w:sz="4" w:space="0" w:color="auto"/>
              <w:right w:val="single" w:sz="4" w:space="0" w:color="auto"/>
            </w:tcBorders>
            <w:shd w:val="clear" w:color="auto" w:fill="E2EFD9"/>
            <w:hideMark/>
          </w:tcPr>
          <w:p w14:paraId="1055EC84"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A3104C" w:rsidRPr="00DF292C" w14:paraId="1055EC8E" w14:textId="77777777" w:rsidTr="00CD433D">
        <w:trPr>
          <w:trHeight w:val="610"/>
        </w:trPr>
        <w:tc>
          <w:tcPr>
            <w:tcW w:w="2533" w:type="pct"/>
            <w:vMerge w:val="restart"/>
            <w:tcBorders>
              <w:top w:val="single" w:sz="4" w:space="0" w:color="auto"/>
              <w:left w:val="single" w:sz="4" w:space="0" w:color="auto"/>
              <w:bottom w:val="single" w:sz="4" w:space="0" w:color="auto"/>
              <w:right w:val="single" w:sz="4" w:space="0" w:color="auto"/>
            </w:tcBorders>
            <w:shd w:val="clear" w:color="auto" w:fill="auto"/>
          </w:tcPr>
          <w:p w14:paraId="1055EC86" w14:textId="77777777" w:rsidR="00A3104C" w:rsidRPr="00DF292C" w:rsidRDefault="00A3104C"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obtain suitable employment</w:t>
            </w:r>
          </w:p>
          <w:p w14:paraId="1055EC87" w14:textId="77777777" w:rsidR="00A3104C" w:rsidRPr="00DF292C" w:rsidRDefault="00A3104C" w:rsidP="00612088">
            <w:pPr>
              <w:spacing w:line="276" w:lineRule="auto"/>
              <w:rPr>
                <w:rFonts w:ascii="Arial" w:eastAsia="Calibri" w:hAnsi="Arial" w:cs="Arial"/>
                <w:sz w:val="22"/>
                <w:szCs w:val="22"/>
                <w:lang w:eastAsia="en-US"/>
              </w:rPr>
            </w:pPr>
          </w:p>
          <w:p w14:paraId="1055EC88" w14:textId="77777777" w:rsidR="00A3104C" w:rsidRPr="00DF292C" w:rsidRDefault="00A3104C"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maintain suitable employment</w:t>
            </w:r>
          </w:p>
          <w:p w14:paraId="1055EC89" w14:textId="77777777" w:rsidR="00A3104C" w:rsidRPr="00DF292C" w:rsidRDefault="00A3104C" w:rsidP="00612088">
            <w:pPr>
              <w:spacing w:line="276" w:lineRule="auto"/>
              <w:rPr>
                <w:rFonts w:ascii="Arial" w:eastAsia="Calibri" w:hAnsi="Arial" w:cs="Arial"/>
                <w:sz w:val="22"/>
                <w:szCs w:val="22"/>
                <w:lang w:eastAsia="en-US"/>
              </w:rPr>
            </w:pPr>
          </w:p>
          <w:p w14:paraId="1055EC8A" w14:textId="77777777" w:rsidR="00A3104C" w:rsidRPr="00DF292C" w:rsidRDefault="00A3104C"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increase an individuals’ ability to obtain and maintain suitable employment</w:t>
            </w:r>
          </w:p>
          <w:p w14:paraId="1055EC8B" w14:textId="77777777" w:rsidR="00A3104C" w:rsidRPr="00DF292C" w:rsidRDefault="00A3104C" w:rsidP="00612088">
            <w:pPr>
              <w:spacing w:line="276" w:lineRule="auto"/>
              <w:rPr>
                <w:rFonts w:ascii="Arial" w:eastAsia="Calibri" w:hAnsi="Arial" w:cs="Arial"/>
                <w:sz w:val="22"/>
                <w:szCs w:val="22"/>
                <w:lang w:eastAsia="en-US"/>
              </w:rPr>
            </w:pPr>
          </w:p>
          <w:p w14:paraId="1055EC8C" w14:textId="77777777" w:rsidR="00A3104C" w:rsidRPr="00DF292C" w:rsidRDefault="00A3104C"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8D"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Identify and </w:t>
            </w:r>
            <w:r w:rsidR="00DF062A" w:rsidRPr="00DF292C">
              <w:rPr>
                <w:rFonts w:ascii="Arial" w:eastAsia="Calibri" w:hAnsi="Arial" w:cs="Arial"/>
                <w:i/>
                <w:sz w:val="22"/>
                <w:szCs w:val="22"/>
                <w:lang w:eastAsia="en-US"/>
              </w:rPr>
              <w:t>provide bespoke</w:t>
            </w:r>
            <w:r w:rsidRPr="00DF292C">
              <w:rPr>
                <w:rFonts w:ascii="Arial" w:eastAsia="Calibri" w:hAnsi="Arial" w:cs="Arial"/>
                <w:i/>
                <w:sz w:val="22"/>
                <w:szCs w:val="22"/>
                <w:lang w:eastAsia="en-US"/>
              </w:rPr>
              <w:t xml:space="preserve"> </w:t>
            </w:r>
            <w:r w:rsidR="00346B08" w:rsidRPr="00DF292C">
              <w:rPr>
                <w:rFonts w:ascii="Arial" w:eastAsia="Calibri" w:hAnsi="Arial" w:cs="Arial"/>
                <w:i/>
                <w:sz w:val="22"/>
                <w:szCs w:val="22"/>
                <w:lang w:eastAsia="en-US"/>
              </w:rPr>
              <w:t xml:space="preserve">advice on </w:t>
            </w:r>
            <w:r w:rsidRPr="00DF292C">
              <w:rPr>
                <w:rFonts w:ascii="Arial" w:eastAsia="Calibri" w:hAnsi="Arial" w:cs="Arial"/>
                <w:i/>
                <w:sz w:val="22"/>
                <w:szCs w:val="22"/>
                <w:lang w:eastAsia="en-US"/>
              </w:rPr>
              <w:t>employment</w:t>
            </w:r>
            <w:r w:rsidR="00DF062A" w:rsidRPr="00DF292C">
              <w:rPr>
                <w:rFonts w:ascii="Arial" w:eastAsia="Calibri" w:hAnsi="Arial" w:cs="Arial"/>
                <w:i/>
                <w:sz w:val="22"/>
                <w:szCs w:val="22"/>
                <w:lang w:eastAsia="en-US"/>
              </w:rPr>
              <w:t xml:space="preserve"> </w:t>
            </w:r>
            <w:r w:rsidRPr="00DF292C">
              <w:rPr>
                <w:rFonts w:ascii="Arial" w:eastAsia="Calibri" w:hAnsi="Arial" w:cs="Arial"/>
                <w:i/>
                <w:sz w:val="22"/>
                <w:szCs w:val="22"/>
                <w:lang w:eastAsia="en-US"/>
              </w:rPr>
              <w:t>(and education and employment related training) options</w:t>
            </w:r>
            <w:r w:rsidR="00C267FE" w:rsidRPr="00DF292C">
              <w:rPr>
                <w:rFonts w:ascii="Arial" w:eastAsia="Calibri" w:hAnsi="Arial" w:cs="Arial"/>
                <w:i/>
                <w:sz w:val="22"/>
                <w:szCs w:val="22"/>
                <w:lang w:eastAsia="en-US"/>
              </w:rPr>
              <w:t xml:space="preserve"> available within the prison and in the community</w:t>
            </w:r>
            <w:r w:rsidRPr="00DF292C">
              <w:rPr>
                <w:rFonts w:ascii="Arial" w:eastAsia="Calibri" w:hAnsi="Arial" w:cs="Arial"/>
                <w:i/>
                <w:sz w:val="22"/>
                <w:szCs w:val="22"/>
                <w:lang w:eastAsia="en-US"/>
              </w:rPr>
              <w:t>, and offer advice on impact on benefits *</w:t>
            </w:r>
          </w:p>
        </w:tc>
      </w:tr>
      <w:tr w:rsidR="0019121C" w:rsidRPr="00DF292C" w14:paraId="1055EC92" w14:textId="77777777" w:rsidTr="00CD433D">
        <w:trPr>
          <w:trHeight w:val="2163"/>
        </w:trPr>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8F" w14:textId="77777777" w:rsidR="0019121C" w:rsidRPr="00DF292C" w:rsidRDefault="0019121C"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right w:val="single" w:sz="4" w:space="0" w:color="auto"/>
            </w:tcBorders>
            <w:shd w:val="clear" w:color="auto" w:fill="auto"/>
            <w:hideMark/>
          </w:tcPr>
          <w:p w14:paraId="1055EC90" w14:textId="77777777" w:rsidR="0019121C" w:rsidRPr="00DF292C" w:rsidRDefault="0019121C" w:rsidP="00612088">
            <w:pPr>
              <w:spacing w:line="276" w:lineRule="auto"/>
              <w:rPr>
                <w:rFonts w:ascii="Arial" w:hAnsi="Arial" w:cs="Arial"/>
                <w:i/>
                <w:iCs/>
                <w:sz w:val="22"/>
                <w:szCs w:val="22"/>
              </w:rPr>
            </w:pPr>
            <w:r w:rsidRPr="00DF292C">
              <w:rPr>
                <w:rFonts w:ascii="Arial" w:eastAsia="Calibri" w:hAnsi="Arial" w:cs="Arial"/>
                <w:i/>
                <w:sz w:val="22"/>
                <w:szCs w:val="22"/>
                <w:lang w:eastAsia="en-US"/>
              </w:rPr>
              <w:t xml:space="preserve">Discuss the rules and requirements around disclosure on an individual/one-to-one basis. Tailor any advice to the specific situation of the individual and ensure that offenders are equipped with any materials required, such as a `self-disclosure statement`  </w:t>
            </w:r>
            <w:r w:rsidRPr="00DF292C">
              <w:rPr>
                <w:rStyle w:val="FootnoteReference"/>
                <w:rFonts w:ascii="Arial" w:eastAsia="Calibri" w:hAnsi="Arial" w:cs="Arial"/>
                <w:i/>
                <w:sz w:val="22"/>
                <w:szCs w:val="22"/>
                <w:lang w:eastAsia="en-US"/>
              </w:rPr>
              <w:footnoteReference w:id="10"/>
            </w:r>
          </w:p>
          <w:p w14:paraId="1055EC91" w14:textId="77777777" w:rsidR="0019121C" w:rsidRPr="00DF292C" w:rsidRDefault="0019121C" w:rsidP="00612088">
            <w:pPr>
              <w:spacing w:line="276" w:lineRule="auto"/>
              <w:rPr>
                <w:rFonts w:ascii="Arial" w:hAnsi="Arial" w:cs="Arial"/>
                <w:i/>
                <w:iCs/>
                <w:sz w:val="22"/>
                <w:szCs w:val="22"/>
              </w:rPr>
            </w:pPr>
          </w:p>
        </w:tc>
      </w:tr>
    </w:tbl>
    <w:p w14:paraId="1055EC93" w14:textId="77777777" w:rsidR="001C05BA" w:rsidRPr="00DF292C" w:rsidRDefault="001C05BA" w:rsidP="00AC28E8">
      <w:pPr>
        <w:pStyle w:val="ListParagraph"/>
        <w:spacing w:after="160" w:line="276" w:lineRule="auto"/>
        <w:ind w:left="0"/>
        <w:rPr>
          <w:rFonts w:ascii="Arial" w:eastAsia="Calibri" w:hAnsi="Arial" w:cs="Arial"/>
          <w:b/>
          <w:sz w:val="22"/>
          <w:szCs w:val="22"/>
          <w:lang w:eastAsia="en-US"/>
        </w:rPr>
      </w:pPr>
    </w:p>
    <w:p w14:paraId="1055EC94" w14:textId="77777777" w:rsidR="00AC28E8" w:rsidRPr="00DF292C" w:rsidRDefault="00AC28E8"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Employment, Education and Training - Level 2 – Applies to offenders with an identified need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678"/>
      </w:tblGrid>
      <w:tr w:rsidR="001C05BA" w:rsidRPr="00DF292C" w14:paraId="1055EC97" w14:textId="77777777" w:rsidTr="002F30AC">
        <w:tc>
          <w:tcPr>
            <w:tcW w:w="4933" w:type="dxa"/>
            <w:tcBorders>
              <w:top w:val="single" w:sz="4" w:space="0" w:color="auto"/>
              <w:left w:val="single" w:sz="4" w:space="0" w:color="auto"/>
              <w:bottom w:val="single" w:sz="4" w:space="0" w:color="auto"/>
              <w:right w:val="single" w:sz="4" w:space="0" w:color="auto"/>
            </w:tcBorders>
            <w:shd w:val="clear" w:color="auto" w:fill="E2EFD9"/>
            <w:hideMark/>
          </w:tcPr>
          <w:p w14:paraId="1055EC95"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4678" w:type="dxa"/>
            <w:tcBorders>
              <w:top w:val="single" w:sz="4" w:space="0" w:color="auto"/>
              <w:left w:val="single" w:sz="4" w:space="0" w:color="auto"/>
              <w:bottom w:val="single" w:sz="4" w:space="0" w:color="auto"/>
              <w:right w:val="single" w:sz="4" w:space="0" w:color="auto"/>
            </w:tcBorders>
            <w:shd w:val="clear" w:color="auto" w:fill="E2EFD9"/>
            <w:hideMark/>
          </w:tcPr>
          <w:p w14:paraId="1055EC96"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1C05BA" w:rsidRPr="00DF292C" w14:paraId="1055EC9E" w14:textId="77777777" w:rsidTr="002F30AC">
        <w:trPr>
          <w:trHeight w:val="1579"/>
        </w:trPr>
        <w:tc>
          <w:tcPr>
            <w:tcW w:w="4933" w:type="dxa"/>
            <w:tcBorders>
              <w:top w:val="single" w:sz="4" w:space="0" w:color="auto"/>
              <w:left w:val="single" w:sz="4" w:space="0" w:color="auto"/>
              <w:bottom w:val="single" w:sz="4" w:space="0" w:color="auto"/>
              <w:right w:val="single" w:sz="4" w:space="0" w:color="auto"/>
            </w:tcBorders>
            <w:shd w:val="clear" w:color="auto" w:fill="auto"/>
          </w:tcPr>
          <w:p w14:paraId="1055EC98"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obtain suitable employment</w:t>
            </w:r>
          </w:p>
          <w:p w14:paraId="1055EC99" w14:textId="77777777" w:rsidR="001C05BA" w:rsidRPr="00DF292C" w:rsidRDefault="001C05BA" w:rsidP="00612088">
            <w:pPr>
              <w:spacing w:line="276" w:lineRule="auto"/>
              <w:rPr>
                <w:rFonts w:ascii="Arial" w:eastAsia="Calibri" w:hAnsi="Arial" w:cs="Arial"/>
                <w:sz w:val="22"/>
                <w:szCs w:val="22"/>
                <w:lang w:eastAsia="en-US"/>
              </w:rPr>
            </w:pPr>
          </w:p>
          <w:p w14:paraId="1055EC9A"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maintain suitable employment</w:t>
            </w:r>
          </w:p>
          <w:p w14:paraId="1055EC9B" w14:textId="77777777" w:rsidR="001C05BA" w:rsidRPr="00DF292C" w:rsidRDefault="001C05BA" w:rsidP="00612088">
            <w:pPr>
              <w:spacing w:line="276" w:lineRule="auto"/>
              <w:rPr>
                <w:rFonts w:ascii="Arial" w:eastAsia="Calibri" w:hAnsi="Arial" w:cs="Arial"/>
                <w:b/>
                <w:sz w:val="22"/>
                <w:szCs w:val="22"/>
                <w:lang w:eastAsia="en-US"/>
              </w:rPr>
            </w:pPr>
          </w:p>
          <w:p w14:paraId="1055EC9C" w14:textId="77777777" w:rsidR="001C05BA" w:rsidRPr="00DF292C" w:rsidRDefault="001C05BA"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increase an individuals’ ability to obtain and maintain suitable employment</w:t>
            </w:r>
          </w:p>
        </w:tc>
        <w:tc>
          <w:tcPr>
            <w:tcW w:w="4678" w:type="dxa"/>
            <w:tcBorders>
              <w:top w:val="single" w:sz="4" w:space="0" w:color="auto"/>
              <w:left w:val="single" w:sz="4" w:space="0" w:color="auto"/>
              <w:right w:val="single" w:sz="4" w:space="0" w:color="auto"/>
            </w:tcBorders>
            <w:shd w:val="clear" w:color="auto" w:fill="auto"/>
          </w:tcPr>
          <w:p w14:paraId="1055EC9D" w14:textId="77777777" w:rsidR="001C05BA" w:rsidRPr="00DF292C" w:rsidRDefault="001C05BA" w:rsidP="00612088">
            <w:pPr>
              <w:spacing w:line="276" w:lineRule="auto"/>
              <w:jc w:val="both"/>
              <w:rPr>
                <w:rFonts w:ascii="Arial" w:eastAsia="Calibri" w:hAnsi="Arial" w:cs="Arial"/>
                <w:i/>
                <w:strike/>
                <w:sz w:val="22"/>
                <w:szCs w:val="22"/>
                <w:lang w:eastAsia="en-US"/>
              </w:rPr>
            </w:pPr>
            <w:r w:rsidRPr="00DF292C">
              <w:rPr>
                <w:rFonts w:ascii="Arial" w:eastAsia="Calibri" w:hAnsi="Arial" w:cs="Arial"/>
                <w:i/>
                <w:sz w:val="22"/>
                <w:szCs w:val="22"/>
                <w:lang w:eastAsia="en-US"/>
              </w:rPr>
              <w:t xml:space="preserve">Contact existing employer to negotiate continued employment  </w:t>
            </w:r>
          </w:p>
        </w:tc>
      </w:tr>
    </w:tbl>
    <w:p w14:paraId="1055EC9F" w14:textId="77777777" w:rsidR="001C05BA" w:rsidRPr="00DF292C" w:rsidRDefault="001C05BA" w:rsidP="00612088">
      <w:pPr>
        <w:spacing w:after="160" w:line="276" w:lineRule="auto"/>
        <w:jc w:val="both"/>
        <w:rPr>
          <w:rFonts w:ascii="Arial" w:eastAsia="Calibri" w:hAnsi="Arial" w:cs="Arial"/>
          <w:b/>
          <w:sz w:val="22"/>
          <w:szCs w:val="22"/>
          <w:lang w:eastAsia="en-US"/>
        </w:rPr>
      </w:pPr>
    </w:p>
    <w:p w14:paraId="1055ECA0" w14:textId="77777777" w:rsidR="00776168" w:rsidRPr="00DF292C" w:rsidRDefault="00776168" w:rsidP="00612088">
      <w:pPr>
        <w:spacing w:after="160" w:line="276" w:lineRule="auto"/>
        <w:jc w:val="both"/>
        <w:rPr>
          <w:rFonts w:ascii="Arial" w:eastAsia="Calibri" w:hAnsi="Arial" w:cs="Arial"/>
          <w:b/>
          <w:sz w:val="22"/>
          <w:szCs w:val="22"/>
          <w:lang w:eastAsia="en-US"/>
        </w:rPr>
      </w:pPr>
    </w:p>
    <w:p w14:paraId="1055ECA1" w14:textId="77777777" w:rsidR="00BA49F8" w:rsidRPr="00DF292C" w:rsidRDefault="00BA49F8" w:rsidP="00612088">
      <w:pPr>
        <w:spacing w:after="160" w:line="276" w:lineRule="auto"/>
        <w:jc w:val="both"/>
        <w:rPr>
          <w:rFonts w:ascii="Arial" w:eastAsia="Calibri" w:hAnsi="Arial" w:cs="Arial"/>
          <w:b/>
          <w:sz w:val="22"/>
          <w:szCs w:val="22"/>
          <w:lang w:eastAsia="en-US"/>
        </w:rPr>
      </w:pPr>
    </w:p>
    <w:bookmarkEnd w:id="15"/>
    <w:p w14:paraId="1055ECA2" w14:textId="77777777" w:rsidR="00D76C5C" w:rsidRPr="00DF292C" w:rsidRDefault="00D76C5C" w:rsidP="00D76C5C">
      <w:pPr>
        <w:pStyle w:val="ListParagraph"/>
        <w:numPr>
          <w:ilvl w:val="0"/>
          <w:numId w:val="27"/>
        </w:numPr>
        <w:spacing w:after="160" w:line="276" w:lineRule="auto"/>
        <w:ind w:hanging="720"/>
        <w:jc w:val="both"/>
        <w:rPr>
          <w:rFonts w:ascii="Arial" w:eastAsia="Calibri" w:hAnsi="Arial" w:cs="Arial"/>
          <w:b/>
          <w:sz w:val="22"/>
          <w:szCs w:val="22"/>
          <w:u w:val="single"/>
          <w:lang w:eastAsia="en-US"/>
        </w:rPr>
      </w:pPr>
      <w:r w:rsidRPr="00DF292C">
        <w:rPr>
          <w:rFonts w:ascii="Arial" w:eastAsia="Calibri" w:hAnsi="Arial" w:cs="Arial"/>
          <w:b/>
          <w:sz w:val="22"/>
          <w:szCs w:val="22"/>
          <w:u w:val="single"/>
          <w:lang w:eastAsia="en-US"/>
        </w:rPr>
        <w:lastRenderedPageBreak/>
        <w:t xml:space="preserve"> </w:t>
      </w:r>
      <w:r w:rsidR="001C05BA" w:rsidRPr="00DF292C">
        <w:rPr>
          <w:rFonts w:ascii="Arial" w:eastAsia="Calibri" w:hAnsi="Arial" w:cs="Arial"/>
          <w:b/>
          <w:sz w:val="22"/>
          <w:szCs w:val="22"/>
          <w:u w:val="single"/>
          <w:lang w:eastAsia="en-US"/>
        </w:rPr>
        <w:t>Finance, Benefits and Debt</w:t>
      </w:r>
    </w:p>
    <w:p w14:paraId="1055ECA3" w14:textId="77777777" w:rsidR="00426108" w:rsidRPr="00DF292C" w:rsidRDefault="00426108" w:rsidP="00D76C5C">
      <w:pPr>
        <w:spacing w:after="160" w:line="276" w:lineRule="auto"/>
        <w:jc w:val="both"/>
        <w:rPr>
          <w:rFonts w:ascii="Arial" w:eastAsia="Calibri" w:hAnsi="Arial" w:cs="Arial"/>
          <w:b/>
          <w:sz w:val="22"/>
          <w:szCs w:val="22"/>
          <w:u w:val="single"/>
          <w:lang w:eastAsia="en-US"/>
        </w:rPr>
      </w:pPr>
      <w:r w:rsidRPr="00DF292C">
        <w:rPr>
          <w:rFonts w:ascii="Arial" w:eastAsia="Calibri" w:hAnsi="Arial" w:cs="Arial"/>
          <w:sz w:val="22"/>
          <w:szCs w:val="22"/>
          <w:u w:val="single"/>
          <w:lang w:eastAsia="en-US"/>
        </w:rPr>
        <w:t>Desired Outcomes</w:t>
      </w:r>
      <w:r w:rsidRPr="00DF292C">
        <w:rPr>
          <w:rFonts w:ascii="Arial" w:eastAsia="Calibri" w:hAnsi="Arial" w:cs="Arial"/>
          <w:b/>
          <w:sz w:val="22"/>
          <w:szCs w:val="22"/>
          <w:lang w:eastAsia="en-US"/>
        </w:rPr>
        <w:t>:</w:t>
      </w:r>
    </w:p>
    <w:p w14:paraId="1055ECA4"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 xml:space="preserve">To help reduce / eliminate debts </w:t>
      </w:r>
    </w:p>
    <w:p w14:paraId="1055ECA5"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To maximise income</w:t>
      </w:r>
    </w:p>
    <w:p w14:paraId="1055ECA6"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 xml:space="preserve">To improve money management skills </w:t>
      </w:r>
    </w:p>
    <w:p w14:paraId="1055ECA7" w14:textId="77777777" w:rsidR="00D76C5C" w:rsidRPr="00DF292C" w:rsidRDefault="00D76C5C" w:rsidP="00D76C5C">
      <w:pPr>
        <w:spacing w:after="160" w:line="276" w:lineRule="auto"/>
        <w:rPr>
          <w:rFonts w:ascii="Arial" w:eastAsia="Calibri" w:hAnsi="Arial" w:cs="Arial"/>
          <w:b/>
          <w:sz w:val="22"/>
          <w:szCs w:val="22"/>
          <w:lang w:eastAsia="en-US"/>
        </w:rPr>
      </w:pPr>
    </w:p>
    <w:p w14:paraId="1055ECA8"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Finance, Benefits and Debt - Level 1 – Service applies to all offenders</w:t>
      </w:r>
      <w:bookmarkStart w:id="19" w:name="Page15"/>
      <w:bookmarkEnd w:id="19"/>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643"/>
      </w:tblGrid>
      <w:tr w:rsidR="001C05BA" w:rsidRPr="00DF292C" w14:paraId="1055ECAB" w14:textId="77777777" w:rsidTr="0040310E">
        <w:tc>
          <w:tcPr>
            <w:tcW w:w="2533" w:type="pct"/>
            <w:tcBorders>
              <w:top w:val="single" w:sz="4" w:space="0" w:color="auto"/>
              <w:left w:val="single" w:sz="4" w:space="0" w:color="auto"/>
              <w:bottom w:val="single" w:sz="4" w:space="0" w:color="auto"/>
              <w:right w:val="single" w:sz="4" w:space="0" w:color="auto"/>
            </w:tcBorders>
            <w:shd w:val="clear" w:color="auto" w:fill="E2EFD9"/>
            <w:hideMark/>
          </w:tcPr>
          <w:p w14:paraId="1055ECA9"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467" w:type="pct"/>
            <w:tcBorders>
              <w:top w:val="single" w:sz="4" w:space="0" w:color="auto"/>
              <w:left w:val="single" w:sz="4" w:space="0" w:color="auto"/>
              <w:bottom w:val="single" w:sz="4" w:space="0" w:color="auto"/>
              <w:right w:val="single" w:sz="4" w:space="0" w:color="auto"/>
            </w:tcBorders>
            <w:shd w:val="clear" w:color="auto" w:fill="E2EFD9"/>
            <w:hideMark/>
          </w:tcPr>
          <w:p w14:paraId="1055ECAA"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A3104C" w:rsidRPr="00DF292C" w14:paraId="1055ECB2" w14:textId="77777777" w:rsidTr="0040310E">
        <w:tc>
          <w:tcPr>
            <w:tcW w:w="2533" w:type="pct"/>
            <w:vMerge w:val="restart"/>
            <w:tcBorders>
              <w:top w:val="single" w:sz="4" w:space="0" w:color="auto"/>
              <w:left w:val="single" w:sz="4" w:space="0" w:color="auto"/>
              <w:bottom w:val="single" w:sz="4" w:space="0" w:color="auto"/>
              <w:right w:val="single" w:sz="4" w:space="0" w:color="auto"/>
            </w:tcBorders>
            <w:shd w:val="clear" w:color="auto" w:fill="auto"/>
          </w:tcPr>
          <w:p w14:paraId="1055ECAC" w14:textId="77777777" w:rsidR="00A3104C" w:rsidRPr="00DF292C" w:rsidRDefault="00A3104C" w:rsidP="00612088">
            <w:pPr>
              <w:spacing w:line="276" w:lineRule="auto"/>
              <w:rPr>
                <w:rFonts w:ascii="Arial" w:hAnsi="Arial" w:cs="Arial"/>
                <w:sz w:val="22"/>
                <w:szCs w:val="22"/>
              </w:rPr>
            </w:pPr>
            <w:r w:rsidRPr="00DF292C">
              <w:rPr>
                <w:rFonts w:ascii="Arial" w:hAnsi="Arial" w:cs="Arial"/>
                <w:sz w:val="22"/>
                <w:szCs w:val="22"/>
              </w:rPr>
              <w:t>To reduce / eliminate debts</w:t>
            </w:r>
          </w:p>
          <w:p w14:paraId="1055ECAD" w14:textId="77777777" w:rsidR="00A3104C" w:rsidRPr="00DF292C" w:rsidRDefault="00A3104C" w:rsidP="00612088">
            <w:pPr>
              <w:spacing w:line="276" w:lineRule="auto"/>
              <w:rPr>
                <w:rFonts w:ascii="Arial" w:hAnsi="Arial" w:cs="Arial"/>
                <w:sz w:val="22"/>
                <w:szCs w:val="22"/>
              </w:rPr>
            </w:pPr>
          </w:p>
          <w:p w14:paraId="1055ECAE" w14:textId="77777777" w:rsidR="00A3104C" w:rsidRPr="00DF292C" w:rsidRDefault="00A3104C" w:rsidP="00612088">
            <w:pPr>
              <w:spacing w:line="276" w:lineRule="auto"/>
              <w:rPr>
                <w:rFonts w:ascii="Arial" w:hAnsi="Arial" w:cs="Arial"/>
                <w:sz w:val="22"/>
                <w:szCs w:val="22"/>
              </w:rPr>
            </w:pPr>
            <w:r w:rsidRPr="00DF292C">
              <w:rPr>
                <w:rFonts w:ascii="Arial" w:hAnsi="Arial" w:cs="Arial"/>
                <w:sz w:val="22"/>
                <w:szCs w:val="22"/>
              </w:rPr>
              <w:t>To maximise income</w:t>
            </w:r>
          </w:p>
          <w:p w14:paraId="1055ECAF" w14:textId="77777777" w:rsidR="00A3104C" w:rsidRPr="00DF292C" w:rsidRDefault="00A3104C" w:rsidP="00612088">
            <w:pPr>
              <w:spacing w:line="276" w:lineRule="auto"/>
              <w:rPr>
                <w:rFonts w:ascii="Arial" w:hAnsi="Arial" w:cs="Arial"/>
                <w:sz w:val="22"/>
                <w:szCs w:val="22"/>
              </w:rPr>
            </w:pPr>
          </w:p>
          <w:p w14:paraId="1055ECB0" w14:textId="77777777" w:rsidR="00A3104C" w:rsidRPr="00DF292C" w:rsidRDefault="00A3104C" w:rsidP="00612088">
            <w:pPr>
              <w:spacing w:line="276" w:lineRule="auto"/>
              <w:rPr>
                <w:rFonts w:ascii="Arial" w:eastAsia="Calibri" w:hAnsi="Arial" w:cs="Arial"/>
                <w:b/>
                <w:sz w:val="22"/>
                <w:szCs w:val="22"/>
                <w:lang w:eastAsia="en-US"/>
              </w:rPr>
            </w:pPr>
            <w:r w:rsidRPr="00DF292C">
              <w:rPr>
                <w:rFonts w:ascii="Arial" w:hAnsi="Arial" w:cs="Arial"/>
                <w:sz w:val="22"/>
                <w:szCs w:val="22"/>
              </w:rPr>
              <w:t>To improve money management skills</w:t>
            </w: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B1" w14:textId="77777777" w:rsidR="00A3104C" w:rsidRPr="00DF292C" w:rsidRDefault="00A3104C" w:rsidP="00612088">
            <w:pPr>
              <w:spacing w:line="276" w:lineRule="auto"/>
              <w:rPr>
                <w:rFonts w:ascii="Arial" w:hAnsi="Arial" w:cs="Arial"/>
                <w:i/>
                <w:iCs/>
                <w:sz w:val="22"/>
                <w:szCs w:val="22"/>
              </w:rPr>
            </w:pPr>
            <w:r w:rsidRPr="00DF292C">
              <w:rPr>
                <w:rFonts w:ascii="Arial" w:hAnsi="Arial" w:cs="Arial"/>
                <w:i/>
                <w:iCs/>
                <w:sz w:val="22"/>
                <w:szCs w:val="22"/>
              </w:rPr>
              <w:t>Identify issues with financial management and debt *</w:t>
            </w:r>
          </w:p>
        </w:tc>
      </w:tr>
      <w:tr w:rsidR="00A3104C" w:rsidRPr="00DF292C" w14:paraId="1055ECB5"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B3"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B4" w14:textId="77777777" w:rsidR="00A3104C" w:rsidRPr="00DF292C" w:rsidRDefault="00DF062A" w:rsidP="00612088">
            <w:pPr>
              <w:spacing w:line="276" w:lineRule="auto"/>
              <w:rPr>
                <w:rFonts w:ascii="Arial" w:hAnsi="Arial" w:cs="Arial"/>
                <w:i/>
                <w:iCs/>
                <w:sz w:val="22"/>
                <w:szCs w:val="22"/>
              </w:rPr>
            </w:pPr>
            <w:r w:rsidRPr="00DF292C">
              <w:rPr>
                <w:rFonts w:ascii="Arial" w:hAnsi="Arial" w:cs="Arial"/>
                <w:i/>
                <w:iCs/>
                <w:sz w:val="22"/>
                <w:szCs w:val="22"/>
              </w:rPr>
              <w:t xml:space="preserve">Identify and provide bespoke advice on </w:t>
            </w:r>
            <w:r w:rsidR="00A3104C" w:rsidRPr="00DF292C">
              <w:rPr>
                <w:rFonts w:ascii="Arial" w:hAnsi="Arial" w:cs="Arial"/>
                <w:i/>
                <w:iCs/>
                <w:sz w:val="22"/>
                <w:szCs w:val="22"/>
              </w:rPr>
              <w:t>dealing with financial management and debt *</w:t>
            </w:r>
          </w:p>
        </w:tc>
      </w:tr>
      <w:tr w:rsidR="00A3104C" w:rsidRPr="00DF292C" w14:paraId="1055ECB8"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B6"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B7" w14:textId="77777777" w:rsidR="00A3104C" w:rsidRPr="00DF292C" w:rsidRDefault="00A3104C" w:rsidP="00612088">
            <w:pPr>
              <w:spacing w:line="276" w:lineRule="auto"/>
              <w:rPr>
                <w:rFonts w:ascii="Arial" w:hAnsi="Arial" w:cs="Arial"/>
                <w:i/>
                <w:iCs/>
                <w:sz w:val="22"/>
                <w:szCs w:val="22"/>
              </w:rPr>
            </w:pPr>
            <w:r w:rsidRPr="00DF292C">
              <w:rPr>
                <w:rFonts w:ascii="Arial" w:hAnsi="Arial" w:cs="Arial"/>
                <w:i/>
                <w:iCs/>
                <w:sz w:val="22"/>
                <w:szCs w:val="22"/>
              </w:rPr>
              <w:t xml:space="preserve">Signpost to other services including Job Centre + and DWP </w:t>
            </w:r>
            <w:r w:rsidR="00C267FE" w:rsidRPr="00DF292C">
              <w:rPr>
                <w:rFonts w:ascii="Arial" w:hAnsi="Arial" w:cs="Arial"/>
                <w:i/>
                <w:iCs/>
                <w:sz w:val="22"/>
                <w:szCs w:val="22"/>
              </w:rPr>
              <w:t xml:space="preserve">still </w:t>
            </w:r>
            <w:r w:rsidRPr="00DF292C">
              <w:rPr>
                <w:rFonts w:ascii="Arial" w:hAnsi="Arial" w:cs="Arial"/>
                <w:i/>
                <w:iCs/>
                <w:sz w:val="22"/>
                <w:szCs w:val="22"/>
              </w:rPr>
              <w:t>working within prisons *</w:t>
            </w:r>
          </w:p>
        </w:tc>
      </w:tr>
      <w:tr w:rsidR="001C05BA" w:rsidRPr="00DF292C" w14:paraId="1055ECBB"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B9" w14:textId="77777777" w:rsidR="001C05BA" w:rsidRPr="00DF292C" w:rsidRDefault="001C05BA"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BA" w14:textId="77777777" w:rsidR="001C05BA" w:rsidRPr="00DF292C" w:rsidRDefault="001C05BA" w:rsidP="00612088">
            <w:pPr>
              <w:spacing w:line="276" w:lineRule="auto"/>
              <w:rPr>
                <w:rFonts w:ascii="Arial" w:eastAsia="Calibri" w:hAnsi="Arial" w:cs="Arial"/>
                <w:i/>
                <w:sz w:val="22"/>
                <w:szCs w:val="22"/>
                <w:lang w:eastAsia="en-US"/>
              </w:rPr>
            </w:pPr>
          </w:p>
        </w:tc>
      </w:tr>
    </w:tbl>
    <w:p w14:paraId="1055ECBC" w14:textId="77777777" w:rsidR="00D76C5C" w:rsidRPr="00DF292C" w:rsidRDefault="00D76C5C" w:rsidP="00D76C5C">
      <w:pPr>
        <w:pStyle w:val="ListParagraph"/>
        <w:spacing w:after="160" w:line="276" w:lineRule="auto"/>
        <w:ind w:left="0"/>
        <w:rPr>
          <w:rFonts w:ascii="Arial" w:eastAsia="Calibri" w:hAnsi="Arial" w:cs="Arial"/>
          <w:b/>
          <w:sz w:val="22"/>
          <w:szCs w:val="22"/>
          <w:lang w:eastAsia="en-US"/>
        </w:rPr>
      </w:pPr>
    </w:p>
    <w:p w14:paraId="1055ECBD" w14:textId="77777777" w:rsidR="001C05BA" w:rsidRPr="00DF292C" w:rsidRDefault="001C05BA" w:rsidP="00D76C5C">
      <w:pPr>
        <w:pStyle w:val="ListParagraph"/>
        <w:spacing w:after="160" w:line="276" w:lineRule="auto"/>
        <w:ind w:left="0"/>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Finance and Debt - Level 2/3 – Applies to offenders with an identified need</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643"/>
      </w:tblGrid>
      <w:tr w:rsidR="001C05BA" w:rsidRPr="00DF292C" w14:paraId="1055ECC0" w14:textId="77777777" w:rsidTr="0040310E">
        <w:tc>
          <w:tcPr>
            <w:tcW w:w="2533" w:type="pct"/>
            <w:tcBorders>
              <w:top w:val="single" w:sz="4" w:space="0" w:color="auto"/>
              <w:left w:val="single" w:sz="4" w:space="0" w:color="auto"/>
              <w:bottom w:val="single" w:sz="4" w:space="0" w:color="auto"/>
              <w:right w:val="single" w:sz="4" w:space="0" w:color="auto"/>
            </w:tcBorders>
            <w:shd w:val="clear" w:color="auto" w:fill="E2EFD9"/>
            <w:hideMark/>
          </w:tcPr>
          <w:p w14:paraId="1055ECBE"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467" w:type="pct"/>
            <w:tcBorders>
              <w:top w:val="single" w:sz="4" w:space="0" w:color="auto"/>
              <w:left w:val="single" w:sz="4" w:space="0" w:color="auto"/>
              <w:bottom w:val="single" w:sz="4" w:space="0" w:color="auto"/>
              <w:right w:val="single" w:sz="4" w:space="0" w:color="auto"/>
            </w:tcBorders>
            <w:shd w:val="clear" w:color="auto" w:fill="E2EFD9"/>
            <w:hideMark/>
          </w:tcPr>
          <w:p w14:paraId="1055ECBF"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A3104C" w:rsidRPr="00DF292C" w14:paraId="1055ECC7" w14:textId="77777777" w:rsidTr="0040310E">
        <w:tc>
          <w:tcPr>
            <w:tcW w:w="2533" w:type="pct"/>
            <w:vMerge w:val="restart"/>
            <w:tcBorders>
              <w:top w:val="single" w:sz="4" w:space="0" w:color="auto"/>
              <w:left w:val="single" w:sz="4" w:space="0" w:color="auto"/>
              <w:bottom w:val="single" w:sz="4" w:space="0" w:color="auto"/>
              <w:right w:val="single" w:sz="4" w:space="0" w:color="auto"/>
            </w:tcBorders>
            <w:shd w:val="clear" w:color="auto" w:fill="auto"/>
          </w:tcPr>
          <w:p w14:paraId="1055ECC1"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reduce / eliminate debts</w:t>
            </w:r>
          </w:p>
          <w:p w14:paraId="1055ECC2" w14:textId="77777777" w:rsidR="00A3104C" w:rsidRPr="00DF292C" w:rsidRDefault="00A3104C" w:rsidP="00612088">
            <w:pPr>
              <w:spacing w:line="276" w:lineRule="auto"/>
              <w:rPr>
                <w:rFonts w:ascii="Arial" w:eastAsia="Calibri" w:hAnsi="Arial" w:cs="Arial"/>
                <w:sz w:val="22"/>
                <w:szCs w:val="22"/>
                <w:lang w:eastAsia="en-US"/>
              </w:rPr>
            </w:pPr>
          </w:p>
          <w:p w14:paraId="1055ECC3" w14:textId="77777777" w:rsidR="00A3104C" w:rsidRPr="00DF292C" w:rsidRDefault="00A3104C"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To maximise income </w:t>
            </w:r>
          </w:p>
          <w:p w14:paraId="1055ECC4" w14:textId="77777777" w:rsidR="00A3104C" w:rsidRPr="00DF292C" w:rsidRDefault="00A3104C" w:rsidP="00612088">
            <w:pPr>
              <w:spacing w:line="276" w:lineRule="auto"/>
              <w:rPr>
                <w:rFonts w:ascii="Arial" w:eastAsia="Calibri" w:hAnsi="Arial" w:cs="Arial"/>
                <w:sz w:val="22"/>
                <w:szCs w:val="22"/>
                <w:lang w:eastAsia="en-US"/>
              </w:rPr>
            </w:pPr>
          </w:p>
          <w:p w14:paraId="1055ECC5" w14:textId="77777777" w:rsidR="00A3104C" w:rsidRPr="00DF292C" w:rsidRDefault="00A3104C"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 xml:space="preserve">To improve money management skills </w:t>
            </w:r>
          </w:p>
        </w:tc>
        <w:tc>
          <w:tcPr>
            <w:tcW w:w="2467" w:type="pct"/>
            <w:tcBorders>
              <w:top w:val="single" w:sz="4" w:space="0" w:color="auto"/>
              <w:left w:val="single" w:sz="4" w:space="0" w:color="auto"/>
              <w:bottom w:val="single" w:sz="4" w:space="0" w:color="auto"/>
              <w:right w:val="single" w:sz="4" w:space="0" w:color="auto"/>
            </w:tcBorders>
            <w:shd w:val="clear" w:color="auto" w:fill="auto"/>
          </w:tcPr>
          <w:p w14:paraId="1055ECC6"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Provide / obtain debt advice</w:t>
            </w:r>
            <w:r w:rsidR="00630CC2" w:rsidRPr="00DF292C">
              <w:rPr>
                <w:rFonts w:ascii="Arial" w:eastAsia="Calibri" w:hAnsi="Arial" w:cs="Arial"/>
                <w:i/>
                <w:sz w:val="22"/>
                <w:szCs w:val="22"/>
                <w:lang w:eastAsia="en-US"/>
              </w:rPr>
              <w:t xml:space="preserve"> </w:t>
            </w:r>
            <w:r w:rsidRPr="00DF292C">
              <w:rPr>
                <w:rFonts w:ascii="Arial" w:eastAsia="Calibri" w:hAnsi="Arial" w:cs="Arial"/>
                <w:i/>
                <w:sz w:val="22"/>
                <w:szCs w:val="22"/>
                <w:lang w:eastAsia="en-US"/>
              </w:rPr>
              <w:t xml:space="preserve">including obtaining identification </w:t>
            </w:r>
          </w:p>
        </w:tc>
      </w:tr>
      <w:tr w:rsidR="00A3104C" w:rsidRPr="00DF292C" w14:paraId="1055ECCA"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C8"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tcPr>
          <w:p w14:paraId="1055ECC9"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Make arrangements to pay down any housing arrears</w:t>
            </w:r>
          </w:p>
        </w:tc>
      </w:tr>
      <w:tr w:rsidR="00A3104C" w:rsidRPr="00DF292C" w14:paraId="1055ECCD"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CB"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tcPr>
          <w:p w14:paraId="1055ECCC"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Help benefit claimants to notify authorities to suspend payments whist in custody where appropriate   </w:t>
            </w:r>
          </w:p>
        </w:tc>
      </w:tr>
      <w:tr w:rsidR="00A3104C" w:rsidRPr="00DF292C" w14:paraId="1055ECD0"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CE"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tcPr>
          <w:p w14:paraId="1055ECCF"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Make arrangements to pay down any other debts</w:t>
            </w:r>
          </w:p>
        </w:tc>
      </w:tr>
      <w:tr w:rsidR="00A3104C" w:rsidRPr="00DF292C" w14:paraId="1055ECD3" w14:textId="77777777" w:rsidTr="00630CC2">
        <w:trPr>
          <w:trHeight w:val="505"/>
        </w:trPr>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D1"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right w:val="single" w:sz="4" w:space="0" w:color="auto"/>
            </w:tcBorders>
            <w:shd w:val="clear" w:color="auto" w:fill="auto"/>
          </w:tcPr>
          <w:p w14:paraId="1055ECD2" w14:textId="77777777" w:rsidR="00A3104C"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Identify all income options and make referrals for budget planning</w:t>
            </w:r>
          </w:p>
        </w:tc>
      </w:tr>
      <w:tr w:rsidR="00A3104C" w:rsidRPr="00DF292C" w14:paraId="1055ECD6"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D4" w14:textId="77777777" w:rsidR="00A3104C" w:rsidRPr="00DF292C" w:rsidRDefault="00A3104C"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D5" w14:textId="77777777" w:rsidR="00CD433D" w:rsidRPr="00DF292C" w:rsidRDefault="00A3104C"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Support with opening a bank account including obtaining identification</w:t>
            </w:r>
          </w:p>
        </w:tc>
      </w:tr>
      <w:tr w:rsidR="001C05BA" w:rsidRPr="00DF292C" w14:paraId="1055ECD9" w14:textId="77777777" w:rsidTr="0040310E">
        <w:tc>
          <w:tcPr>
            <w:tcW w:w="2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CD7" w14:textId="77777777" w:rsidR="001C05BA" w:rsidRPr="00DF292C" w:rsidRDefault="001C05BA" w:rsidP="00612088">
            <w:pPr>
              <w:spacing w:line="276" w:lineRule="auto"/>
              <w:rPr>
                <w:rFonts w:ascii="Arial" w:eastAsia="Calibri" w:hAnsi="Arial" w:cs="Arial"/>
                <w:b/>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D8" w14:textId="77777777" w:rsidR="001C05BA" w:rsidRPr="00DF292C" w:rsidRDefault="001C05BA" w:rsidP="00612088">
            <w:pPr>
              <w:spacing w:line="276" w:lineRule="auto"/>
              <w:rPr>
                <w:rFonts w:ascii="Arial" w:eastAsia="Calibri" w:hAnsi="Arial" w:cs="Arial"/>
                <w:i/>
                <w:sz w:val="22"/>
                <w:szCs w:val="22"/>
                <w:lang w:eastAsia="en-US"/>
              </w:rPr>
            </w:pPr>
          </w:p>
        </w:tc>
      </w:tr>
    </w:tbl>
    <w:p w14:paraId="1055ECDA" w14:textId="77777777" w:rsidR="00241BA1" w:rsidRPr="00DF292C" w:rsidRDefault="00241BA1" w:rsidP="00612088">
      <w:pPr>
        <w:spacing w:after="160" w:line="276" w:lineRule="auto"/>
        <w:rPr>
          <w:rFonts w:ascii="Arial" w:eastAsia="Calibri" w:hAnsi="Arial" w:cs="Arial"/>
          <w:b/>
          <w:sz w:val="22"/>
          <w:szCs w:val="22"/>
          <w:lang w:eastAsia="en-US"/>
        </w:rPr>
      </w:pPr>
    </w:p>
    <w:p w14:paraId="1055ECDB" w14:textId="77777777" w:rsidR="00BA49F8" w:rsidRPr="00DF292C" w:rsidRDefault="00BA49F8" w:rsidP="00612088">
      <w:pPr>
        <w:spacing w:after="160" w:line="276" w:lineRule="auto"/>
        <w:rPr>
          <w:rFonts w:ascii="Arial" w:eastAsia="Calibri" w:hAnsi="Arial" w:cs="Arial"/>
          <w:b/>
          <w:sz w:val="22"/>
          <w:szCs w:val="22"/>
          <w:lang w:eastAsia="en-US"/>
        </w:rPr>
      </w:pPr>
    </w:p>
    <w:p w14:paraId="1055ECDC" w14:textId="77777777" w:rsidR="00BA49F8" w:rsidRPr="00DF292C" w:rsidRDefault="00BA49F8" w:rsidP="00612088">
      <w:pPr>
        <w:spacing w:after="160" w:line="276" w:lineRule="auto"/>
        <w:rPr>
          <w:rFonts w:ascii="Arial" w:eastAsia="Calibri" w:hAnsi="Arial" w:cs="Arial"/>
          <w:b/>
          <w:sz w:val="22"/>
          <w:szCs w:val="22"/>
          <w:lang w:eastAsia="en-US"/>
        </w:rPr>
      </w:pPr>
    </w:p>
    <w:p w14:paraId="1055ECDD" w14:textId="77777777" w:rsidR="00BA49F8" w:rsidRPr="00DF292C" w:rsidRDefault="00BA49F8" w:rsidP="00612088">
      <w:pPr>
        <w:spacing w:after="160" w:line="276" w:lineRule="auto"/>
        <w:rPr>
          <w:rFonts w:ascii="Arial" w:eastAsia="Calibri" w:hAnsi="Arial" w:cs="Arial"/>
          <w:b/>
          <w:sz w:val="22"/>
          <w:szCs w:val="22"/>
          <w:lang w:eastAsia="en-US"/>
        </w:rPr>
      </w:pPr>
    </w:p>
    <w:p w14:paraId="1055ECDE" w14:textId="77777777" w:rsidR="00BA49F8" w:rsidRPr="00DF292C" w:rsidRDefault="00BA49F8" w:rsidP="00612088">
      <w:pPr>
        <w:spacing w:after="160" w:line="276" w:lineRule="auto"/>
        <w:rPr>
          <w:rFonts w:ascii="Arial" w:eastAsia="Calibri" w:hAnsi="Arial" w:cs="Arial"/>
          <w:b/>
          <w:sz w:val="22"/>
          <w:szCs w:val="22"/>
          <w:lang w:eastAsia="en-US"/>
        </w:rPr>
      </w:pPr>
    </w:p>
    <w:p w14:paraId="1055ECDF" w14:textId="77777777" w:rsidR="00BA49F8" w:rsidRPr="00DF292C" w:rsidRDefault="00BA49F8" w:rsidP="00612088">
      <w:pPr>
        <w:spacing w:after="160" w:line="276" w:lineRule="auto"/>
        <w:rPr>
          <w:rFonts w:ascii="Arial" w:eastAsia="Calibri" w:hAnsi="Arial" w:cs="Arial"/>
          <w:b/>
          <w:sz w:val="22"/>
          <w:szCs w:val="22"/>
          <w:lang w:eastAsia="en-US"/>
        </w:rPr>
      </w:pPr>
    </w:p>
    <w:p w14:paraId="1055ECE0" w14:textId="77777777" w:rsidR="00BA49F8" w:rsidRPr="00DF292C" w:rsidRDefault="00BA49F8" w:rsidP="00612088">
      <w:pPr>
        <w:spacing w:after="160" w:line="276" w:lineRule="auto"/>
        <w:rPr>
          <w:rFonts w:ascii="Arial" w:eastAsia="Calibri" w:hAnsi="Arial" w:cs="Arial"/>
          <w:b/>
          <w:sz w:val="22"/>
          <w:szCs w:val="22"/>
          <w:lang w:eastAsia="en-US"/>
        </w:rPr>
      </w:pPr>
    </w:p>
    <w:p w14:paraId="1055ECE1" w14:textId="77777777" w:rsidR="001C05BA" w:rsidRPr="00DF292C" w:rsidRDefault="001C05BA" w:rsidP="00D76C5C">
      <w:pPr>
        <w:pStyle w:val="ListParagraph"/>
        <w:numPr>
          <w:ilvl w:val="0"/>
          <w:numId w:val="27"/>
        </w:numPr>
        <w:spacing w:after="160" w:line="276" w:lineRule="auto"/>
        <w:ind w:hanging="720"/>
        <w:rPr>
          <w:rFonts w:ascii="Arial" w:eastAsia="Calibri" w:hAnsi="Arial" w:cs="Arial"/>
          <w:b/>
          <w:sz w:val="22"/>
          <w:szCs w:val="22"/>
          <w:u w:val="single"/>
          <w:lang w:eastAsia="en-US"/>
        </w:rPr>
      </w:pPr>
      <w:r w:rsidRPr="00DF292C">
        <w:rPr>
          <w:rFonts w:ascii="Arial" w:eastAsia="Calibri" w:hAnsi="Arial" w:cs="Arial"/>
          <w:b/>
          <w:sz w:val="22"/>
          <w:szCs w:val="22"/>
          <w:u w:val="single"/>
          <w:lang w:eastAsia="en-US"/>
        </w:rPr>
        <w:lastRenderedPageBreak/>
        <w:t>Personal, Relationships and Community</w:t>
      </w:r>
      <w:r w:rsidR="00630CC2" w:rsidRPr="00DF292C">
        <w:rPr>
          <w:rFonts w:ascii="Arial" w:eastAsia="Calibri" w:hAnsi="Arial" w:cs="Arial"/>
          <w:b/>
          <w:sz w:val="22"/>
          <w:szCs w:val="22"/>
          <w:u w:val="single"/>
          <w:lang w:eastAsia="en-US"/>
        </w:rPr>
        <w:t xml:space="preserve"> (PSH - Personal Social and Health)  </w:t>
      </w:r>
      <w:bookmarkStart w:id="20" w:name="Chapter6"/>
      <w:bookmarkEnd w:id="20"/>
    </w:p>
    <w:p w14:paraId="1055ECE2" w14:textId="77777777" w:rsidR="001C05BA" w:rsidRPr="00DF292C" w:rsidRDefault="00426108" w:rsidP="00D76C5C">
      <w:pPr>
        <w:pStyle w:val="ListParagraph"/>
        <w:spacing w:line="276" w:lineRule="auto"/>
        <w:ind w:left="0"/>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Desired Outcomes:</w:t>
      </w:r>
    </w:p>
    <w:p w14:paraId="1055ECE3" w14:textId="77777777" w:rsidR="00426108" w:rsidRPr="00DF292C" w:rsidRDefault="00426108" w:rsidP="00426108">
      <w:pPr>
        <w:pStyle w:val="ListParagraph"/>
        <w:spacing w:line="276" w:lineRule="auto"/>
        <w:ind w:left="0"/>
        <w:rPr>
          <w:rFonts w:ascii="Arial" w:eastAsia="Calibri" w:hAnsi="Arial" w:cs="Arial"/>
          <w:sz w:val="22"/>
          <w:szCs w:val="22"/>
          <w:u w:val="single"/>
          <w:lang w:eastAsia="en-US"/>
        </w:rPr>
      </w:pPr>
    </w:p>
    <w:p w14:paraId="1055ECE4" w14:textId="77777777" w:rsidR="001C05BA" w:rsidRPr="00DF292C" w:rsidRDefault="001C05BA" w:rsidP="00D76C5C">
      <w:pPr>
        <w:numPr>
          <w:ilvl w:val="0"/>
          <w:numId w:val="11"/>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To support individuals with identified needs</w:t>
      </w:r>
    </w:p>
    <w:p w14:paraId="1055ECE5" w14:textId="77777777" w:rsidR="001C05BA" w:rsidRPr="00DF292C" w:rsidRDefault="001C05BA" w:rsidP="00D76C5C">
      <w:pPr>
        <w:numPr>
          <w:ilvl w:val="0"/>
          <w:numId w:val="11"/>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 xml:space="preserve">To ensure personal needs are met and improved </w:t>
      </w:r>
    </w:p>
    <w:p w14:paraId="1055ECE6" w14:textId="77777777" w:rsidR="001C05BA" w:rsidRPr="00DF292C" w:rsidRDefault="001C05BA" w:rsidP="00D76C5C">
      <w:pPr>
        <w:numPr>
          <w:ilvl w:val="0"/>
          <w:numId w:val="11"/>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 xml:space="preserve">To build positive relationships  </w:t>
      </w:r>
    </w:p>
    <w:p w14:paraId="1055ECE7" w14:textId="77777777" w:rsidR="00BC0829" w:rsidRPr="00DF292C" w:rsidRDefault="00BC0829" w:rsidP="00612088">
      <w:pPr>
        <w:spacing w:line="276" w:lineRule="auto"/>
        <w:rPr>
          <w:rFonts w:ascii="Arial" w:eastAsia="Calibri" w:hAnsi="Arial" w:cs="Arial"/>
          <w:sz w:val="22"/>
          <w:szCs w:val="22"/>
          <w:lang w:eastAsia="en-US"/>
        </w:rPr>
      </w:pPr>
    </w:p>
    <w:p w14:paraId="1055ECE8"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Personal, Relationships and Community (PSH – Personal, Social and Health) - Level 1 – Service applies to all offenders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643"/>
      </w:tblGrid>
      <w:tr w:rsidR="001C05BA" w:rsidRPr="00DF292C" w14:paraId="1055ECEB" w14:textId="77777777" w:rsidTr="0040310E">
        <w:tc>
          <w:tcPr>
            <w:tcW w:w="2533" w:type="pct"/>
            <w:tcBorders>
              <w:top w:val="single" w:sz="4" w:space="0" w:color="auto"/>
              <w:left w:val="single" w:sz="4" w:space="0" w:color="auto"/>
              <w:bottom w:val="single" w:sz="4" w:space="0" w:color="auto"/>
              <w:right w:val="single" w:sz="4" w:space="0" w:color="auto"/>
            </w:tcBorders>
            <w:shd w:val="clear" w:color="auto" w:fill="E2EFD9"/>
            <w:hideMark/>
          </w:tcPr>
          <w:p w14:paraId="1055ECE9"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467" w:type="pct"/>
            <w:tcBorders>
              <w:top w:val="single" w:sz="4" w:space="0" w:color="auto"/>
              <w:left w:val="single" w:sz="4" w:space="0" w:color="auto"/>
              <w:bottom w:val="single" w:sz="4" w:space="0" w:color="auto"/>
              <w:right w:val="single" w:sz="4" w:space="0" w:color="auto"/>
            </w:tcBorders>
            <w:shd w:val="clear" w:color="auto" w:fill="E2EFD9"/>
            <w:hideMark/>
          </w:tcPr>
          <w:p w14:paraId="1055ECEA"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C267FE" w:rsidRPr="00DF292C" w14:paraId="1055ECF8" w14:textId="77777777" w:rsidTr="00163F1F">
        <w:tc>
          <w:tcPr>
            <w:tcW w:w="2533" w:type="pct"/>
            <w:vMerge w:val="restart"/>
            <w:tcBorders>
              <w:top w:val="single" w:sz="4" w:space="0" w:color="auto"/>
              <w:left w:val="single" w:sz="4" w:space="0" w:color="auto"/>
              <w:right w:val="single" w:sz="4" w:space="0" w:color="auto"/>
            </w:tcBorders>
            <w:shd w:val="clear" w:color="auto" w:fill="auto"/>
          </w:tcPr>
          <w:p w14:paraId="1055ECEC"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Personal physical health needs met or improved</w:t>
            </w:r>
          </w:p>
          <w:p w14:paraId="1055ECED" w14:textId="77777777" w:rsidR="00C267FE" w:rsidRPr="00DF292C" w:rsidRDefault="00C267FE" w:rsidP="00612088">
            <w:pPr>
              <w:spacing w:line="276" w:lineRule="auto"/>
              <w:rPr>
                <w:rFonts w:ascii="Arial" w:eastAsia="Calibri" w:hAnsi="Arial" w:cs="Arial"/>
                <w:sz w:val="22"/>
                <w:szCs w:val="22"/>
                <w:lang w:eastAsia="en-US"/>
              </w:rPr>
            </w:pPr>
          </w:p>
          <w:p w14:paraId="1055ECEE"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Personal mental health needs met or improved</w:t>
            </w:r>
          </w:p>
          <w:p w14:paraId="1055ECEF" w14:textId="77777777" w:rsidR="00C267FE" w:rsidRPr="00DF292C" w:rsidRDefault="00C267FE" w:rsidP="00612088">
            <w:pPr>
              <w:spacing w:line="276" w:lineRule="auto"/>
              <w:rPr>
                <w:rFonts w:ascii="Arial" w:eastAsia="Calibri" w:hAnsi="Arial" w:cs="Arial"/>
                <w:sz w:val="22"/>
                <w:szCs w:val="22"/>
                <w:lang w:eastAsia="en-US"/>
              </w:rPr>
            </w:pPr>
          </w:p>
          <w:p w14:paraId="1055ECF0"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Positive personal relationships built and maintained</w:t>
            </w:r>
          </w:p>
          <w:p w14:paraId="1055ECF1" w14:textId="77777777" w:rsidR="00C267FE" w:rsidRPr="00DF292C" w:rsidRDefault="00C267FE" w:rsidP="00612088">
            <w:pPr>
              <w:spacing w:line="276" w:lineRule="auto"/>
              <w:rPr>
                <w:rFonts w:ascii="Arial" w:eastAsia="Calibri" w:hAnsi="Arial" w:cs="Arial"/>
                <w:sz w:val="22"/>
                <w:szCs w:val="22"/>
                <w:lang w:eastAsia="en-US"/>
              </w:rPr>
            </w:pPr>
          </w:p>
          <w:p w14:paraId="1055ECF2"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Prison health care provider arranges primary and secondary care appointments whilst in custody and on release.</w:t>
            </w:r>
          </w:p>
          <w:p w14:paraId="1055ECF3" w14:textId="77777777" w:rsidR="00C267FE" w:rsidRPr="00DF292C" w:rsidRDefault="00C267FE" w:rsidP="00612088">
            <w:pPr>
              <w:spacing w:line="276" w:lineRule="auto"/>
              <w:rPr>
                <w:rFonts w:ascii="Arial" w:eastAsia="Calibri" w:hAnsi="Arial" w:cs="Arial"/>
                <w:sz w:val="22"/>
                <w:szCs w:val="22"/>
                <w:lang w:eastAsia="en-US"/>
              </w:rPr>
            </w:pPr>
          </w:p>
          <w:p w14:paraId="1055ECF4"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Social investment in community built and maintained</w:t>
            </w:r>
          </w:p>
          <w:p w14:paraId="1055ECF5"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F6"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Identify and record PSH needs</w:t>
            </w:r>
          </w:p>
          <w:p w14:paraId="1055ECF7" w14:textId="77777777" w:rsidR="00C267FE" w:rsidRPr="00DF292C" w:rsidRDefault="00C267FE" w:rsidP="00612088">
            <w:pPr>
              <w:numPr>
                <w:ilvl w:val="0"/>
                <w:numId w:val="13"/>
              </w:numPr>
              <w:spacing w:line="276" w:lineRule="auto"/>
              <w:ind w:left="0"/>
              <w:rPr>
                <w:rFonts w:ascii="Arial" w:eastAsia="Calibri" w:hAnsi="Arial" w:cs="Arial"/>
                <w:i/>
                <w:sz w:val="22"/>
                <w:szCs w:val="22"/>
                <w:lang w:eastAsia="en-US"/>
              </w:rPr>
            </w:pPr>
            <w:r w:rsidRPr="00DF292C">
              <w:rPr>
                <w:rFonts w:ascii="Arial" w:eastAsia="Calibri" w:hAnsi="Arial" w:cs="Arial"/>
                <w:i/>
                <w:sz w:val="22"/>
                <w:szCs w:val="22"/>
                <w:lang w:eastAsia="en-US"/>
              </w:rPr>
              <w:t>Identify which needs have been (un)met prior to release from custody</w:t>
            </w:r>
          </w:p>
        </w:tc>
      </w:tr>
      <w:tr w:rsidR="00C267FE" w:rsidRPr="00DF292C" w14:paraId="1055ECFB" w14:textId="77777777" w:rsidTr="00163F1F">
        <w:tc>
          <w:tcPr>
            <w:tcW w:w="2533" w:type="pct"/>
            <w:vMerge/>
            <w:tcBorders>
              <w:left w:val="single" w:sz="4" w:space="0" w:color="auto"/>
              <w:right w:val="single" w:sz="4" w:space="0" w:color="auto"/>
            </w:tcBorders>
            <w:shd w:val="clear" w:color="auto" w:fill="auto"/>
            <w:vAlign w:val="center"/>
            <w:hideMark/>
          </w:tcPr>
          <w:p w14:paraId="1055ECF9"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FA"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Provide bespoke advice on PSH options and services</w:t>
            </w:r>
          </w:p>
        </w:tc>
      </w:tr>
      <w:tr w:rsidR="00C267FE" w:rsidRPr="00DF292C" w14:paraId="1055ECFE" w14:textId="77777777" w:rsidTr="00630CC2">
        <w:trPr>
          <w:trHeight w:val="313"/>
        </w:trPr>
        <w:tc>
          <w:tcPr>
            <w:tcW w:w="2533" w:type="pct"/>
            <w:vMerge/>
            <w:tcBorders>
              <w:left w:val="single" w:sz="4" w:space="0" w:color="auto"/>
              <w:right w:val="single" w:sz="4" w:space="0" w:color="auto"/>
            </w:tcBorders>
            <w:shd w:val="clear" w:color="auto" w:fill="auto"/>
            <w:vAlign w:val="center"/>
            <w:hideMark/>
          </w:tcPr>
          <w:p w14:paraId="1055ECFC"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CFD"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Signpost to PSH services</w:t>
            </w:r>
            <w:r w:rsidRPr="00DF292C">
              <w:rPr>
                <w:rFonts w:ascii="Arial" w:hAnsi="Arial" w:cs="Arial"/>
                <w:sz w:val="22"/>
                <w:szCs w:val="22"/>
              </w:rPr>
              <w:t xml:space="preserve"> </w:t>
            </w:r>
          </w:p>
        </w:tc>
      </w:tr>
      <w:tr w:rsidR="00C267FE" w:rsidRPr="00DF292C" w14:paraId="1055ED01" w14:textId="77777777" w:rsidTr="00630CC2">
        <w:trPr>
          <w:trHeight w:val="275"/>
        </w:trPr>
        <w:tc>
          <w:tcPr>
            <w:tcW w:w="2533" w:type="pct"/>
            <w:vMerge/>
            <w:tcBorders>
              <w:left w:val="single" w:sz="4" w:space="0" w:color="auto"/>
              <w:right w:val="single" w:sz="4" w:space="0" w:color="auto"/>
            </w:tcBorders>
            <w:shd w:val="clear" w:color="auto" w:fill="auto"/>
            <w:vAlign w:val="center"/>
          </w:tcPr>
          <w:p w14:paraId="1055ECFF"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tcPr>
          <w:p w14:paraId="1055ED00" w14:textId="77777777" w:rsidR="00C267FE" w:rsidRPr="00DF292C" w:rsidDel="00C267FE" w:rsidRDefault="00C267FE" w:rsidP="00612088">
            <w:pPr>
              <w:spacing w:line="276" w:lineRule="auto"/>
              <w:rPr>
                <w:rFonts w:ascii="Arial" w:hAnsi="Arial" w:cs="Arial"/>
                <w:i/>
                <w:sz w:val="22"/>
                <w:szCs w:val="22"/>
              </w:rPr>
            </w:pPr>
            <w:r w:rsidRPr="00DF292C">
              <w:rPr>
                <w:rFonts w:ascii="Arial" w:hAnsi="Arial" w:cs="Arial"/>
                <w:i/>
                <w:sz w:val="22"/>
                <w:szCs w:val="22"/>
              </w:rPr>
              <w:t xml:space="preserve">Notifying prison health care providers of the person’s needs. </w:t>
            </w:r>
          </w:p>
        </w:tc>
      </w:tr>
      <w:tr w:rsidR="00C267FE" w:rsidRPr="00DF292C" w14:paraId="1055ED05" w14:textId="77777777" w:rsidTr="00163F1F">
        <w:trPr>
          <w:trHeight w:val="1055"/>
        </w:trPr>
        <w:tc>
          <w:tcPr>
            <w:tcW w:w="2533" w:type="pct"/>
            <w:vMerge/>
            <w:tcBorders>
              <w:left w:val="single" w:sz="4" w:space="0" w:color="auto"/>
              <w:bottom w:val="single" w:sz="4" w:space="0" w:color="auto"/>
              <w:right w:val="single" w:sz="4" w:space="0" w:color="auto"/>
            </w:tcBorders>
            <w:shd w:val="clear" w:color="auto" w:fill="auto"/>
            <w:vAlign w:val="center"/>
          </w:tcPr>
          <w:p w14:paraId="1055ED02"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right w:val="single" w:sz="4" w:space="0" w:color="auto"/>
            </w:tcBorders>
            <w:shd w:val="clear" w:color="auto" w:fill="auto"/>
          </w:tcPr>
          <w:p w14:paraId="1055ED03" w14:textId="77777777" w:rsidR="00630CC2" w:rsidRPr="00DF292C" w:rsidRDefault="00630CC2" w:rsidP="00612088">
            <w:pPr>
              <w:spacing w:line="276" w:lineRule="auto"/>
              <w:rPr>
                <w:rFonts w:ascii="Arial" w:hAnsi="Arial" w:cs="Arial"/>
                <w:i/>
                <w:sz w:val="22"/>
                <w:szCs w:val="22"/>
              </w:rPr>
            </w:pPr>
          </w:p>
          <w:p w14:paraId="1055ED04" w14:textId="77777777" w:rsidR="00C267FE" w:rsidRPr="00DF292C" w:rsidDel="00C267FE" w:rsidRDefault="00C267FE" w:rsidP="00612088">
            <w:pPr>
              <w:spacing w:line="276" w:lineRule="auto"/>
              <w:rPr>
                <w:rFonts w:ascii="Arial" w:eastAsia="Calibri" w:hAnsi="Arial" w:cs="Arial"/>
                <w:noProof/>
                <w:sz w:val="22"/>
                <w:szCs w:val="22"/>
                <w:lang w:eastAsia="en-US"/>
              </w:rPr>
            </w:pPr>
            <w:r w:rsidRPr="00DF292C">
              <w:rPr>
                <w:rFonts w:ascii="Arial" w:hAnsi="Arial" w:cs="Arial"/>
                <w:i/>
                <w:sz w:val="22"/>
                <w:szCs w:val="22"/>
              </w:rPr>
              <w:t>Check that healthcare providers have completed each person’s primary care registration and arranged continuity of care appointments as part of pre-release resettlement planning</w:t>
            </w:r>
          </w:p>
        </w:tc>
      </w:tr>
    </w:tbl>
    <w:p w14:paraId="1055ED06" w14:textId="77777777" w:rsidR="00D76C5C" w:rsidRPr="00DF292C" w:rsidRDefault="00D76C5C" w:rsidP="00D76C5C">
      <w:pPr>
        <w:spacing w:after="160" w:line="276" w:lineRule="auto"/>
        <w:rPr>
          <w:rFonts w:ascii="Arial" w:eastAsia="Calibri" w:hAnsi="Arial" w:cs="Arial"/>
          <w:b/>
          <w:sz w:val="22"/>
          <w:szCs w:val="22"/>
          <w:lang w:eastAsia="en-US"/>
        </w:rPr>
      </w:pPr>
      <w:bookmarkStart w:id="21" w:name="Page16"/>
      <w:bookmarkEnd w:id="21"/>
    </w:p>
    <w:p w14:paraId="1055ED07"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Personal, Relationships and Community - Level 2 – Applies to offenders with an identified need</w:t>
      </w:r>
      <w:r w:rsidR="00296A0F" w:rsidRPr="00DF292C">
        <w:rPr>
          <w:rFonts w:ascii="Arial" w:eastAsia="Calibri" w:hAnsi="Arial" w:cs="Arial"/>
          <w:sz w:val="22"/>
          <w:szCs w:val="22"/>
          <w:u w:val="single"/>
          <w:lang w:eastAsia="en-US"/>
        </w:rPr>
        <w:t xml:space="preserve"> </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650"/>
      </w:tblGrid>
      <w:tr w:rsidR="001C05BA" w:rsidRPr="00DF292C" w14:paraId="1055ED0A" w14:textId="77777777" w:rsidTr="00630CC2">
        <w:trPr>
          <w:trHeight w:val="134"/>
        </w:trPr>
        <w:tc>
          <w:tcPr>
            <w:tcW w:w="2533" w:type="pct"/>
            <w:tcBorders>
              <w:top w:val="single" w:sz="4" w:space="0" w:color="auto"/>
              <w:left w:val="single" w:sz="4" w:space="0" w:color="auto"/>
              <w:bottom w:val="single" w:sz="4" w:space="0" w:color="auto"/>
              <w:right w:val="single" w:sz="4" w:space="0" w:color="auto"/>
            </w:tcBorders>
            <w:shd w:val="clear" w:color="auto" w:fill="E2EFD9"/>
            <w:hideMark/>
          </w:tcPr>
          <w:p w14:paraId="1055ED08"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467" w:type="pct"/>
            <w:tcBorders>
              <w:top w:val="single" w:sz="4" w:space="0" w:color="auto"/>
              <w:left w:val="single" w:sz="4" w:space="0" w:color="auto"/>
              <w:bottom w:val="single" w:sz="4" w:space="0" w:color="auto"/>
              <w:right w:val="single" w:sz="4" w:space="0" w:color="auto"/>
            </w:tcBorders>
            <w:shd w:val="clear" w:color="auto" w:fill="E2EFD9"/>
            <w:hideMark/>
          </w:tcPr>
          <w:p w14:paraId="1055ED09"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C267FE" w:rsidRPr="00DF292C" w14:paraId="1055ED14" w14:textId="77777777" w:rsidTr="00630CC2">
        <w:trPr>
          <w:trHeight w:val="698"/>
        </w:trPr>
        <w:tc>
          <w:tcPr>
            <w:tcW w:w="2533" w:type="pct"/>
            <w:vMerge w:val="restart"/>
            <w:tcBorders>
              <w:top w:val="single" w:sz="4" w:space="0" w:color="auto"/>
              <w:left w:val="single" w:sz="4" w:space="0" w:color="auto"/>
              <w:right w:val="single" w:sz="4" w:space="0" w:color="auto"/>
            </w:tcBorders>
            <w:shd w:val="clear" w:color="auto" w:fill="auto"/>
          </w:tcPr>
          <w:p w14:paraId="1055ED0B"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Personal physical health needs met or improved</w:t>
            </w:r>
          </w:p>
          <w:p w14:paraId="1055ED0C" w14:textId="77777777" w:rsidR="00630CC2" w:rsidRPr="00DF292C" w:rsidRDefault="00630CC2" w:rsidP="00612088">
            <w:pPr>
              <w:spacing w:line="276" w:lineRule="auto"/>
              <w:rPr>
                <w:rFonts w:ascii="Arial" w:eastAsia="Calibri" w:hAnsi="Arial" w:cs="Arial"/>
                <w:sz w:val="22"/>
                <w:szCs w:val="22"/>
                <w:lang w:eastAsia="en-US"/>
              </w:rPr>
            </w:pPr>
          </w:p>
          <w:p w14:paraId="1055ED0D"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Personal mental health needs met or improved</w:t>
            </w:r>
          </w:p>
          <w:p w14:paraId="1055ED0E" w14:textId="77777777" w:rsidR="00630CC2" w:rsidRPr="00DF292C" w:rsidRDefault="00630CC2" w:rsidP="00612088">
            <w:pPr>
              <w:spacing w:line="276" w:lineRule="auto"/>
              <w:rPr>
                <w:rFonts w:ascii="Arial" w:eastAsia="Calibri" w:hAnsi="Arial" w:cs="Arial"/>
                <w:sz w:val="22"/>
                <w:szCs w:val="22"/>
                <w:lang w:eastAsia="en-US"/>
              </w:rPr>
            </w:pPr>
          </w:p>
          <w:p w14:paraId="1055ED0F" w14:textId="77777777" w:rsidR="001A5655"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Positive personal relationships built and maintained</w:t>
            </w:r>
          </w:p>
          <w:p w14:paraId="1055ED10" w14:textId="77777777" w:rsidR="00C267FE" w:rsidRPr="00DF292C" w:rsidRDefault="00C267FE" w:rsidP="00612088">
            <w:pPr>
              <w:spacing w:line="276" w:lineRule="auto"/>
              <w:rPr>
                <w:rFonts w:ascii="Arial" w:eastAsia="Calibri" w:hAnsi="Arial" w:cs="Arial"/>
                <w:sz w:val="22"/>
                <w:szCs w:val="22"/>
                <w:lang w:eastAsia="en-US"/>
              </w:rPr>
            </w:pPr>
          </w:p>
          <w:p w14:paraId="1055ED11"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Social investment in community built and maintained</w:t>
            </w: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D12"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access health care / mental health provision, support with trauma</w:t>
            </w:r>
          </w:p>
          <w:p w14:paraId="1055ED13" w14:textId="77777777" w:rsidR="00BA38E2" w:rsidRPr="00DF292C" w:rsidRDefault="00BA38E2" w:rsidP="00612088">
            <w:pPr>
              <w:spacing w:line="276" w:lineRule="auto"/>
              <w:rPr>
                <w:rFonts w:ascii="Arial" w:eastAsia="Calibri" w:hAnsi="Arial" w:cs="Arial"/>
                <w:i/>
                <w:sz w:val="22"/>
                <w:szCs w:val="22"/>
                <w:lang w:eastAsia="en-US"/>
              </w:rPr>
            </w:pPr>
          </w:p>
        </w:tc>
      </w:tr>
      <w:tr w:rsidR="00241BA1" w:rsidRPr="00DF292C" w14:paraId="1055ED18" w14:textId="77777777" w:rsidTr="00172A2B">
        <w:trPr>
          <w:trHeight w:val="1548"/>
        </w:trPr>
        <w:tc>
          <w:tcPr>
            <w:tcW w:w="2533" w:type="pct"/>
            <w:vMerge/>
            <w:tcBorders>
              <w:left w:val="single" w:sz="4" w:space="0" w:color="auto"/>
              <w:right w:val="single" w:sz="4" w:space="0" w:color="auto"/>
            </w:tcBorders>
            <w:shd w:val="clear" w:color="auto" w:fill="auto"/>
            <w:vAlign w:val="center"/>
          </w:tcPr>
          <w:p w14:paraId="1055ED15" w14:textId="77777777" w:rsidR="00241BA1" w:rsidRPr="00DF292C" w:rsidRDefault="00241BA1"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right w:val="single" w:sz="4" w:space="0" w:color="auto"/>
            </w:tcBorders>
            <w:shd w:val="clear" w:color="auto" w:fill="auto"/>
          </w:tcPr>
          <w:p w14:paraId="1055ED16" w14:textId="77777777" w:rsidR="00241BA1" w:rsidRPr="00DF292C" w:rsidRDefault="00241BA1"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access services to tackle alcohol and substance misuse</w:t>
            </w:r>
          </w:p>
          <w:p w14:paraId="1055ED17" w14:textId="77777777" w:rsidR="00241BA1" w:rsidRPr="00DF292C" w:rsidRDefault="00241BA1" w:rsidP="00612088">
            <w:pPr>
              <w:spacing w:line="276" w:lineRule="auto"/>
              <w:rPr>
                <w:rFonts w:ascii="Arial" w:eastAsia="Calibri" w:hAnsi="Arial" w:cs="Arial"/>
                <w:i/>
                <w:sz w:val="22"/>
                <w:szCs w:val="22"/>
                <w:lang w:eastAsia="en-US"/>
              </w:rPr>
            </w:pPr>
          </w:p>
        </w:tc>
      </w:tr>
    </w:tbl>
    <w:p w14:paraId="1055ED19" w14:textId="77777777" w:rsidR="00241BA1" w:rsidRPr="00DF292C" w:rsidRDefault="00241BA1" w:rsidP="00612088">
      <w:pPr>
        <w:tabs>
          <w:tab w:val="left" w:pos="1740"/>
        </w:tabs>
        <w:spacing w:after="160" w:line="276" w:lineRule="auto"/>
        <w:jc w:val="both"/>
        <w:rPr>
          <w:rFonts w:ascii="Arial" w:eastAsia="Calibri" w:hAnsi="Arial" w:cs="Arial"/>
          <w:sz w:val="22"/>
          <w:szCs w:val="22"/>
          <w:lang w:eastAsia="en-US"/>
        </w:rPr>
      </w:pPr>
    </w:p>
    <w:p w14:paraId="1055ED1A" w14:textId="77777777" w:rsidR="0045431E" w:rsidRPr="00DF292C" w:rsidRDefault="0045431E" w:rsidP="00612088">
      <w:pPr>
        <w:tabs>
          <w:tab w:val="left" w:pos="1740"/>
        </w:tabs>
        <w:spacing w:after="160" w:line="276" w:lineRule="auto"/>
        <w:jc w:val="both"/>
        <w:rPr>
          <w:rFonts w:ascii="Arial" w:eastAsia="Calibri" w:hAnsi="Arial" w:cs="Arial"/>
          <w:sz w:val="22"/>
          <w:szCs w:val="22"/>
          <w:lang w:eastAsia="en-US"/>
        </w:rPr>
      </w:pPr>
    </w:p>
    <w:p w14:paraId="1055ED1B" w14:textId="77777777" w:rsidR="00D76C5C" w:rsidRPr="00DF292C" w:rsidRDefault="00D76C5C" w:rsidP="00612088">
      <w:pPr>
        <w:tabs>
          <w:tab w:val="left" w:pos="1740"/>
        </w:tabs>
        <w:spacing w:after="160" w:line="276" w:lineRule="auto"/>
        <w:jc w:val="both"/>
        <w:rPr>
          <w:rFonts w:ascii="Arial" w:eastAsia="Calibri" w:hAnsi="Arial" w:cs="Arial"/>
          <w:sz w:val="22"/>
          <w:szCs w:val="22"/>
          <w:lang w:eastAsia="en-US"/>
        </w:rPr>
      </w:pPr>
    </w:p>
    <w:p w14:paraId="1055ED1C" w14:textId="77777777" w:rsidR="0045431E" w:rsidRPr="00DF292C" w:rsidRDefault="0045431E" w:rsidP="00612088">
      <w:pPr>
        <w:tabs>
          <w:tab w:val="left" w:pos="1740"/>
        </w:tabs>
        <w:spacing w:after="160" w:line="276" w:lineRule="auto"/>
        <w:jc w:val="both"/>
        <w:rPr>
          <w:rFonts w:ascii="Arial" w:eastAsia="Calibri" w:hAnsi="Arial" w:cs="Arial"/>
          <w:sz w:val="22"/>
          <w:szCs w:val="22"/>
          <w:lang w:eastAsia="en-US"/>
        </w:rPr>
      </w:pPr>
    </w:p>
    <w:p w14:paraId="1055ED1D" w14:textId="77777777" w:rsidR="0045431E" w:rsidRPr="00DF292C" w:rsidRDefault="0045431E" w:rsidP="00612088">
      <w:pPr>
        <w:tabs>
          <w:tab w:val="left" w:pos="1740"/>
        </w:tabs>
        <w:spacing w:after="160" w:line="276" w:lineRule="auto"/>
        <w:jc w:val="both"/>
        <w:rPr>
          <w:rFonts w:ascii="Arial" w:eastAsia="Calibri" w:hAnsi="Arial" w:cs="Arial"/>
          <w:sz w:val="22"/>
          <w:szCs w:val="22"/>
          <w:lang w:eastAsia="en-US"/>
        </w:rPr>
      </w:pPr>
    </w:p>
    <w:p w14:paraId="1055ED1E" w14:textId="77777777" w:rsidR="00950C67" w:rsidRPr="00DF292C" w:rsidRDefault="00950C67"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Personal, Relationships and Commun</w:t>
      </w:r>
      <w:r w:rsidR="00031993" w:rsidRPr="00DF292C">
        <w:rPr>
          <w:rFonts w:ascii="Arial" w:eastAsia="Calibri" w:hAnsi="Arial" w:cs="Arial"/>
          <w:sz w:val="22"/>
          <w:szCs w:val="22"/>
          <w:u w:val="single"/>
          <w:lang w:eastAsia="en-US"/>
        </w:rPr>
        <w:t>ity - Level 3</w:t>
      </w:r>
      <w:r w:rsidRPr="00DF292C">
        <w:rPr>
          <w:rFonts w:ascii="Arial" w:eastAsia="Calibri" w:hAnsi="Arial" w:cs="Arial"/>
          <w:sz w:val="22"/>
          <w:szCs w:val="22"/>
          <w:u w:val="single"/>
          <w:lang w:eastAsia="en-US"/>
        </w:rPr>
        <w:t xml:space="preserve"> – Applies to offenders with an identified need and represents the most vulnerable or complex cases</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628"/>
      </w:tblGrid>
      <w:tr w:rsidR="00950C67" w:rsidRPr="00DF292C" w14:paraId="1055ED21" w14:textId="77777777" w:rsidTr="00630CC2">
        <w:trPr>
          <w:trHeight w:val="109"/>
        </w:trPr>
        <w:tc>
          <w:tcPr>
            <w:tcW w:w="2533" w:type="pct"/>
            <w:tcBorders>
              <w:top w:val="single" w:sz="4" w:space="0" w:color="auto"/>
              <w:left w:val="single" w:sz="4" w:space="0" w:color="auto"/>
              <w:bottom w:val="single" w:sz="4" w:space="0" w:color="auto"/>
              <w:right w:val="single" w:sz="4" w:space="0" w:color="auto"/>
            </w:tcBorders>
            <w:shd w:val="clear" w:color="auto" w:fill="E2EFD9"/>
            <w:hideMark/>
          </w:tcPr>
          <w:p w14:paraId="1055ED1F" w14:textId="77777777" w:rsidR="00950C67" w:rsidRPr="00DF292C" w:rsidRDefault="00950C67"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467" w:type="pct"/>
            <w:tcBorders>
              <w:top w:val="single" w:sz="4" w:space="0" w:color="auto"/>
              <w:left w:val="single" w:sz="4" w:space="0" w:color="auto"/>
              <w:bottom w:val="single" w:sz="4" w:space="0" w:color="auto"/>
              <w:right w:val="single" w:sz="4" w:space="0" w:color="auto"/>
            </w:tcBorders>
            <w:shd w:val="clear" w:color="auto" w:fill="E2EFD9"/>
            <w:hideMark/>
          </w:tcPr>
          <w:p w14:paraId="1055ED20" w14:textId="77777777" w:rsidR="00950C67" w:rsidRPr="00DF292C" w:rsidRDefault="00950C67"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C267FE" w:rsidRPr="00DF292C" w14:paraId="1055ED2A" w14:textId="77777777" w:rsidTr="00630CC2">
        <w:trPr>
          <w:trHeight w:val="784"/>
        </w:trPr>
        <w:tc>
          <w:tcPr>
            <w:tcW w:w="2533" w:type="pct"/>
            <w:vMerge w:val="restart"/>
            <w:tcBorders>
              <w:top w:val="single" w:sz="4" w:space="0" w:color="auto"/>
              <w:left w:val="single" w:sz="4" w:space="0" w:color="auto"/>
              <w:right w:val="single" w:sz="4" w:space="0" w:color="auto"/>
            </w:tcBorders>
            <w:shd w:val="clear" w:color="auto" w:fill="auto"/>
          </w:tcPr>
          <w:p w14:paraId="1055ED22" w14:textId="77777777" w:rsidR="001A5655"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Personal physical health needs met or improved</w:t>
            </w:r>
          </w:p>
          <w:p w14:paraId="1055ED23" w14:textId="77777777" w:rsidR="00C267FE" w:rsidRPr="00DF292C" w:rsidRDefault="00C267FE" w:rsidP="00612088">
            <w:pPr>
              <w:spacing w:line="276" w:lineRule="auto"/>
              <w:rPr>
                <w:rFonts w:ascii="Arial" w:eastAsia="Calibri" w:hAnsi="Arial" w:cs="Arial"/>
                <w:sz w:val="22"/>
                <w:szCs w:val="22"/>
                <w:lang w:eastAsia="en-US"/>
              </w:rPr>
            </w:pPr>
          </w:p>
          <w:p w14:paraId="1055ED24" w14:textId="77777777" w:rsidR="001A5655"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Personal mental health needs met or improved</w:t>
            </w:r>
          </w:p>
          <w:p w14:paraId="1055ED25" w14:textId="77777777" w:rsidR="00C267FE" w:rsidRPr="00DF292C" w:rsidRDefault="00C267FE" w:rsidP="00612088">
            <w:pPr>
              <w:spacing w:line="276" w:lineRule="auto"/>
              <w:rPr>
                <w:rFonts w:ascii="Arial" w:eastAsia="Calibri" w:hAnsi="Arial" w:cs="Arial"/>
                <w:sz w:val="22"/>
                <w:szCs w:val="22"/>
                <w:lang w:eastAsia="en-US"/>
              </w:rPr>
            </w:pPr>
          </w:p>
          <w:p w14:paraId="1055ED26" w14:textId="77777777" w:rsidR="001A5655"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Positive personal relationships built and maintained</w:t>
            </w:r>
          </w:p>
          <w:p w14:paraId="1055ED27" w14:textId="77777777" w:rsidR="00C267FE" w:rsidRPr="00DF292C" w:rsidRDefault="00C267FE" w:rsidP="00612088">
            <w:pPr>
              <w:spacing w:line="276" w:lineRule="auto"/>
              <w:rPr>
                <w:rFonts w:ascii="Arial" w:eastAsia="Calibri" w:hAnsi="Arial" w:cs="Arial"/>
                <w:sz w:val="22"/>
                <w:szCs w:val="22"/>
                <w:lang w:eastAsia="en-US"/>
              </w:rPr>
            </w:pPr>
          </w:p>
          <w:p w14:paraId="1055ED28" w14:textId="77777777" w:rsidR="00C267FE" w:rsidRPr="00DF292C" w:rsidRDefault="00C267FE"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Social investment in community built and maintained</w:t>
            </w:r>
          </w:p>
        </w:tc>
        <w:tc>
          <w:tcPr>
            <w:tcW w:w="2467" w:type="pct"/>
            <w:tcBorders>
              <w:top w:val="single" w:sz="4" w:space="0" w:color="auto"/>
              <w:left w:val="single" w:sz="4" w:space="0" w:color="auto"/>
              <w:bottom w:val="single" w:sz="4" w:space="0" w:color="auto"/>
              <w:right w:val="single" w:sz="4" w:space="0" w:color="auto"/>
            </w:tcBorders>
            <w:shd w:val="clear" w:color="auto" w:fill="auto"/>
            <w:hideMark/>
          </w:tcPr>
          <w:p w14:paraId="1055ED29"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engage with services to tackle alcohol and substance misuse</w:t>
            </w:r>
          </w:p>
        </w:tc>
      </w:tr>
      <w:tr w:rsidR="00C267FE" w:rsidRPr="00DF292C" w14:paraId="1055ED2F" w14:textId="77777777" w:rsidTr="00630CC2">
        <w:trPr>
          <w:trHeight w:val="784"/>
        </w:trPr>
        <w:tc>
          <w:tcPr>
            <w:tcW w:w="2533" w:type="pct"/>
            <w:vMerge/>
            <w:tcBorders>
              <w:left w:val="single" w:sz="4" w:space="0" w:color="auto"/>
              <w:right w:val="single" w:sz="4" w:space="0" w:color="auto"/>
            </w:tcBorders>
            <w:shd w:val="clear" w:color="auto" w:fill="auto"/>
          </w:tcPr>
          <w:p w14:paraId="1055ED2B"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bottom w:val="single" w:sz="4" w:space="0" w:color="auto"/>
              <w:right w:val="single" w:sz="4" w:space="0" w:color="auto"/>
            </w:tcBorders>
            <w:shd w:val="clear" w:color="auto" w:fill="auto"/>
          </w:tcPr>
          <w:p w14:paraId="1055ED2C" w14:textId="77777777" w:rsidR="00BA38E2" w:rsidRPr="00DF292C" w:rsidRDefault="00BA38E2" w:rsidP="00612088">
            <w:pPr>
              <w:spacing w:line="276" w:lineRule="auto"/>
              <w:rPr>
                <w:rFonts w:ascii="Arial" w:eastAsia="Calibri" w:hAnsi="Arial" w:cs="Arial"/>
                <w:i/>
                <w:sz w:val="22"/>
                <w:szCs w:val="22"/>
                <w:lang w:eastAsia="en-US"/>
              </w:rPr>
            </w:pPr>
          </w:p>
          <w:p w14:paraId="1055ED2D"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engage with health care / mental health provisions, support with trauma</w:t>
            </w:r>
          </w:p>
          <w:p w14:paraId="1055ED2E" w14:textId="77777777" w:rsidR="00BA38E2" w:rsidRPr="00DF292C" w:rsidRDefault="00BA38E2" w:rsidP="00612088">
            <w:pPr>
              <w:spacing w:line="276" w:lineRule="auto"/>
              <w:rPr>
                <w:rFonts w:ascii="Arial" w:eastAsia="Calibri" w:hAnsi="Arial" w:cs="Arial"/>
                <w:i/>
                <w:sz w:val="22"/>
                <w:szCs w:val="22"/>
                <w:lang w:eastAsia="en-US"/>
              </w:rPr>
            </w:pPr>
          </w:p>
        </w:tc>
      </w:tr>
      <w:tr w:rsidR="00C267FE" w:rsidRPr="00DF292C" w14:paraId="1055ED33" w14:textId="77777777" w:rsidTr="00630CC2">
        <w:trPr>
          <w:trHeight w:val="784"/>
        </w:trPr>
        <w:tc>
          <w:tcPr>
            <w:tcW w:w="2533" w:type="pct"/>
            <w:vMerge/>
            <w:tcBorders>
              <w:left w:val="single" w:sz="4" w:space="0" w:color="auto"/>
              <w:bottom w:val="single" w:sz="4" w:space="0" w:color="auto"/>
              <w:right w:val="single" w:sz="4" w:space="0" w:color="auto"/>
            </w:tcBorders>
            <w:shd w:val="clear" w:color="auto" w:fill="auto"/>
          </w:tcPr>
          <w:p w14:paraId="1055ED30" w14:textId="77777777" w:rsidR="00C267FE" w:rsidRPr="00DF292C" w:rsidRDefault="00C267FE" w:rsidP="00612088">
            <w:pPr>
              <w:spacing w:line="276" w:lineRule="auto"/>
              <w:rPr>
                <w:rFonts w:ascii="Arial" w:eastAsia="Calibri" w:hAnsi="Arial" w:cs="Arial"/>
                <w:sz w:val="22"/>
                <w:szCs w:val="22"/>
                <w:lang w:eastAsia="en-US"/>
              </w:rPr>
            </w:pPr>
          </w:p>
        </w:tc>
        <w:tc>
          <w:tcPr>
            <w:tcW w:w="2467" w:type="pct"/>
            <w:tcBorders>
              <w:top w:val="single" w:sz="4" w:space="0" w:color="auto"/>
              <w:left w:val="single" w:sz="4" w:space="0" w:color="auto"/>
              <w:right w:val="single" w:sz="4" w:space="0" w:color="auto"/>
            </w:tcBorders>
            <w:shd w:val="clear" w:color="auto" w:fill="auto"/>
          </w:tcPr>
          <w:p w14:paraId="1055ED31" w14:textId="77777777" w:rsidR="00BA38E2" w:rsidRPr="00DF292C" w:rsidRDefault="00BA38E2" w:rsidP="00612088">
            <w:pPr>
              <w:spacing w:line="276" w:lineRule="auto"/>
              <w:rPr>
                <w:rFonts w:ascii="Arial" w:eastAsia="Calibri" w:hAnsi="Arial" w:cs="Arial"/>
                <w:i/>
                <w:sz w:val="22"/>
                <w:szCs w:val="22"/>
                <w:lang w:eastAsia="en-US"/>
              </w:rPr>
            </w:pPr>
          </w:p>
          <w:p w14:paraId="1055ED32" w14:textId="77777777" w:rsidR="00C267FE" w:rsidRPr="00DF292C" w:rsidRDefault="00C267FE"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build and maintain relationships with family and friends</w:t>
            </w:r>
          </w:p>
        </w:tc>
      </w:tr>
    </w:tbl>
    <w:p w14:paraId="1055ED34" w14:textId="77777777" w:rsidR="00950C67" w:rsidRPr="00DF292C" w:rsidRDefault="00BA49F8" w:rsidP="00BA49F8">
      <w:pPr>
        <w:tabs>
          <w:tab w:val="left" w:pos="3615"/>
        </w:tabs>
        <w:spacing w:after="160" w:line="276" w:lineRule="auto"/>
        <w:jc w:val="both"/>
        <w:rPr>
          <w:rFonts w:ascii="Arial" w:eastAsia="Calibri" w:hAnsi="Arial" w:cs="Arial"/>
          <w:sz w:val="22"/>
          <w:szCs w:val="22"/>
          <w:lang w:eastAsia="en-US"/>
        </w:rPr>
      </w:pPr>
      <w:r w:rsidRPr="00DF292C">
        <w:rPr>
          <w:rFonts w:ascii="Arial" w:eastAsia="Calibri" w:hAnsi="Arial" w:cs="Arial"/>
          <w:sz w:val="22"/>
          <w:szCs w:val="22"/>
          <w:lang w:eastAsia="en-US"/>
        </w:rPr>
        <w:tab/>
      </w:r>
    </w:p>
    <w:p w14:paraId="1055ED35"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6"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7"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8"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9"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A"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B"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C"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D"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E"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3F"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0"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1"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2"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3"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4"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5" w14:textId="77777777" w:rsidR="00BA49F8" w:rsidRPr="00DF292C" w:rsidRDefault="00BA49F8" w:rsidP="00BA49F8">
      <w:pPr>
        <w:tabs>
          <w:tab w:val="left" w:pos="3615"/>
        </w:tabs>
        <w:spacing w:after="160" w:line="276" w:lineRule="auto"/>
        <w:jc w:val="both"/>
        <w:rPr>
          <w:rFonts w:ascii="Arial" w:eastAsia="Calibri" w:hAnsi="Arial" w:cs="Arial"/>
          <w:sz w:val="22"/>
          <w:szCs w:val="22"/>
          <w:lang w:eastAsia="en-US"/>
        </w:rPr>
      </w:pPr>
    </w:p>
    <w:p w14:paraId="1055ED46" w14:textId="77777777" w:rsidR="000C7914" w:rsidRPr="00DF292C" w:rsidRDefault="000C7914" w:rsidP="00BA49F8">
      <w:pPr>
        <w:tabs>
          <w:tab w:val="left" w:pos="3615"/>
        </w:tabs>
        <w:spacing w:after="160" w:line="276" w:lineRule="auto"/>
        <w:jc w:val="both"/>
        <w:rPr>
          <w:rFonts w:ascii="Arial" w:eastAsia="Calibri" w:hAnsi="Arial" w:cs="Arial"/>
          <w:sz w:val="22"/>
          <w:szCs w:val="22"/>
          <w:lang w:eastAsia="en-US"/>
        </w:rPr>
      </w:pPr>
    </w:p>
    <w:p w14:paraId="1055ED47" w14:textId="77777777" w:rsidR="001C05BA" w:rsidRPr="00DF292C" w:rsidRDefault="001C05BA" w:rsidP="00D76C5C">
      <w:pPr>
        <w:numPr>
          <w:ilvl w:val="0"/>
          <w:numId w:val="27"/>
        </w:numPr>
        <w:spacing w:after="160" w:line="276" w:lineRule="auto"/>
        <w:ind w:left="0" w:firstLine="0"/>
        <w:rPr>
          <w:rFonts w:ascii="Arial" w:eastAsia="Calibri" w:hAnsi="Arial" w:cs="Arial"/>
          <w:b/>
          <w:sz w:val="22"/>
          <w:szCs w:val="22"/>
          <w:u w:val="single"/>
          <w:lang w:eastAsia="en-US"/>
        </w:rPr>
      </w:pPr>
      <w:r w:rsidRPr="00DF292C">
        <w:rPr>
          <w:rFonts w:ascii="Arial" w:eastAsia="Calibri" w:hAnsi="Arial" w:cs="Arial"/>
          <w:b/>
          <w:sz w:val="22"/>
          <w:szCs w:val="22"/>
          <w:u w:val="single"/>
          <w:lang w:eastAsia="en-US"/>
        </w:rPr>
        <w:lastRenderedPageBreak/>
        <w:t>TTG Supporting Activity</w:t>
      </w:r>
      <w:bookmarkStart w:id="22" w:name="Page17"/>
      <w:bookmarkEnd w:id="22"/>
    </w:p>
    <w:p w14:paraId="1055ED48"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Desired Outcomes</w:t>
      </w:r>
      <w:r w:rsidR="00CA5180" w:rsidRPr="00DF292C">
        <w:rPr>
          <w:rFonts w:ascii="Arial" w:eastAsia="Calibri" w:hAnsi="Arial" w:cs="Arial"/>
          <w:sz w:val="22"/>
          <w:szCs w:val="22"/>
          <w:u w:val="single"/>
          <w:lang w:eastAsia="en-US"/>
        </w:rPr>
        <w:t>:</w:t>
      </w:r>
      <w:r w:rsidRPr="00DF292C">
        <w:rPr>
          <w:rFonts w:ascii="Arial" w:eastAsia="Calibri" w:hAnsi="Arial" w:cs="Arial"/>
          <w:sz w:val="22"/>
          <w:szCs w:val="22"/>
          <w:u w:val="single"/>
          <w:lang w:eastAsia="en-US"/>
        </w:rPr>
        <w:t xml:space="preserve"> </w:t>
      </w:r>
    </w:p>
    <w:p w14:paraId="1055ED49" w14:textId="77777777" w:rsidR="001C05BA" w:rsidRPr="00DF292C" w:rsidRDefault="001C05BA" w:rsidP="00D76C5C">
      <w:pPr>
        <w:numPr>
          <w:ilvl w:val="0"/>
          <w:numId w:val="10"/>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There is a seamless TTG provision</w:t>
      </w:r>
    </w:p>
    <w:p w14:paraId="1055ED4A" w14:textId="77777777" w:rsidR="001C05BA" w:rsidRPr="00DF292C" w:rsidRDefault="001C05BA" w:rsidP="00D76C5C">
      <w:pPr>
        <w:numPr>
          <w:ilvl w:val="0"/>
          <w:numId w:val="10"/>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Individual</w:t>
      </w:r>
      <w:r w:rsidR="00C267FE" w:rsidRPr="00DF292C">
        <w:rPr>
          <w:rFonts w:ascii="Arial" w:eastAsia="Calibri" w:hAnsi="Arial" w:cs="Arial"/>
          <w:sz w:val="22"/>
          <w:szCs w:val="22"/>
          <w:lang w:eastAsia="en-US"/>
        </w:rPr>
        <w:t>’</w:t>
      </w:r>
      <w:r w:rsidRPr="00DF292C">
        <w:rPr>
          <w:rFonts w:ascii="Arial" w:eastAsia="Calibri" w:hAnsi="Arial" w:cs="Arial"/>
          <w:sz w:val="22"/>
          <w:szCs w:val="22"/>
          <w:lang w:eastAsia="en-US"/>
        </w:rPr>
        <w:t>s motivation is built and maintained</w:t>
      </w:r>
    </w:p>
    <w:p w14:paraId="1055ED4B" w14:textId="77777777" w:rsidR="001C05BA" w:rsidRPr="00DF292C" w:rsidRDefault="001C05BA" w:rsidP="00D76C5C">
      <w:pPr>
        <w:numPr>
          <w:ilvl w:val="0"/>
          <w:numId w:val="10"/>
        </w:numPr>
        <w:spacing w:line="276" w:lineRule="auto"/>
        <w:ind w:left="1418" w:hanging="709"/>
        <w:rPr>
          <w:rFonts w:ascii="Arial" w:eastAsia="Calibri" w:hAnsi="Arial" w:cs="Arial"/>
          <w:sz w:val="22"/>
          <w:szCs w:val="22"/>
          <w:lang w:eastAsia="en-US"/>
        </w:rPr>
      </w:pPr>
      <w:r w:rsidRPr="00DF292C">
        <w:rPr>
          <w:rFonts w:ascii="Arial" w:eastAsia="Calibri" w:hAnsi="Arial" w:cs="Arial"/>
          <w:sz w:val="22"/>
          <w:szCs w:val="22"/>
          <w:lang w:eastAsia="en-US"/>
        </w:rPr>
        <w:t>Improvement in TTG outcomes for vulnerable and chaotic groups</w:t>
      </w:r>
    </w:p>
    <w:p w14:paraId="1055ED4C" w14:textId="77777777" w:rsidR="00835A23" w:rsidRPr="00DF292C" w:rsidRDefault="00835A23" w:rsidP="00612088">
      <w:pPr>
        <w:spacing w:line="276" w:lineRule="auto"/>
        <w:rPr>
          <w:rFonts w:ascii="Arial" w:eastAsia="Calibri" w:hAnsi="Arial" w:cs="Arial"/>
          <w:sz w:val="22"/>
          <w:szCs w:val="22"/>
          <w:lang w:eastAsia="en-US"/>
        </w:rPr>
      </w:pPr>
    </w:p>
    <w:p w14:paraId="1055ED4D"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Level 1 – Service applies to all offenders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50"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4E"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4F"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296A0F" w:rsidRPr="00DF292C" w14:paraId="1055ED53" w14:textId="77777777" w:rsidTr="008D1B8F">
        <w:tc>
          <w:tcPr>
            <w:tcW w:w="2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5ED51" w14:textId="77777777" w:rsidR="00296A0F" w:rsidRPr="00DF292C" w:rsidRDefault="00296A0F" w:rsidP="00612088">
            <w:pPr>
              <w:rPr>
                <w:rFonts w:ascii="Arial" w:eastAsia="Calibri" w:hAnsi="Arial" w:cs="Arial"/>
                <w:b/>
                <w:bCs/>
                <w:sz w:val="22"/>
                <w:szCs w:val="22"/>
                <w:lang w:eastAsia="en-US"/>
              </w:rPr>
            </w:pPr>
            <w:r w:rsidRPr="00DF292C">
              <w:rPr>
                <w:rFonts w:ascii="Arial" w:eastAsia="Calibri" w:hAnsi="Arial" w:cs="Arial"/>
                <w:sz w:val="22"/>
                <w:szCs w:val="22"/>
                <w:lang w:eastAsia="en-US"/>
              </w:rPr>
              <w:t>Responsible Officers in the community link effectively with prison based CRC colleagues to ensure seamless integration of TTG provision</w:t>
            </w: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52" w14:textId="77777777" w:rsidR="00296A0F" w:rsidRPr="00DF292C" w:rsidRDefault="00296A0F" w:rsidP="00612088">
            <w:pPr>
              <w:spacing w:line="276" w:lineRule="auto"/>
              <w:rPr>
                <w:rFonts w:ascii="Arial" w:eastAsia="Calibri" w:hAnsi="Arial" w:cs="Arial"/>
                <w:i/>
                <w:strike/>
                <w:sz w:val="22"/>
                <w:szCs w:val="22"/>
                <w:lang w:eastAsia="en-US"/>
              </w:rPr>
            </w:pPr>
          </w:p>
        </w:tc>
      </w:tr>
      <w:tr w:rsidR="00296A0F" w:rsidRPr="00DF292C" w14:paraId="1055ED56"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54" w14:textId="77777777" w:rsidR="00296A0F" w:rsidRPr="00DF292C" w:rsidRDefault="00296A0F" w:rsidP="00612088">
            <w:pPr>
              <w:spacing w:line="276" w:lineRule="auto"/>
              <w:rPr>
                <w:rFonts w:ascii="Arial" w:eastAsia="Calibri" w:hAnsi="Arial" w:cs="Arial"/>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55"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Prioritise support in resolving immediate</w:t>
            </w:r>
            <w:r w:rsidR="001A5655" w:rsidRPr="00DF292C">
              <w:rPr>
                <w:rFonts w:ascii="Arial" w:eastAsia="Calibri" w:hAnsi="Arial" w:cs="Arial"/>
                <w:i/>
                <w:sz w:val="22"/>
                <w:szCs w:val="22"/>
                <w:lang w:eastAsia="en-US"/>
              </w:rPr>
              <w:t xml:space="preserve"> resettlement</w:t>
            </w:r>
            <w:r w:rsidRPr="00DF292C">
              <w:rPr>
                <w:rFonts w:ascii="Arial" w:eastAsia="Calibri" w:hAnsi="Arial" w:cs="Arial"/>
                <w:i/>
                <w:sz w:val="22"/>
                <w:szCs w:val="22"/>
                <w:lang w:eastAsia="en-US"/>
              </w:rPr>
              <w:t xml:space="preserve"> needs relating to accommodation, </w:t>
            </w:r>
            <w:r w:rsidR="001A5655" w:rsidRPr="00DF292C">
              <w:rPr>
                <w:rFonts w:ascii="Arial" w:eastAsia="Calibri" w:hAnsi="Arial" w:cs="Arial"/>
                <w:i/>
                <w:sz w:val="22"/>
                <w:szCs w:val="22"/>
                <w:lang w:eastAsia="en-US"/>
              </w:rPr>
              <w:t>benefits</w:t>
            </w:r>
            <w:r w:rsidRPr="00DF292C">
              <w:rPr>
                <w:rFonts w:ascii="Arial" w:eastAsia="Calibri" w:hAnsi="Arial" w:cs="Arial"/>
                <w:i/>
                <w:sz w:val="22"/>
                <w:szCs w:val="22"/>
                <w:lang w:eastAsia="en-US"/>
              </w:rPr>
              <w:t>, employment, social care etc.</w:t>
            </w:r>
          </w:p>
        </w:tc>
      </w:tr>
      <w:tr w:rsidR="00296A0F" w:rsidRPr="00DF292C" w14:paraId="1055ED59"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57" w14:textId="77777777" w:rsidR="00296A0F" w:rsidRPr="00DF292C" w:rsidRDefault="00296A0F" w:rsidP="00612088">
            <w:pPr>
              <w:spacing w:line="276" w:lineRule="auto"/>
              <w:rPr>
                <w:rFonts w:ascii="Arial" w:eastAsia="Calibri" w:hAnsi="Arial" w:cs="Arial"/>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58"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Support in understanding legal rights and signposting to service providers</w:t>
            </w:r>
          </w:p>
        </w:tc>
      </w:tr>
    </w:tbl>
    <w:p w14:paraId="1055ED5A" w14:textId="77777777" w:rsidR="001C05BA" w:rsidRPr="00DF292C" w:rsidRDefault="001C05BA" w:rsidP="00612088">
      <w:pPr>
        <w:spacing w:after="160" w:line="276" w:lineRule="auto"/>
        <w:rPr>
          <w:rFonts w:ascii="Arial" w:eastAsia="Calibri" w:hAnsi="Arial" w:cs="Arial"/>
          <w:b/>
          <w:sz w:val="22"/>
          <w:szCs w:val="22"/>
          <w:lang w:eastAsia="en-US"/>
        </w:rPr>
      </w:pPr>
    </w:p>
    <w:p w14:paraId="1055ED5B"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Level 2 – Applies to offenders with an identified need</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5E"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5C"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5D"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1C05BA" w:rsidRPr="00DF292C" w14:paraId="1055ED61" w14:textId="77777777" w:rsidTr="0040310E">
        <w:tc>
          <w:tcPr>
            <w:tcW w:w="244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055ED5F"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Motivation to successfully resettle built and maintained</w:t>
            </w: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60" w14:textId="77777777" w:rsidR="001C05BA" w:rsidRPr="00DF292C" w:rsidRDefault="001C05BA" w:rsidP="00612088">
            <w:pPr>
              <w:spacing w:line="276" w:lineRule="auto"/>
              <w:rPr>
                <w:rFonts w:ascii="Arial" w:eastAsia="Calibri" w:hAnsi="Arial" w:cs="Arial"/>
                <w:i/>
                <w:sz w:val="22"/>
                <w:szCs w:val="22"/>
                <w:lang w:eastAsia="en-US"/>
              </w:rPr>
            </w:pPr>
          </w:p>
        </w:tc>
      </w:tr>
      <w:tr w:rsidR="001C05BA" w:rsidRPr="00DF292C" w14:paraId="1055ED64"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62" w14:textId="77777777" w:rsidR="001C05BA" w:rsidRPr="00DF292C" w:rsidRDefault="001C05BA" w:rsidP="00612088">
            <w:pPr>
              <w:spacing w:line="276" w:lineRule="auto"/>
              <w:rPr>
                <w:rFonts w:ascii="Arial" w:eastAsia="Calibri" w:hAnsi="Arial" w:cs="Arial"/>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63" w14:textId="77777777" w:rsidR="001C05BA" w:rsidRPr="00DF292C" w:rsidRDefault="001C05BA"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Motivation to engage and succeed in resettlement goals</w:t>
            </w:r>
          </w:p>
        </w:tc>
      </w:tr>
    </w:tbl>
    <w:p w14:paraId="1055ED65" w14:textId="77777777" w:rsidR="001A5655" w:rsidRPr="00DF292C" w:rsidRDefault="001A5655" w:rsidP="00612088">
      <w:pPr>
        <w:spacing w:after="160" w:line="276" w:lineRule="auto"/>
        <w:rPr>
          <w:rFonts w:ascii="Arial" w:eastAsia="Calibri" w:hAnsi="Arial" w:cs="Arial"/>
          <w:b/>
          <w:sz w:val="22"/>
          <w:szCs w:val="22"/>
          <w:lang w:eastAsia="en-US"/>
        </w:rPr>
      </w:pPr>
    </w:p>
    <w:p w14:paraId="1055ED66"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Level 3 – Applies to offenders with identified need and represent the most vulnerable or complex cases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963"/>
      </w:tblGrid>
      <w:tr w:rsidR="001C05BA" w:rsidRPr="00DF292C" w14:paraId="1055ED69" w14:textId="77777777" w:rsidTr="003F28B5">
        <w:tc>
          <w:tcPr>
            <w:tcW w:w="2363" w:type="pct"/>
            <w:tcBorders>
              <w:top w:val="single" w:sz="4" w:space="0" w:color="auto"/>
              <w:left w:val="single" w:sz="4" w:space="0" w:color="auto"/>
              <w:bottom w:val="single" w:sz="4" w:space="0" w:color="auto"/>
              <w:right w:val="single" w:sz="4" w:space="0" w:color="auto"/>
            </w:tcBorders>
            <w:shd w:val="clear" w:color="auto" w:fill="E2EFD9"/>
            <w:hideMark/>
          </w:tcPr>
          <w:p w14:paraId="1055ED67"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637" w:type="pct"/>
            <w:tcBorders>
              <w:top w:val="single" w:sz="4" w:space="0" w:color="auto"/>
              <w:left w:val="single" w:sz="4" w:space="0" w:color="auto"/>
              <w:bottom w:val="single" w:sz="4" w:space="0" w:color="auto"/>
              <w:right w:val="single" w:sz="4" w:space="0" w:color="auto"/>
            </w:tcBorders>
            <w:shd w:val="clear" w:color="auto" w:fill="E2EFD9"/>
            <w:hideMark/>
          </w:tcPr>
          <w:p w14:paraId="1055ED68"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3677F9" w:rsidRPr="00DF292C" w14:paraId="1055ED77" w14:textId="77777777" w:rsidTr="008D1B8F">
        <w:trPr>
          <w:trHeight w:val="816"/>
        </w:trPr>
        <w:tc>
          <w:tcPr>
            <w:tcW w:w="2363" w:type="pct"/>
            <w:vMerge w:val="restart"/>
            <w:tcBorders>
              <w:top w:val="single" w:sz="4" w:space="0" w:color="auto"/>
              <w:left w:val="single" w:sz="4" w:space="0" w:color="auto"/>
              <w:right w:val="single" w:sz="4" w:space="0" w:color="auto"/>
            </w:tcBorders>
            <w:shd w:val="clear" w:color="auto" w:fill="auto"/>
          </w:tcPr>
          <w:p w14:paraId="1055ED6A" w14:textId="77777777" w:rsidR="003677F9" w:rsidRPr="00DF292C" w:rsidRDefault="003677F9"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Increase in positive TTG outcomes</w:t>
            </w:r>
            <w:r w:rsidRPr="00DF292C">
              <w:rPr>
                <w:rStyle w:val="FootnoteReference"/>
                <w:rFonts w:ascii="Arial" w:eastAsia="Calibri" w:hAnsi="Arial" w:cs="Arial"/>
                <w:sz w:val="22"/>
                <w:szCs w:val="22"/>
                <w:lang w:eastAsia="en-US"/>
              </w:rPr>
              <w:footnoteReference w:id="11"/>
            </w:r>
            <w:r w:rsidRPr="00DF292C">
              <w:rPr>
                <w:rFonts w:ascii="Arial" w:eastAsia="Calibri" w:hAnsi="Arial" w:cs="Arial"/>
                <w:sz w:val="22"/>
                <w:szCs w:val="22"/>
                <w:lang w:eastAsia="en-US"/>
              </w:rPr>
              <w:t xml:space="preserve"> for vulnerable and chaotic groups including:</w:t>
            </w:r>
          </w:p>
          <w:p w14:paraId="1055ED6B" w14:textId="77777777" w:rsidR="003677F9" w:rsidRPr="00DF292C" w:rsidRDefault="003677F9" w:rsidP="00612088">
            <w:pPr>
              <w:spacing w:line="276" w:lineRule="auto"/>
              <w:rPr>
                <w:rFonts w:ascii="Arial" w:eastAsia="Calibri" w:hAnsi="Arial" w:cs="Arial"/>
                <w:sz w:val="22"/>
                <w:szCs w:val="22"/>
                <w:lang w:eastAsia="en-US"/>
              </w:rPr>
            </w:pPr>
          </w:p>
          <w:p w14:paraId="1055ED6C" w14:textId="77777777" w:rsidR="003677F9" w:rsidRPr="00DF292C" w:rsidRDefault="003677F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Young Men</w:t>
            </w:r>
          </w:p>
          <w:p w14:paraId="1055ED6D" w14:textId="77777777" w:rsidR="003677F9" w:rsidRPr="00DF292C" w:rsidRDefault="003677F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Women</w:t>
            </w:r>
          </w:p>
          <w:p w14:paraId="1055ED6E" w14:textId="77777777" w:rsidR="003677F9" w:rsidRPr="00DF292C" w:rsidRDefault="003677F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F</w:t>
            </w:r>
            <w:r w:rsidR="001A5655" w:rsidRPr="00DF292C">
              <w:rPr>
                <w:rFonts w:ascii="Arial" w:eastAsia="Calibri" w:hAnsi="Arial" w:cs="Arial"/>
                <w:sz w:val="22"/>
                <w:szCs w:val="22"/>
                <w:lang w:eastAsia="en-US"/>
              </w:rPr>
              <w:t>oreign Nationals</w:t>
            </w:r>
          </w:p>
          <w:p w14:paraId="1055ED6F" w14:textId="77777777" w:rsidR="003677F9" w:rsidRPr="00DF292C" w:rsidRDefault="003677F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Lifers / IPP</w:t>
            </w:r>
          </w:p>
          <w:p w14:paraId="1055ED70" w14:textId="77777777" w:rsidR="003677F9" w:rsidRPr="00DF292C" w:rsidRDefault="003677F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Sex Offenders</w:t>
            </w:r>
          </w:p>
          <w:p w14:paraId="1055ED71" w14:textId="77777777" w:rsidR="001644E9" w:rsidRPr="00DF292C" w:rsidRDefault="003677F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LDD – additional time </w:t>
            </w:r>
          </w:p>
          <w:p w14:paraId="1055ED72" w14:textId="77777777" w:rsidR="001A5655" w:rsidRPr="00DF292C" w:rsidRDefault="001644E9"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Care Leavers</w:t>
            </w:r>
          </w:p>
          <w:p w14:paraId="1055ED73" w14:textId="77777777" w:rsidR="001A5655" w:rsidRPr="00DF292C" w:rsidRDefault="001A5655"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Black, Asian and Minority Ethnicity (BAME) prisoners</w:t>
            </w:r>
          </w:p>
          <w:p w14:paraId="1055ED74" w14:textId="77777777" w:rsidR="001A5655" w:rsidRPr="00DF292C" w:rsidRDefault="001A5655" w:rsidP="00FD61AA">
            <w:pPr>
              <w:spacing w:line="360" w:lineRule="auto"/>
              <w:rPr>
                <w:rFonts w:ascii="Arial" w:eastAsia="Calibri" w:hAnsi="Arial" w:cs="Arial"/>
                <w:sz w:val="22"/>
                <w:szCs w:val="22"/>
                <w:lang w:eastAsia="en-US"/>
              </w:rPr>
            </w:pPr>
            <w:r w:rsidRPr="00DF292C">
              <w:rPr>
                <w:rFonts w:ascii="Arial" w:eastAsia="Calibri" w:hAnsi="Arial" w:cs="Arial"/>
                <w:sz w:val="22"/>
                <w:szCs w:val="22"/>
                <w:lang w:eastAsia="en-US"/>
              </w:rPr>
              <w:t>Ex-Armed Service Personnel</w:t>
            </w:r>
          </w:p>
        </w:tc>
        <w:tc>
          <w:tcPr>
            <w:tcW w:w="2637" w:type="pct"/>
            <w:tcBorders>
              <w:top w:val="single" w:sz="4" w:space="0" w:color="auto"/>
              <w:left w:val="single" w:sz="4" w:space="0" w:color="auto"/>
              <w:bottom w:val="single" w:sz="4" w:space="0" w:color="auto"/>
              <w:right w:val="single" w:sz="4" w:space="0" w:color="auto"/>
            </w:tcBorders>
            <w:shd w:val="clear" w:color="auto" w:fill="auto"/>
            <w:hideMark/>
          </w:tcPr>
          <w:p w14:paraId="1055ED75" w14:textId="77777777" w:rsidR="003677F9" w:rsidRPr="00DF292C" w:rsidRDefault="003677F9"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Structured support (mentoring) TTG that also helps build resistance to peer influence</w:t>
            </w:r>
          </w:p>
          <w:p w14:paraId="1055ED76" w14:textId="77777777" w:rsidR="003677F9" w:rsidRPr="00DF292C" w:rsidRDefault="003677F9" w:rsidP="00612088">
            <w:pPr>
              <w:spacing w:line="276" w:lineRule="auto"/>
              <w:rPr>
                <w:rFonts w:ascii="Arial" w:eastAsia="Calibri" w:hAnsi="Arial" w:cs="Arial"/>
                <w:i/>
                <w:sz w:val="22"/>
                <w:szCs w:val="22"/>
                <w:lang w:eastAsia="en-US"/>
              </w:rPr>
            </w:pPr>
          </w:p>
        </w:tc>
      </w:tr>
      <w:tr w:rsidR="003677F9" w:rsidRPr="00DF292C" w14:paraId="1055ED7A" w14:textId="77777777" w:rsidTr="008D1B8F">
        <w:trPr>
          <w:trHeight w:val="816"/>
        </w:trPr>
        <w:tc>
          <w:tcPr>
            <w:tcW w:w="2363" w:type="pct"/>
            <w:vMerge/>
            <w:tcBorders>
              <w:left w:val="single" w:sz="4" w:space="0" w:color="auto"/>
              <w:right w:val="single" w:sz="4" w:space="0" w:color="auto"/>
            </w:tcBorders>
            <w:shd w:val="clear" w:color="auto" w:fill="auto"/>
          </w:tcPr>
          <w:p w14:paraId="1055ED78" w14:textId="77777777" w:rsidR="003677F9" w:rsidRPr="00DF292C" w:rsidRDefault="003677F9" w:rsidP="00612088">
            <w:pPr>
              <w:spacing w:line="276" w:lineRule="auto"/>
              <w:rPr>
                <w:rFonts w:ascii="Arial" w:eastAsia="Calibri" w:hAnsi="Arial" w:cs="Arial"/>
                <w:sz w:val="22"/>
                <w:szCs w:val="22"/>
                <w:lang w:eastAsia="en-US"/>
              </w:rPr>
            </w:pPr>
          </w:p>
        </w:tc>
        <w:tc>
          <w:tcPr>
            <w:tcW w:w="2637" w:type="pct"/>
            <w:tcBorders>
              <w:top w:val="single" w:sz="4" w:space="0" w:color="auto"/>
              <w:left w:val="single" w:sz="4" w:space="0" w:color="auto"/>
              <w:bottom w:val="single" w:sz="4" w:space="0" w:color="auto"/>
              <w:right w:val="single" w:sz="4" w:space="0" w:color="auto"/>
            </w:tcBorders>
            <w:shd w:val="clear" w:color="auto" w:fill="auto"/>
          </w:tcPr>
          <w:p w14:paraId="1055ED79" w14:textId="77777777" w:rsidR="003677F9" w:rsidRPr="00DF292C" w:rsidRDefault="003677F9"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Access to appropriate translation services to facilitate engagement with resettlement services and applications processes </w:t>
            </w:r>
          </w:p>
        </w:tc>
      </w:tr>
      <w:tr w:rsidR="003677F9" w:rsidRPr="00DF292C" w14:paraId="1055ED7D" w14:textId="77777777" w:rsidTr="008D1B8F">
        <w:trPr>
          <w:trHeight w:val="816"/>
        </w:trPr>
        <w:tc>
          <w:tcPr>
            <w:tcW w:w="2363" w:type="pct"/>
            <w:vMerge/>
            <w:tcBorders>
              <w:left w:val="single" w:sz="4" w:space="0" w:color="auto"/>
              <w:right w:val="single" w:sz="4" w:space="0" w:color="auto"/>
            </w:tcBorders>
            <w:shd w:val="clear" w:color="auto" w:fill="auto"/>
          </w:tcPr>
          <w:p w14:paraId="1055ED7B" w14:textId="77777777" w:rsidR="003677F9" w:rsidRPr="00DF292C" w:rsidRDefault="003677F9" w:rsidP="00612088">
            <w:pPr>
              <w:spacing w:line="276" w:lineRule="auto"/>
              <w:rPr>
                <w:rFonts w:ascii="Arial" w:eastAsia="Calibri" w:hAnsi="Arial" w:cs="Arial"/>
                <w:sz w:val="22"/>
                <w:szCs w:val="22"/>
                <w:lang w:eastAsia="en-US"/>
              </w:rPr>
            </w:pPr>
          </w:p>
        </w:tc>
        <w:tc>
          <w:tcPr>
            <w:tcW w:w="2637" w:type="pct"/>
            <w:tcBorders>
              <w:top w:val="single" w:sz="4" w:space="0" w:color="auto"/>
              <w:left w:val="single" w:sz="4" w:space="0" w:color="auto"/>
              <w:bottom w:val="single" w:sz="4" w:space="0" w:color="auto"/>
              <w:right w:val="single" w:sz="4" w:space="0" w:color="auto"/>
            </w:tcBorders>
            <w:shd w:val="clear" w:color="auto" w:fill="auto"/>
          </w:tcPr>
          <w:p w14:paraId="1055ED7C" w14:textId="77777777" w:rsidR="003677F9" w:rsidRPr="00DF292C" w:rsidRDefault="003677F9"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Support in understanding resettlement processes and case status for FNOs</w:t>
            </w:r>
          </w:p>
        </w:tc>
      </w:tr>
      <w:tr w:rsidR="003677F9" w:rsidRPr="00DF292C" w14:paraId="1055ED80" w14:textId="77777777" w:rsidTr="008D1B8F">
        <w:trPr>
          <w:trHeight w:val="816"/>
        </w:trPr>
        <w:tc>
          <w:tcPr>
            <w:tcW w:w="2363" w:type="pct"/>
            <w:vMerge/>
            <w:tcBorders>
              <w:left w:val="single" w:sz="4" w:space="0" w:color="auto"/>
              <w:right w:val="single" w:sz="4" w:space="0" w:color="auto"/>
            </w:tcBorders>
            <w:shd w:val="clear" w:color="auto" w:fill="auto"/>
          </w:tcPr>
          <w:p w14:paraId="1055ED7E" w14:textId="77777777" w:rsidR="003677F9" w:rsidRPr="00DF292C" w:rsidRDefault="003677F9" w:rsidP="00612088">
            <w:pPr>
              <w:spacing w:line="276" w:lineRule="auto"/>
              <w:rPr>
                <w:rFonts w:ascii="Arial" w:eastAsia="Calibri" w:hAnsi="Arial" w:cs="Arial"/>
                <w:sz w:val="22"/>
                <w:szCs w:val="22"/>
                <w:lang w:eastAsia="en-US"/>
              </w:rPr>
            </w:pPr>
          </w:p>
        </w:tc>
        <w:tc>
          <w:tcPr>
            <w:tcW w:w="2637" w:type="pct"/>
            <w:tcBorders>
              <w:top w:val="single" w:sz="4" w:space="0" w:color="auto"/>
              <w:left w:val="single" w:sz="4" w:space="0" w:color="auto"/>
              <w:bottom w:val="single" w:sz="4" w:space="0" w:color="auto"/>
              <w:right w:val="single" w:sz="4" w:space="0" w:color="auto"/>
            </w:tcBorders>
            <w:shd w:val="clear" w:color="auto" w:fill="auto"/>
          </w:tcPr>
          <w:p w14:paraId="1055ED7F" w14:textId="77777777" w:rsidR="003677F9" w:rsidRPr="00DF292C" w:rsidRDefault="003677F9"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engage with advocacy interventions</w:t>
            </w:r>
          </w:p>
        </w:tc>
      </w:tr>
      <w:tr w:rsidR="003677F9" w:rsidRPr="00DF292C" w14:paraId="1055ED83" w14:textId="77777777" w:rsidTr="008D1B8F">
        <w:trPr>
          <w:trHeight w:val="816"/>
        </w:trPr>
        <w:tc>
          <w:tcPr>
            <w:tcW w:w="2363" w:type="pct"/>
            <w:vMerge/>
            <w:tcBorders>
              <w:left w:val="single" w:sz="4" w:space="0" w:color="auto"/>
              <w:right w:val="single" w:sz="4" w:space="0" w:color="auto"/>
            </w:tcBorders>
            <w:shd w:val="clear" w:color="auto" w:fill="auto"/>
          </w:tcPr>
          <w:p w14:paraId="1055ED81" w14:textId="77777777" w:rsidR="003677F9" w:rsidRPr="00DF292C" w:rsidRDefault="003677F9" w:rsidP="00612088">
            <w:pPr>
              <w:spacing w:line="276" w:lineRule="auto"/>
              <w:rPr>
                <w:rFonts w:ascii="Arial" w:eastAsia="Calibri" w:hAnsi="Arial" w:cs="Arial"/>
                <w:sz w:val="22"/>
                <w:szCs w:val="22"/>
                <w:lang w:eastAsia="en-US"/>
              </w:rPr>
            </w:pPr>
          </w:p>
        </w:tc>
        <w:tc>
          <w:tcPr>
            <w:tcW w:w="2637" w:type="pct"/>
            <w:tcBorders>
              <w:top w:val="single" w:sz="4" w:space="0" w:color="auto"/>
              <w:left w:val="single" w:sz="4" w:space="0" w:color="auto"/>
              <w:bottom w:val="single" w:sz="4" w:space="0" w:color="auto"/>
              <w:right w:val="single" w:sz="4" w:space="0" w:color="auto"/>
            </w:tcBorders>
            <w:shd w:val="clear" w:color="auto" w:fill="auto"/>
          </w:tcPr>
          <w:p w14:paraId="1055ED82" w14:textId="77777777" w:rsidR="003677F9" w:rsidRPr="00DF292C" w:rsidRDefault="003677F9"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Help to access and support to engage with Accredited in</w:t>
            </w:r>
            <w:r w:rsidR="00CD433D" w:rsidRPr="00DF292C">
              <w:rPr>
                <w:rFonts w:ascii="Arial" w:eastAsia="Calibri" w:hAnsi="Arial" w:cs="Arial"/>
                <w:i/>
                <w:sz w:val="22"/>
                <w:szCs w:val="22"/>
                <w:lang w:eastAsia="en-US"/>
              </w:rPr>
              <w:t>dependent immigration services</w:t>
            </w:r>
            <w:r w:rsidR="006A2B4F" w:rsidRPr="00DF292C">
              <w:rPr>
                <w:rFonts w:ascii="Arial" w:eastAsia="Calibri" w:hAnsi="Arial" w:cs="Arial"/>
                <w:i/>
                <w:sz w:val="22"/>
                <w:szCs w:val="22"/>
                <w:lang w:eastAsia="en-US"/>
              </w:rPr>
              <w:t xml:space="preserve"> </w:t>
            </w:r>
            <w:r w:rsidR="00C338F6" w:rsidRPr="00DF292C">
              <w:rPr>
                <w:rFonts w:ascii="Arial" w:eastAsia="Calibri" w:hAnsi="Arial" w:cs="Arial"/>
                <w:i/>
                <w:sz w:val="22"/>
                <w:szCs w:val="22"/>
                <w:lang w:eastAsia="en-US"/>
              </w:rPr>
              <w:t xml:space="preserve">                                                                                                                                                                                                                                                                                                                                                                                                                                                                                                                                                                                                                                                                                                                                                                                                                                                                                                                                                                                                                                                                                                                                                                                                                                                                                                                                                                                                                                                                                                                                                                                                                                                                                                                                                                                                                                                                                                                                                                                                                                                                                                                                                                                                                                                                                                                                                                                                                                                                                                                                                                                                                                                                                                                                                                                                                                                                                                                                                                                                                                                                                                                                                                                                                                                                                                                                                                                                                                                                                                                                                                                                                                                     </w:t>
            </w:r>
          </w:p>
        </w:tc>
      </w:tr>
      <w:tr w:rsidR="003677F9" w:rsidRPr="00DF292C" w14:paraId="1055ED86" w14:textId="77777777" w:rsidTr="008D1B8F">
        <w:trPr>
          <w:trHeight w:val="816"/>
        </w:trPr>
        <w:tc>
          <w:tcPr>
            <w:tcW w:w="2363" w:type="pct"/>
            <w:vMerge/>
            <w:tcBorders>
              <w:left w:val="single" w:sz="4" w:space="0" w:color="auto"/>
              <w:bottom w:val="single" w:sz="4" w:space="0" w:color="auto"/>
              <w:right w:val="single" w:sz="4" w:space="0" w:color="auto"/>
            </w:tcBorders>
            <w:shd w:val="clear" w:color="auto" w:fill="auto"/>
          </w:tcPr>
          <w:p w14:paraId="1055ED84" w14:textId="77777777" w:rsidR="003677F9" w:rsidRPr="00DF292C" w:rsidRDefault="003677F9" w:rsidP="00612088">
            <w:pPr>
              <w:spacing w:line="276" w:lineRule="auto"/>
              <w:rPr>
                <w:rFonts w:ascii="Arial" w:eastAsia="Calibri" w:hAnsi="Arial" w:cs="Arial"/>
                <w:sz w:val="22"/>
                <w:szCs w:val="22"/>
                <w:lang w:eastAsia="en-US"/>
              </w:rPr>
            </w:pPr>
          </w:p>
        </w:tc>
        <w:tc>
          <w:tcPr>
            <w:tcW w:w="2637" w:type="pct"/>
            <w:tcBorders>
              <w:top w:val="single" w:sz="4" w:space="0" w:color="auto"/>
              <w:left w:val="single" w:sz="4" w:space="0" w:color="auto"/>
              <w:bottom w:val="single" w:sz="4" w:space="0" w:color="auto"/>
              <w:right w:val="single" w:sz="4" w:space="0" w:color="auto"/>
            </w:tcBorders>
            <w:shd w:val="clear" w:color="auto" w:fill="auto"/>
          </w:tcPr>
          <w:p w14:paraId="1055ED85" w14:textId="77777777" w:rsidR="003677F9" w:rsidRPr="00DF292C" w:rsidRDefault="003677F9"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Structured help and support TTG to access and engage with resettlement services and social care service providers</w:t>
            </w:r>
            <w:r w:rsidR="001A5655" w:rsidRPr="00DF292C">
              <w:rPr>
                <w:rFonts w:ascii="Arial" w:eastAsia="Calibri" w:hAnsi="Arial" w:cs="Arial"/>
                <w:i/>
                <w:sz w:val="22"/>
                <w:szCs w:val="22"/>
                <w:lang w:eastAsia="en-US"/>
              </w:rPr>
              <w:t xml:space="preserve"> in the community</w:t>
            </w:r>
          </w:p>
        </w:tc>
      </w:tr>
    </w:tbl>
    <w:p w14:paraId="1055ED87" w14:textId="77777777" w:rsidR="001C05BA" w:rsidRPr="00DF292C" w:rsidRDefault="001C05BA" w:rsidP="00D76C5C">
      <w:pPr>
        <w:numPr>
          <w:ilvl w:val="0"/>
          <w:numId w:val="27"/>
        </w:numPr>
        <w:spacing w:after="160" w:line="276" w:lineRule="auto"/>
        <w:ind w:left="0" w:firstLine="0"/>
        <w:jc w:val="both"/>
        <w:rPr>
          <w:rFonts w:ascii="Arial" w:eastAsia="Calibri" w:hAnsi="Arial" w:cs="Arial"/>
          <w:b/>
          <w:sz w:val="22"/>
          <w:szCs w:val="22"/>
          <w:u w:val="single"/>
          <w:lang w:eastAsia="en-US"/>
        </w:rPr>
      </w:pPr>
      <w:r w:rsidRPr="00DF292C">
        <w:rPr>
          <w:rFonts w:ascii="Arial" w:eastAsia="Calibri" w:hAnsi="Arial" w:cs="Arial"/>
          <w:b/>
          <w:sz w:val="22"/>
          <w:szCs w:val="22"/>
          <w:u w:val="single"/>
          <w:lang w:eastAsia="en-US"/>
        </w:rPr>
        <w:lastRenderedPageBreak/>
        <w:t>Extra Support Required for Specific Offender Cohorts</w:t>
      </w:r>
    </w:p>
    <w:p w14:paraId="1055ED88" w14:textId="77777777" w:rsidR="001C05BA" w:rsidRPr="00DF292C" w:rsidRDefault="001C05BA" w:rsidP="000F3ACF">
      <w:pPr>
        <w:spacing w:after="160" w:line="276" w:lineRule="auto"/>
        <w:jc w:val="both"/>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Support for Victims of Domestic Abuse</w:t>
      </w:r>
    </w:p>
    <w:p w14:paraId="1055ED89" w14:textId="77777777" w:rsidR="001C05BA" w:rsidRPr="00DF292C" w:rsidRDefault="00CA5180" w:rsidP="00D76C5C">
      <w:pPr>
        <w:spacing w:after="160" w:line="276" w:lineRule="auto"/>
        <w:jc w:val="both"/>
        <w:rPr>
          <w:rFonts w:ascii="Arial" w:eastAsia="Calibri" w:hAnsi="Arial" w:cs="Arial"/>
          <w:b/>
          <w:sz w:val="22"/>
          <w:szCs w:val="22"/>
          <w:u w:val="single"/>
          <w:lang w:eastAsia="en-US"/>
        </w:rPr>
      </w:pPr>
      <w:r w:rsidRPr="00DF292C">
        <w:rPr>
          <w:rFonts w:ascii="Arial" w:eastAsia="Calibri" w:hAnsi="Arial" w:cs="Arial"/>
          <w:sz w:val="22"/>
          <w:szCs w:val="22"/>
          <w:u w:val="single"/>
          <w:lang w:eastAsia="en-US"/>
        </w:rPr>
        <w:t>Desired outcomes</w:t>
      </w:r>
      <w:r w:rsidR="001C05BA" w:rsidRPr="00DF292C">
        <w:rPr>
          <w:rFonts w:ascii="Arial" w:eastAsia="Calibri" w:hAnsi="Arial" w:cs="Arial"/>
          <w:sz w:val="22"/>
          <w:szCs w:val="22"/>
          <w:u w:val="single"/>
          <w:lang w:eastAsia="en-US"/>
        </w:rPr>
        <w:t>:</w:t>
      </w:r>
      <w:bookmarkStart w:id="23" w:name="Page18"/>
      <w:bookmarkEnd w:id="23"/>
    </w:p>
    <w:p w14:paraId="1055ED8A"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To increase safety of the individual (and any children living with the offender)</w:t>
      </w:r>
    </w:p>
    <w:p w14:paraId="1055ED8B"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To support the individual in dealing with the impact of the abuse</w:t>
      </w:r>
    </w:p>
    <w:p w14:paraId="1055ED8C"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Support the individual to better identify risk factors and networks of support</w:t>
      </w:r>
    </w:p>
    <w:p w14:paraId="1055ED8D" w14:textId="77777777" w:rsidR="001C05BA" w:rsidRPr="00DF292C" w:rsidRDefault="001C05BA" w:rsidP="00612088">
      <w:pPr>
        <w:spacing w:after="160" w:line="276" w:lineRule="auto"/>
        <w:jc w:val="both"/>
        <w:rPr>
          <w:rFonts w:ascii="Arial" w:eastAsia="Calibri" w:hAnsi="Arial" w:cs="Arial"/>
          <w:b/>
          <w:sz w:val="22"/>
          <w:szCs w:val="22"/>
          <w:lang w:eastAsia="en-US"/>
        </w:rPr>
      </w:pPr>
    </w:p>
    <w:p w14:paraId="1055ED8E"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Victims of Domestic Abuse - Level 1 – Service applies to all offenders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91"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8F"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90"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296A0F" w:rsidRPr="00DF292C" w14:paraId="1055ED98" w14:textId="77777777" w:rsidTr="0040310E">
        <w:tc>
          <w:tcPr>
            <w:tcW w:w="2447" w:type="pct"/>
            <w:vMerge w:val="restart"/>
            <w:tcBorders>
              <w:top w:val="single" w:sz="4" w:space="0" w:color="auto"/>
              <w:left w:val="single" w:sz="4" w:space="0" w:color="auto"/>
              <w:bottom w:val="single" w:sz="4" w:space="0" w:color="auto"/>
              <w:right w:val="single" w:sz="4" w:space="0" w:color="auto"/>
            </w:tcBorders>
            <w:shd w:val="clear" w:color="auto" w:fill="auto"/>
          </w:tcPr>
          <w:p w14:paraId="1055ED92"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increase safety of the individual (and any children living with the offender)</w:t>
            </w:r>
          </w:p>
          <w:p w14:paraId="1055ED93" w14:textId="77777777" w:rsidR="00296A0F" w:rsidRPr="00DF292C" w:rsidRDefault="00296A0F" w:rsidP="00612088">
            <w:pPr>
              <w:spacing w:line="276" w:lineRule="auto"/>
              <w:rPr>
                <w:rFonts w:ascii="Arial" w:eastAsia="Calibri" w:hAnsi="Arial" w:cs="Arial"/>
                <w:sz w:val="22"/>
                <w:szCs w:val="22"/>
                <w:lang w:eastAsia="en-US"/>
              </w:rPr>
            </w:pPr>
          </w:p>
          <w:p w14:paraId="1055ED94"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support the individual in dealing with the impact of the abuse</w:t>
            </w:r>
          </w:p>
          <w:p w14:paraId="1055ED95" w14:textId="77777777" w:rsidR="00296A0F" w:rsidRPr="00DF292C" w:rsidRDefault="00296A0F" w:rsidP="00612088">
            <w:pPr>
              <w:spacing w:line="276" w:lineRule="auto"/>
              <w:rPr>
                <w:rFonts w:ascii="Arial" w:eastAsia="Calibri" w:hAnsi="Arial" w:cs="Arial"/>
                <w:sz w:val="22"/>
                <w:szCs w:val="22"/>
                <w:lang w:eastAsia="en-US"/>
              </w:rPr>
            </w:pPr>
          </w:p>
          <w:p w14:paraId="1055ED96" w14:textId="77777777" w:rsidR="00296A0F" w:rsidRPr="00DF292C" w:rsidRDefault="00296A0F"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Support the individual to better identify risk factors and networks of support</w:t>
            </w:r>
          </w:p>
        </w:tc>
        <w:tc>
          <w:tcPr>
            <w:tcW w:w="2553" w:type="pct"/>
            <w:tcBorders>
              <w:top w:val="single" w:sz="4" w:space="0" w:color="auto"/>
              <w:left w:val="single" w:sz="4" w:space="0" w:color="auto"/>
              <w:bottom w:val="single" w:sz="4" w:space="0" w:color="auto"/>
              <w:right w:val="single" w:sz="4" w:space="0" w:color="auto"/>
            </w:tcBorders>
            <w:shd w:val="clear" w:color="auto" w:fill="auto"/>
          </w:tcPr>
          <w:p w14:paraId="1055ED97" w14:textId="77777777" w:rsidR="00296A0F" w:rsidRPr="00DF292C" w:rsidRDefault="00296A0F"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Identify </w:t>
            </w:r>
            <w:r w:rsidR="001644E9" w:rsidRPr="00DF292C">
              <w:rPr>
                <w:rFonts w:ascii="Arial" w:eastAsia="Calibri" w:hAnsi="Arial" w:cs="Arial"/>
                <w:i/>
                <w:sz w:val="22"/>
                <w:szCs w:val="22"/>
                <w:lang w:eastAsia="en-US"/>
              </w:rPr>
              <w:t>a</w:t>
            </w:r>
            <w:r w:rsidR="000E0A8C" w:rsidRPr="00DF292C">
              <w:rPr>
                <w:rFonts w:ascii="Arial" w:eastAsia="Calibri" w:hAnsi="Arial" w:cs="Arial"/>
                <w:i/>
                <w:sz w:val="22"/>
                <w:szCs w:val="22"/>
                <w:lang w:eastAsia="en-US"/>
              </w:rPr>
              <w:t>ny</w:t>
            </w:r>
            <w:r w:rsidR="001644E9" w:rsidRPr="00DF292C">
              <w:rPr>
                <w:rFonts w:ascii="Arial" w:eastAsia="Calibri" w:hAnsi="Arial" w:cs="Arial"/>
                <w:i/>
                <w:sz w:val="22"/>
                <w:szCs w:val="22"/>
                <w:lang w:eastAsia="en-US"/>
              </w:rPr>
              <w:t xml:space="preserve"> history</w:t>
            </w:r>
            <w:r w:rsidRPr="00DF292C">
              <w:rPr>
                <w:rFonts w:ascii="Arial" w:eastAsia="Calibri" w:hAnsi="Arial" w:cs="Arial"/>
                <w:i/>
                <w:sz w:val="22"/>
                <w:szCs w:val="22"/>
                <w:lang w:eastAsia="en-US"/>
              </w:rPr>
              <w:t xml:space="preserve"> of domestic abuse</w:t>
            </w:r>
          </w:p>
        </w:tc>
      </w:tr>
      <w:tr w:rsidR="00296A0F" w:rsidRPr="00DF292C" w14:paraId="1055ED9B"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99" w14:textId="77777777" w:rsidR="00296A0F" w:rsidRPr="00DF292C" w:rsidRDefault="00296A0F"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9A" w14:textId="77777777" w:rsidR="00296A0F" w:rsidRPr="00DF292C" w:rsidRDefault="00DF062A" w:rsidP="00612088">
            <w:pPr>
              <w:spacing w:line="276" w:lineRule="auto"/>
              <w:rPr>
                <w:rFonts w:ascii="Arial" w:hAnsi="Arial" w:cs="Arial"/>
                <w:i/>
                <w:iCs/>
                <w:sz w:val="22"/>
                <w:szCs w:val="22"/>
              </w:rPr>
            </w:pPr>
            <w:r w:rsidRPr="00DF292C">
              <w:rPr>
                <w:rFonts w:ascii="Arial" w:eastAsia="Calibri" w:hAnsi="Arial" w:cs="Arial"/>
                <w:i/>
                <w:sz w:val="22"/>
                <w:szCs w:val="22"/>
                <w:lang w:eastAsia="en-US"/>
              </w:rPr>
              <w:t>Provide bespoke advice on</w:t>
            </w:r>
            <w:r w:rsidR="00296A0F" w:rsidRPr="00DF292C">
              <w:rPr>
                <w:rFonts w:ascii="Arial" w:eastAsia="Calibri" w:hAnsi="Arial" w:cs="Arial"/>
                <w:i/>
                <w:sz w:val="22"/>
                <w:szCs w:val="22"/>
                <w:lang w:eastAsia="en-US"/>
              </w:rPr>
              <w:t xml:space="preserve"> the support and options available</w:t>
            </w:r>
          </w:p>
        </w:tc>
      </w:tr>
      <w:tr w:rsidR="00296A0F" w:rsidRPr="00DF292C" w14:paraId="1055ED9E"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9C" w14:textId="77777777" w:rsidR="00296A0F" w:rsidRPr="00DF292C" w:rsidRDefault="00296A0F"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9D"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Signpost to other services in case of future need</w:t>
            </w:r>
          </w:p>
        </w:tc>
      </w:tr>
    </w:tbl>
    <w:p w14:paraId="1055ED9F" w14:textId="77777777" w:rsidR="00D76C5C" w:rsidRPr="00DF292C" w:rsidRDefault="00D76C5C" w:rsidP="00D76C5C">
      <w:pPr>
        <w:spacing w:after="160" w:line="276" w:lineRule="auto"/>
        <w:rPr>
          <w:rFonts w:ascii="Arial" w:eastAsia="Calibri" w:hAnsi="Arial" w:cs="Arial"/>
          <w:sz w:val="22"/>
          <w:szCs w:val="22"/>
          <w:u w:val="single"/>
          <w:lang w:eastAsia="en-US"/>
        </w:rPr>
      </w:pPr>
      <w:bookmarkStart w:id="24" w:name="Page19"/>
      <w:bookmarkEnd w:id="24"/>
    </w:p>
    <w:p w14:paraId="1055EDA0"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Victims of Domestic Abuse - Level 2 – Applies to offenders with an identified need</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A3"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A1"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A2"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296A0F" w:rsidRPr="00DF292C" w14:paraId="1055EDAA" w14:textId="77777777" w:rsidTr="0040310E">
        <w:tc>
          <w:tcPr>
            <w:tcW w:w="2447" w:type="pct"/>
            <w:vMerge w:val="restart"/>
            <w:tcBorders>
              <w:top w:val="single" w:sz="4" w:space="0" w:color="auto"/>
              <w:left w:val="single" w:sz="4" w:space="0" w:color="auto"/>
              <w:bottom w:val="single" w:sz="4" w:space="0" w:color="auto"/>
              <w:right w:val="single" w:sz="4" w:space="0" w:color="auto"/>
            </w:tcBorders>
            <w:shd w:val="clear" w:color="auto" w:fill="auto"/>
          </w:tcPr>
          <w:p w14:paraId="1055EDA4"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increase safety of the individual (and any children living with the offender)</w:t>
            </w:r>
          </w:p>
          <w:p w14:paraId="1055EDA5" w14:textId="77777777" w:rsidR="00296A0F" w:rsidRPr="00DF292C" w:rsidRDefault="00296A0F" w:rsidP="00612088">
            <w:pPr>
              <w:spacing w:line="276" w:lineRule="auto"/>
              <w:rPr>
                <w:rFonts w:ascii="Arial" w:eastAsia="Calibri" w:hAnsi="Arial" w:cs="Arial"/>
                <w:sz w:val="22"/>
                <w:szCs w:val="22"/>
                <w:lang w:eastAsia="en-US"/>
              </w:rPr>
            </w:pPr>
          </w:p>
          <w:p w14:paraId="1055EDA6" w14:textId="77777777" w:rsidR="00296A0F" w:rsidRPr="00DF292C" w:rsidRDefault="00296A0F"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support the individual in dealing with the impact of the abuse</w:t>
            </w:r>
          </w:p>
          <w:p w14:paraId="1055EDA7" w14:textId="77777777" w:rsidR="00296A0F" w:rsidRPr="00DF292C" w:rsidRDefault="00296A0F" w:rsidP="00612088">
            <w:pPr>
              <w:spacing w:line="276" w:lineRule="auto"/>
              <w:rPr>
                <w:rFonts w:ascii="Arial" w:eastAsia="Calibri" w:hAnsi="Arial" w:cs="Arial"/>
                <w:sz w:val="22"/>
                <w:szCs w:val="22"/>
                <w:lang w:eastAsia="en-US"/>
              </w:rPr>
            </w:pPr>
          </w:p>
          <w:p w14:paraId="1055EDA8"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to better identify risk factors and networks of support</w:t>
            </w: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A9" w14:textId="77777777" w:rsidR="00296A0F" w:rsidRPr="00DF292C" w:rsidRDefault="00296A0F"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Undertake safety planning</w:t>
            </w:r>
          </w:p>
        </w:tc>
      </w:tr>
      <w:tr w:rsidR="00296A0F" w:rsidRPr="00DF292C" w14:paraId="1055EDAD"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AB" w14:textId="77777777" w:rsidR="00296A0F" w:rsidRPr="00DF292C" w:rsidRDefault="00296A0F"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AC"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Support in exiting a relationship (where appropriate)</w:t>
            </w:r>
          </w:p>
        </w:tc>
      </w:tr>
      <w:tr w:rsidR="0057263C" w:rsidRPr="00DF292C" w14:paraId="1055EDB0" w14:textId="77777777" w:rsidTr="008D1B8F">
        <w:trPr>
          <w:trHeight w:val="301"/>
        </w:trPr>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AE" w14:textId="77777777" w:rsidR="0057263C" w:rsidRPr="00DF292C" w:rsidRDefault="0057263C"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right w:val="single" w:sz="4" w:space="0" w:color="auto"/>
            </w:tcBorders>
            <w:shd w:val="clear" w:color="auto" w:fill="auto"/>
            <w:hideMark/>
          </w:tcPr>
          <w:p w14:paraId="1055EDAF" w14:textId="77777777" w:rsidR="0057263C" w:rsidRPr="00DF292C" w:rsidRDefault="0057263C" w:rsidP="00612088">
            <w:pPr>
              <w:spacing w:line="276" w:lineRule="auto"/>
              <w:rPr>
                <w:rFonts w:ascii="Arial" w:hAnsi="Arial" w:cs="Arial"/>
                <w:i/>
                <w:iCs/>
                <w:sz w:val="22"/>
                <w:szCs w:val="22"/>
              </w:rPr>
            </w:pPr>
            <w:r w:rsidRPr="00DF292C">
              <w:rPr>
                <w:rFonts w:ascii="Arial" w:eastAsia="Calibri" w:hAnsi="Arial" w:cs="Arial"/>
                <w:i/>
                <w:sz w:val="22"/>
                <w:szCs w:val="22"/>
                <w:lang w:eastAsia="en-US"/>
              </w:rPr>
              <w:t>Make referrals to specialist services</w:t>
            </w:r>
          </w:p>
        </w:tc>
      </w:tr>
    </w:tbl>
    <w:p w14:paraId="1055EDB1" w14:textId="77777777" w:rsidR="00D76C5C" w:rsidRPr="00DF292C" w:rsidRDefault="00D76C5C" w:rsidP="00612088">
      <w:pPr>
        <w:spacing w:after="160" w:line="276" w:lineRule="auto"/>
        <w:rPr>
          <w:rFonts w:ascii="Arial" w:eastAsia="Calibri" w:hAnsi="Arial" w:cs="Arial"/>
          <w:sz w:val="22"/>
          <w:szCs w:val="22"/>
          <w:lang w:eastAsia="en-US"/>
        </w:rPr>
      </w:pPr>
    </w:p>
    <w:p w14:paraId="1055EDB2"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Victims of Domestic Abuse - Level 3 – Applies to offenders with identified need and represent the most vulnerable or complex cases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B5"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B3"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B4"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296A0F" w:rsidRPr="00DF292C" w14:paraId="1055EDBD" w14:textId="77777777" w:rsidTr="0040310E">
        <w:tc>
          <w:tcPr>
            <w:tcW w:w="2447" w:type="pct"/>
            <w:vMerge w:val="restart"/>
            <w:tcBorders>
              <w:top w:val="single" w:sz="4" w:space="0" w:color="auto"/>
              <w:left w:val="single" w:sz="4" w:space="0" w:color="auto"/>
              <w:bottom w:val="single" w:sz="4" w:space="0" w:color="auto"/>
              <w:right w:val="single" w:sz="4" w:space="0" w:color="auto"/>
            </w:tcBorders>
            <w:shd w:val="clear" w:color="auto" w:fill="auto"/>
          </w:tcPr>
          <w:p w14:paraId="1055EDB6"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To increase safety of the individual (and any children living with the offender)</w:t>
            </w:r>
          </w:p>
          <w:p w14:paraId="1055EDB7" w14:textId="77777777" w:rsidR="00296A0F" w:rsidRPr="00DF292C" w:rsidRDefault="00296A0F" w:rsidP="00612088">
            <w:pPr>
              <w:spacing w:line="276" w:lineRule="auto"/>
              <w:rPr>
                <w:rFonts w:ascii="Arial" w:eastAsia="Calibri" w:hAnsi="Arial" w:cs="Arial"/>
                <w:sz w:val="22"/>
                <w:szCs w:val="22"/>
                <w:lang w:eastAsia="en-US"/>
              </w:rPr>
            </w:pPr>
          </w:p>
          <w:p w14:paraId="1055EDB8" w14:textId="77777777" w:rsidR="00296A0F" w:rsidRPr="00DF292C" w:rsidRDefault="00296A0F"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To support the individual in dealing with the impact of the abuse</w:t>
            </w:r>
          </w:p>
          <w:p w14:paraId="1055EDB9" w14:textId="77777777" w:rsidR="00296A0F" w:rsidRPr="00DF292C" w:rsidRDefault="00296A0F" w:rsidP="00612088">
            <w:pPr>
              <w:spacing w:line="276" w:lineRule="auto"/>
              <w:rPr>
                <w:rFonts w:ascii="Arial" w:eastAsia="Calibri" w:hAnsi="Arial" w:cs="Arial"/>
                <w:sz w:val="22"/>
                <w:szCs w:val="22"/>
                <w:lang w:eastAsia="en-US"/>
              </w:rPr>
            </w:pPr>
          </w:p>
          <w:p w14:paraId="1055EDBA" w14:textId="77777777" w:rsidR="00296A0F" w:rsidRPr="00DF292C" w:rsidRDefault="00296A0F"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Support the individual to better identify risk factors and networks of support</w:t>
            </w:r>
          </w:p>
          <w:p w14:paraId="1055EDBB" w14:textId="77777777" w:rsidR="00296A0F" w:rsidRPr="00DF292C" w:rsidRDefault="00296A0F"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BC" w14:textId="77777777" w:rsidR="00296A0F" w:rsidRPr="00DF292C" w:rsidRDefault="00296A0F" w:rsidP="00612088">
            <w:pPr>
              <w:spacing w:line="276" w:lineRule="auto"/>
              <w:rPr>
                <w:rFonts w:ascii="Arial" w:eastAsia="Calibri" w:hAnsi="Arial" w:cs="Arial"/>
                <w:b/>
                <w:i/>
                <w:sz w:val="22"/>
                <w:szCs w:val="22"/>
                <w:lang w:eastAsia="en-US"/>
              </w:rPr>
            </w:pPr>
            <w:r w:rsidRPr="00DF292C">
              <w:rPr>
                <w:rFonts w:ascii="Arial" w:eastAsia="Calibri" w:hAnsi="Arial" w:cs="Arial"/>
                <w:i/>
                <w:sz w:val="22"/>
                <w:szCs w:val="22"/>
                <w:lang w:eastAsia="en-US"/>
              </w:rPr>
              <w:t>Liaison with MARAC / Children’s Services/ Housing/ Finance/ Psychological support</w:t>
            </w:r>
          </w:p>
        </w:tc>
      </w:tr>
      <w:tr w:rsidR="00296A0F" w:rsidRPr="00DF292C" w14:paraId="1055EDC0"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BE" w14:textId="77777777" w:rsidR="00296A0F" w:rsidRPr="00DF292C" w:rsidRDefault="00296A0F" w:rsidP="00612088">
            <w:pPr>
              <w:spacing w:line="276" w:lineRule="auto"/>
              <w:rPr>
                <w:rFonts w:ascii="Arial" w:eastAsia="Calibri" w:hAnsi="Arial" w:cs="Arial"/>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BF"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Help to access DV support networks</w:t>
            </w:r>
            <w:r w:rsidR="001A5655" w:rsidRPr="00DF292C">
              <w:rPr>
                <w:rFonts w:ascii="Arial" w:eastAsia="Calibri" w:hAnsi="Arial" w:cs="Arial"/>
                <w:i/>
                <w:sz w:val="22"/>
                <w:szCs w:val="22"/>
                <w:lang w:eastAsia="en-US"/>
              </w:rPr>
              <w:t xml:space="preserve"> and services</w:t>
            </w:r>
          </w:p>
        </w:tc>
      </w:tr>
    </w:tbl>
    <w:p w14:paraId="1055EDC1" w14:textId="77777777" w:rsidR="001C05BA" w:rsidRPr="00DF292C" w:rsidRDefault="001C05BA" w:rsidP="004A03E0">
      <w:pPr>
        <w:spacing w:after="160" w:line="276" w:lineRule="auto"/>
        <w:jc w:val="both"/>
        <w:rPr>
          <w:rFonts w:ascii="Arial" w:eastAsia="Calibri" w:hAnsi="Arial" w:cs="Arial"/>
          <w:sz w:val="22"/>
          <w:szCs w:val="22"/>
          <w:u w:val="single"/>
          <w:lang w:eastAsia="en-US"/>
        </w:rPr>
      </w:pPr>
      <w:r w:rsidRPr="00DF292C">
        <w:rPr>
          <w:rFonts w:ascii="Arial" w:eastAsia="Calibri" w:hAnsi="Arial" w:cs="Arial"/>
          <w:sz w:val="22"/>
          <w:szCs w:val="22"/>
          <w:u w:val="single"/>
          <w:lang w:eastAsia="en-US"/>
        </w:rPr>
        <w:lastRenderedPageBreak/>
        <w:t xml:space="preserve">Support for </w:t>
      </w:r>
      <w:r w:rsidR="0070226B" w:rsidRPr="00DF292C">
        <w:rPr>
          <w:rFonts w:ascii="Arial" w:eastAsia="Calibri" w:hAnsi="Arial" w:cs="Arial"/>
          <w:sz w:val="22"/>
          <w:szCs w:val="22"/>
          <w:u w:val="single"/>
          <w:lang w:eastAsia="en-US"/>
        </w:rPr>
        <w:t>S</w:t>
      </w:r>
      <w:r w:rsidRPr="00DF292C">
        <w:rPr>
          <w:rFonts w:ascii="Arial" w:eastAsia="Calibri" w:hAnsi="Arial" w:cs="Arial"/>
          <w:sz w:val="22"/>
          <w:szCs w:val="22"/>
          <w:u w:val="single"/>
          <w:lang w:eastAsia="en-US"/>
        </w:rPr>
        <w:t xml:space="preserve">ex </w:t>
      </w:r>
      <w:r w:rsidR="0070226B" w:rsidRPr="00DF292C">
        <w:rPr>
          <w:rFonts w:ascii="Arial" w:eastAsia="Calibri" w:hAnsi="Arial" w:cs="Arial"/>
          <w:sz w:val="22"/>
          <w:szCs w:val="22"/>
          <w:u w:val="single"/>
          <w:lang w:eastAsia="en-US"/>
        </w:rPr>
        <w:t>W</w:t>
      </w:r>
      <w:r w:rsidRPr="00DF292C">
        <w:rPr>
          <w:rFonts w:ascii="Arial" w:eastAsia="Calibri" w:hAnsi="Arial" w:cs="Arial"/>
          <w:sz w:val="22"/>
          <w:szCs w:val="22"/>
          <w:u w:val="single"/>
          <w:lang w:eastAsia="en-US"/>
        </w:rPr>
        <w:t>orkers</w:t>
      </w:r>
    </w:p>
    <w:p w14:paraId="1055EDC2" w14:textId="77777777" w:rsidR="001C05BA" w:rsidRPr="00DF292C" w:rsidRDefault="00A66FE9" w:rsidP="00D76C5C">
      <w:pPr>
        <w:spacing w:line="276" w:lineRule="auto"/>
        <w:jc w:val="both"/>
        <w:rPr>
          <w:rFonts w:ascii="Arial" w:eastAsia="Calibri" w:hAnsi="Arial" w:cs="Arial"/>
          <w:b/>
          <w:sz w:val="22"/>
          <w:szCs w:val="22"/>
          <w:lang w:eastAsia="en-US"/>
        </w:rPr>
      </w:pPr>
      <w:r w:rsidRPr="00DF292C">
        <w:rPr>
          <w:rFonts w:ascii="Arial" w:eastAsia="Calibri" w:hAnsi="Arial" w:cs="Arial"/>
          <w:sz w:val="22"/>
          <w:szCs w:val="22"/>
          <w:u w:val="single"/>
          <w:lang w:eastAsia="en-US"/>
        </w:rPr>
        <w:t>Desired Outcomes:</w:t>
      </w:r>
    </w:p>
    <w:p w14:paraId="1055EDC3" w14:textId="77777777" w:rsidR="00A66FE9" w:rsidRPr="00DF292C" w:rsidRDefault="00A66FE9" w:rsidP="00A66FE9">
      <w:pPr>
        <w:spacing w:line="276" w:lineRule="auto"/>
        <w:jc w:val="both"/>
        <w:rPr>
          <w:rFonts w:ascii="Arial" w:eastAsia="Calibri" w:hAnsi="Arial" w:cs="Arial"/>
          <w:b/>
          <w:sz w:val="22"/>
          <w:szCs w:val="22"/>
          <w:lang w:eastAsia="en-US"/>
        </w:rPr>
      </w:pPr>
    </w:p>
    <w:p w14:paraId="1055EDC4"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 xml:space="preserve">Increase safety of the individual </w:t>
      </w:r>
    </w:p>
    <w:p w14:paraId="1055EDC5"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Support the individual in dealing with the impact of the abuse</w:t>
      </w:r>
    </w:p>
    <w:p w14:paraId="1055EDC6" w14:textId="77777777" w:rsidR="001C05BA" w:rsidRPr="00DF292C" w:rsidRDefault="001C05BA" w:rsidP="00D76C5C">
      <w:pPr>
        <w:numPr>
          <w:ilvl w:val="3"/>
          <w:numId w:val="4"/>
        </w:numPr>
        <w:spacing w:line="276" w:lineRule="auto"/>
        <w:ind w:left="1418" w:hanging="709"/>
        <w:jc w:val="both"/>
        <w:rPr>
          <w:rFonts w:ascii="Arial" w:eastAsia="Calibri" w:hAnsi="Arial" w:cs="Arial"/>
          <w:b/>
          <w:sz w:val="22"/>
          <w:szCs w:val="22"/>
          <w:lang w:eastAsia="en-US"/>
        </w:rPr>
      </w:pPr>
      <w:r w:rsidRPr="00DF292C">
        <w:rPr>
          <w:rFonts w:ascii="Arial" w:eastAsia="Calibri" w:hAnsi="Arial" w:cs="Arial"/>
          <w:sz w:val="22"/>
          <w:szCs w:val="22"/>
          <w:lang w:eastAsia="en-US"/>
        </w:rPr>
        <w:t>Support the individual to better identify risk factors and networks of support</w:t>
      </w:r>
    </w:p>
    <w:p w14:paraId="1055EDC7" w14:textId="77777777" w:rsidR="004A03E0" w:rsidRPr="00DF292C" w:rsidRDefault="004A03E0" w:rsidP="004A03E0">
      <w:pPr>
        <w:spacing w:line="276" w:lineRule="auto"/>
        <w:ind w:left="1560"/>
        <w:jc w:val="both"/>
        <w:rPr>
          <w:rFonts w:ascii="Arial" w:eastAsia="Calibri" w:hAnsi="Arial" w:cs="Arial"/>
          <w:b/>
          <w:sz w:val="22"/>
          <w:szCs w:val="22"/>
          <w:lang w:eastAsia="en-US"/>
        </w:rPr>
      </w:pPr>
    </w:p>
    <w:p w14:paraId="1055EDC8"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Sex Workers - Level 1 – Service applies to all offenders</w:t>
      </w:r>
      <w:bookmarkStart w:id="25" w:name="Page20"/>
      <w:bookmarkEnd w:id="25"/>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CB"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C9"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CA"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296A0F" w:rsidRPr="00DF292C" w14:paraId="1055EDD3" w14:textId="77777777" w:rsidTr="0040310E">
        <w:tc>
          <w:tcPr>
            <w:tcW w:w="2447" w:type="pct"/>
            <w:vMerge w:val="restart"/>
            <w:tcBorders>
              <w:top w:val="single" w:sz="4" w:space="0" w:color="auto"/>
              <w:left w:val="single" w:sz="4" w:space="0" w:color="auto"/>
              <w:bottom w:val="single" w:sz="4" w:space="0" w:color="auto"/>
              <w:right w:val="single" w:sz="4" w:space="0" w:color="auto"/>
            </w:tcBorders>
            <w:shd w:val="clear" w:color="auto" w:fill="auto"/>
          </w:tcPr>
          <w:p w14:paraId="1055EDCC" w14:textId="77777777" w:rsidR="00296A0F" w:rsidRPr="00DF292C" w:rsidRDefault="00296A0F"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Increase safety of the individual </w:t>
            </w:r>
          </w:p>
          <w:p w14:paraId="1055EDCD" w14:textId="77777777" w:rsidR="00296A0F" w:rsidRPr="00DF292C" w:rsidRDefault="00296A0F" w:rsidP="00612088">
            <w:pPr>
              <w:spacing w:line="276" w:lineRule="auto"/>
              <w:rPr>
                <w:rFonts w:ascii="Arial" w:eastAsia="Calibri" w:hAnsi="Arial" w:cs="Arial"/>
                <w:b/>
                <w:sz w:val="22"/>
                <w:szCs w:val="22"/>
                <w:lang w:eastAsia="en-US"/>
              </w:rPr>
            </w:pPr>
          </w:p>
          <w:p w14:paraId="1055EDCE"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in dealing with the impact of the abuse</w:t>
            </w:r>
          </w:p>
          <w:p w14:paraId="1055EDCF" w14:textId="77777777" w:rsidR="00296A0F" w:rsidRPr="00DF292C" w:rsidRDefault="00296A0F" w:rsidP="00612088">
            <w:pPr>
              <w:spacing w:line="276" w:lineRule="auto"/>
              <w:rPr>
                <w:rFonts w:ascii="Arial" w:eastAsia="Calibri" w:hAnsi="Arial" w:cs="Arial"/>
                <w:sz w:val="22"/>
                <w:szCs w:val="22"/>
                <w:lang w:eastAsia="en-US"/>
              </w:rPr>
            </w:pPr>
          </w:p>
          <w:p w14:paraId="1055EDD0"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to better identify risk factors and networks of support</w:t>
            </w:r>
          </w:p>
        </w:tc>
        <w:tc>
          <w:tcPr>
            <w:tcW w:w="2553" w:type="pct"/>
            <w:tcBorders>
              <w:top w:val="single" w:sz="4" w:space="0" w:color="auto"/>
              <w:left w:val="single" w:sz="4" w:space="0" w:color="auto"/>
              <w:bottom w:val="single" w:sz="4" w:space="0" w:color="auto"/>
              <w:right w:val="single" w:sz="4" w:space="0" w:color="auto"/>
            </w:tcBorders>
            <w:shd w:val="clear" w:color="auto" w:fill="auto"/>
          </w:tcPr>
          <w:p w14:paraId="1055EDD1" w14:textId="77777777" w:rsidR="00296A0F" w:rsidRPr="00DF292C" w:rsidRDefault="00296A0F"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 xml:space="preserve">Identify </w:t>
            </w:r>
            <w:r w:rsidR="001644E9" w:rsidRPr="00DF292C">
              <w:rPr>
                <w:rFonts w:ascii="Arial" w:eastAsia="Calibri" w:hAnsi="Arial" w:cs="Arial"/>
                <w:i/>
                <w:sz w:val="22"/>
                <w:szCs w:val="22"/>
                <w:lang w:eastAsia="en-US"/>
              </w:rPr>
              <w:t>any history</w:t>
            </w:r>
            <w:r w:rsidRPr="00DF292C">
              <w:rPr>
                <w:rFonts w:ascii="Arial" w:eastAsia="Calibri" w:hAnsi="Arial" w:cs="Arial"/>
                <w:i/>
                <w:sz w:val="22"/>
                <w:szCs w:val="22"/>
                <w:lang w:eastAsia="en-US"/>
              </w:rPr>
              <w:t xml:space="preserve"> of sex work</w:t>
            </w:r>
          </w:p>
          <w:p w14:paraId="1055EDD2" w14:textId="77777777" w:rsidR="00296A0F" w:rsidRPr="00DF292C" w:rsidRDefault="00296A0F" w:rsidP="00612088">
            <w:pPr>
              <w:spacing w:line="276" w:lineRule="auto"/>
              <w:rPr>
                <w:rFonts w:ascii="Arial" w:eastAsia="Calibri" w:hAnsi="Arial" w:cs="Arial"/>
                <w:i/>
                <w:sz w:val="22"/>
                <w:szCs w:val="22"/>
                <w:lang w:eastAsia="en-US"/>
              </w:rPr>
            </w:pPr>
          </w:p>
        </w:tc>
      </w:tr>
      <w:tr w:rsidR="00296A0F" w:rsidRPr="00DF292C" w14:paraId="1055EDD6"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D4" w14:textId="77777777" w:rsidR="00296A0F" w:rsidRPr="00DF292C" w:rsidRDefault="00296A0F"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D5" w14:textId="77777777" w:rsidR="00296A0F" w:rsidRPr="00DF292C" w:rsidRDefault="00DF062A" w:rsidP="00612088">
            <w:pPr>
              <w:spacing w:line="276" w:lineRule="auto"/>
              <w:rPr>
                <w:rFonts w:ascii="Arial" w:hAnsi="Arial" w:cs="Arial"/>
                <w:i/>
                <w:iCs/>
                <w:sz w:val="22"/>
                <w:szCs w:val="22"/>
              </w:rPr>
            </w:pPr>
            <w:r w:rsidRPr="00DF292C">
              <w:rPr>
                <w:rFonts w:ascii="Arial" w:eastAsia="Calibri" w:hAnsi="Arial" w:cs="Arial"/>
                <w:i/>
                <w:sz w:val="22"/>
                <w:szCs w:val="22"/>
                <w:lang w:eastAsia="en-US"/>
              </w:rPr>
              <w:t>Provide bespoke advice on the support and options available</w:t>
            </w:r>
          </w:p>
        </w:tc>
      </w:tr>
      <w:tr w:rsidR="00296A0F" w:rsidRPr="00DF292C" w14:paraId="1055EDDA" w14:textId="77777777" w:rsidTr="0040310E">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D7" w14:textId="77777777" w:rsidR="00296A0F" w:rsidRPr="00DF292C" w:rsidRDefault="00296A0F"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D8" w14:textId="77777777" w:rsidR="00DF062A"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Signpost to other services in case of future experience</w:t>
            </w:r>
          </w:p>
          <w:p w14:paraId="1055EDD9" w14:textId="77777777" w:rsidR="00296A0F" w:rsidRPr="00DF292C" w:rsidRDefault="00DF062A" w:rsidP="00612088">
            <w:pPr>
              <w:tabs>
                <w:tab w:val="left" w:pos="3360"/>
              </w:tabs>
              <w:rPr>
                <w:rFonts w:ascii="Arial" w:hAnsi="Arial" w:cs="Arial"/>
                <w:sz w:val="22"/>
                <w:szCs w:val="22"/>
              </w:rPr>
            </w:pPr>
            <w:r w:rsidRPr="00DF292C">
              <w:rPr>
                <w:rFonts w:ascii="Arial" w:hAnsi="Arial" w:cs="Arial"/>
                <w:sz w:val="22"/>
                <w:szCs w:val="22"/>
              </w:rPr>
              <w:tab/>
            </w:r>
          </w:p>
        </w:tc>
      </w:tr>
    </w:tbl>
    <w:p w14:paraId="1055EDDB" w14:textId="77777777" w:rsidR="00BC0829" w:rsidRPr="00DF292C" w:rsidRDefault="00BC0829" w:rsidP="00612088">
      <w:pPr>
        <w:spacing w:after="160" w:line="276" w:lineRule="auto"/>
        <w:rPr>
          <w:rFonts w:ascii="Arial" w:eastAsia="Calibri" w:hAnsi="Arial" w:cs="Arial"/>
          <w:b/>
          <w:sz w:val="22"/>
          <w:szCs w:val="22"/>
          <w:lang w:eastAsia="en-US"/>
        </w:rPr>
      </w:pPr>
    </w:p>
    <w:p w14:paraId="1055EDDC"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Sex Workers - Level 2 – Applies to offenders with an identified need</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DF"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DD"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DE"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296A0F" w:rsidRPr="00DF292C" w14:paraId="1055EDE6" w14:textId="77777777" w:rsidTr="00296A0F">
        <w:trPr>
          <w:trHeight w:val="564"/>
        </w:trPr>
        <w:tc>
          <w:tcPr>
            <w:tcW w:w="2447" w:type="pct"/>
            <w:vMerge w:val="restart"/>
            <w:tcBorders>
              <w:top w:val="single" w:sz="4" w:space="0" w:color="auto"/>
              <w:left w:val="single" w:sz="4" w:space="0" w:color="auto"/>
              <w:right w:val="single" w:sz="4" w:space="0" w:color="auto"/>
            </w:tcBorders>
            <w:shd w:val="clear" w:color="auto" w:fill="auto"/>
          </w:tcPr>
          <w:p w14:paraId="1055EDE0"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 xml:space="preserve">Increase safety of the individual </w:t>
            </w:r>
          </w:p>
          <w:p w14:paraId="1055EDE1" w14:textId="77777777" w:rsidR="00296A0F" w:rsidRPr="00DF292C" w:rsidRDefault="00296A0F" w:rsidP="00612088">
            <w:pPr>
              <w:spacing w:line="276" w:lineRule="auto"/>
              <w:rPr>
                <w:rFonts w:ascii="Arial" w:eastAsia="Calibri" w:hAnsi="Arial" w:cs="Arial"/>
                <w:sz w:val="22"/>
                <w:szCs w:val="22"/>
                <w:lang w:eastAsia="en-US"/>
              </w:rPr>
            </w:pPr>
          </w:p>
          <w:p w14:paraId="1055EDE2"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in dealing with the impact of the abuse</w:t>
            </w:r>
          </w:p>
          <w:p w14:paraId="1055EDE3" w14:textId="77777777" w:rsidR="00296A0F" w:rsidRPr="00DF292C" w:rsidRDefault="00296A0F" w:rsidP="00612088">
            <w:pPr>
              <w:spacing w:line="276" w:lineRule="auto"/>
              <w:rPr>
                <w:rFonts w:ascii="Arial" w:eastAsia="Calibri" w:hAnsi="Arial" w:cs="Arial"/>
                <w:sz w:val="22"/>
                <w:szCs w:val="22"/>
                <w:lang w:eastAsia="en-US"/>
              </w:rPr>
            </w:pPr>
          </w:p>
          <w:p w14:paraId="1055EDE4" w14:textId="77777777" w:rsidR="00296A0F" w:rsidRPr="00DF292C" w:rsidRDefault="00296A0F"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to better identify risk factors and networks of support</w:t>
            </w:r>
          </w:p>
        </w:tc>
        <w:tc>
          <w:tcPr>
            <w:tcW w:w="2553" w:type="pct"/>
            <w:tcBorders>
              <w:top w:val="single" w:sz="4" w:space="0" w:color="auto"/>
              <w:left w:val="single" w:sz="4" w:space="0" w:color="auto"/>
              <w:right w:val="single" w:sz="4" w:space="0" w:color="auto"/>
            </w:tcBorders>
            <w:shd w:val="clear" w:color="auto" w:fill="auto"/>
          </w:tcPr>
          <w:p w14:paraId="1055EDE5" w14:textId="77777777" w:rsidR="00296A0F" w:rsidRPr="00DF292C" w:rsidRDefault="00296A0F" w:rsidP="00612088">
            <w:pPr>
              <w:spacing w:line="276" w:lineRule="auto"/>
              <w:rPr>
                <w:rFonts w:ascii="Arial" w:eastAsia="Calibri" w:hAnsi="Arial" w:cs="Arial"/>
                <w:i/>
                <w:sz w:val="22"/>
                <w:szCs w:val="22"/>
                <w:lang w:eastAsia="en-US"/>
              </w:rPr>
            </w:pPr>
            <w:r w:rsidRPr="00DF292C">
              <w:rPr>
                <w:rFonts w:ascii="Arial" w:eastAsia="Calibri" w:hAnsi="Arial" w:cs="Arial"/>
                <w:i/>
                <w:sz w:val="22"/>
                <w:szCs w:val="22"/>
                <w:lang w:eastAsia="en-US"/>
              </w:rPr>
              <w:t>Undertake safety planning</w:t>
            </w:r>
          </w:p>
        </w:tc>
      </w:tr>
      <w:tr w:rsidR="00296A0F" w:rsidRPr="00DF292C" w14:paraId="1055EDE9" w14:textId="77777777" w:rsidTr="008D1B8F">
        <w:trPr>
          <w:trHeight w:val="651"/>
        </w:trPr>
        <w:tc>
          <w:tcPr>
            <w:tcW w:w="2447" w:type="pct"/>
            <w:vMerge/>
            <w:tcBorders>
              <w:left w:val="single" w:sz="4" w:space="0" w:color="auto"/>
              <w:right w:val="single" w:sz="4" w:space="0" w:color="auto"/>
            </w:tcBorders>
            <w:shd w:val="clear" w:color="auto" w:fill="auto"/>
          </w:tcPr>
          <w:p w14:paraId="1055EDE7" w14:textId="77777777" w:rsidR="00296A0F" w:rsidRPr="00DF292C" w:rsidRDefault="00296A0F" w:rsidP="00612088">
            <w:pPr>
              <w:spacing w:line="276" w:lineRule="auto"/>
              <w:rPr>
                <w:rFonts w:ascii="Arial" w:eastAsia="Calibri" w:hAnsi="Arial" w:cs="Arial"/>
                <w:sz w:val="22"/>
                <w:szCs w:val="22"/>
                <w:lang w:eastAsia="en-US"/>
              </w:rPr>
            </w:pPr>
          </w:p>
        </w:tc>
        <w:tc>
          <w:tcPr>
            <w:tcW w:w="2553" w:type="pct"/>
            <w:tcBorders>
              <w:top w:val="single" w:sz="4" w:space="0" w:color="auto"/>
              <w:left w:val="single" w:sz="4" w:space="0" w:color="auto"/>
              <w:right w:val="single" w:sz="4" w:space="0" w:color="auto"/>
            </w:tcBorders>
            <w:shd w:val="clear" w:color="auto" w:fill="auto"/>
          </w:tcPr>
          <w:p w14:paraId="1055EDE8"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Support in exiting a relationship (where appropriate</w:t>
            </w:r>
            <w:r w:rsidR="008C14D6" w:rsidRPr="00DF292C">
              <w:rPr>
                <w:rFonts w:ascii="Arial" w:eastAsia="Calibri" w:hAnsi="Arial" w:cs="Arial"/>
                <w:i/>
                <w:sz w:val="22"/>
                <w:szCs w:val="22"/>
                <w:lang w:eastAsia="en-US"/>
              </w:rPr>
              <w:t>)</w:t>
            </w:r>
            <w:r w:rsidR="001A5655" w:rsidRPr="00DF292C">
              <w:rPr>
                <w:rFonts w:ascii="Arial" w:eastAsia="Calibri" w:hAnsi="Arial" w:cs="Arial"/>
                <w:i/>
                <w:sz w:val="22"/>
                <w:szCs w:val="22"/>
                <w:lang w:eastAsia="en-US"/>
              </w:rPr>
              <w:t xml:space="preserve"> including “professional relationships” e.g. with pimps</w:t>
            </w:r>
          </w:p>
        </w:tc>
      </w:tr>
      <w:tr w:rsidR="00296A0F" w:rsidRPr="00DF292C" w14:paraId="1055EDEC" w14:textId="77777777" w:rsidTr="008D1B8F">
        <w:trPr>
          <w:trHeight w:val="558"/>
        </w:trPr>
        <w:tc>
          <w:tcPr>
            <w:tcW w:w="2447" w:type="pct"/>
            <w:vMerge/>
            <w:tcBorders>
              <w:left w:val="single" w:sz="4" w:space="0" w:color="auto"/>
              <w:bottom w:val="single" w:sz="4" w:space="0" w:color="auto"/>
              <w:right w:val="single" w:sz="4" w:space="0" w:color="auto"/>
            </w:tcBorders>
            <w:shd w:val="clear" w:color="auto" w:fill="auto"/>
          </w:tcPr>
          <w:p w14:paraId="1055EDEA" w14:textId="77777777" w:rsidR="00296A0F" w:rsidRPr="00DF292C" w:rsidRDefault="00296A0F" w:rsidP="00612088">
            <w:pPr>
              <w:spacing w:line="276" w:lineRule="auto"/>
              <w:rPr>
                <w:rFonts w:ascii="Arial" w:eastAsia="Calibri" w:hAnsi="Arial" w:cs="Arial"/>
                <w:sz w:val="22"/>
                <w:szCs w:val="22"/>
                <w:lang w:eastAsia="en-US"/>
              </w:rPr>
            </w:pPr>
          </w:p>
        </w:tc>
        <w:tc>
          <w:tcPr>
            <w:tcW w:w="2553" w:type="pct"/>
            <w:tcBorders>
              <w:top w:val="single" w:sz="4" w:space="0" w:color="auto"/>
              <w:left w:val="single" w:sz="4" w:space="0" w:color="auto"/>
              <w:right w:val="single" w:sz="4" w:space="0" w:color="auto"/>
            </w:tcBorders>
            <w:shd w:val="clear" w:color="auto" w:fill="auto"/>
          </w:tcPr>
          <w:p w14:paraId="1055EDEB" w14:textId="77777777" w:rsidR="00296A0F" w:rsidRPr="00DF292C" w:rsidRDefault="00296A0F" w:rsidP="00612088">
            <w:pPr>
              <w:spacing w:line="276" w:lineRule="auto"/>
              <w:rPr>
                <w:rFonts w:ascii="Arial" w:hAnsi="Arial" w:cs="Arial"/>
                <w:i/>
                <w:iCs/>
                <w:sz w:val="22"/>
                <w:szCs w:val="22"/>
              </w:rPr>
            </w:pPr>
            <w:r w:rsidRPr="00DF292C">
              <w:rPr>
                <w:rFonts w:ascii="Arial" w:eastAsia="Calibri" w:hAnsi="Arial" w:cs="Arial"/>
                <w:i/>
                <w:sz w:val="22"/>
                <w:szCs w:val="22"/>
                <w:lang w:eastAsia="en-US"/>
              </w:rPr>
              <w:t>Make referrals to specialist services</w:t>
            </w:r>
          </w:p>
        </w:tc>
      </w:tr>
    </w:tbl>
    <w:p w14:paraId="1055EDED" w14:textId="77777777" w:rsidR="00616CF5" w:rsidRPr="00DF292C" w:rsidRDefault="00616CF5" w:rsidP="00612088">
      <w:pPr>
        <w:spacing w:after="160" w:line="276" w:lineRule="auto"/>
        <w:rPr>
          <w:rFonts w:ascii="Arial" w:eastAsia="Calibri" w:hAnsi="Arial" w:cs="Arial"/>
          <w:b/>
          <w:sz w:val="22"/>
          <w:szCs w:val="22"/>
          <w:lang w:eastAsia="en-US"/>
        </w:rPr>
      </w:pPr>
    </w:p>
    <w:p w14:paraId="1055EDEE" w14:textId="77777777" w:rsidR="001C05BA" w:rsidRPr="00DF292C" w:rsidRDefault="001C05BA" w:rsidP="00D76C5C">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Sex Workers - Level 3 – Applies to offenders with identified need and represent the most vulnerable or complex cases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05"/>
      </w:tblGrid>
      <w:tr w:rsidR="001C05BA" w:rsidRPr="00DF292C" w14:paraId="1055EDF1" w14:textId="77777777" w:rsidTr="0040310E">
        <w:tc>
          <w:tcPr>
            <w:tcW w:w="2447" w:type="pct"/>
            <w:tcBorders>
              <w:top w:val="single" w:sz="4" w:space="0" w:color="auto"/>
              <w:left w:val="single" w:sz="4" w:space="0" w:color="auto"/>
              <w:bottom w:val="single" w:sz="4" w:space="0" w:color="auto"/>
              <w:right w:val="single" w:sz="4" w:space="0" w:color="auto"/>
            </w:tcBorders>
            <w:shd w:val="clear" w:color="auto" w:fill="E2EFD9"/>
            <w:hideMark/>
          </w:tcPr>
          <w:p w14:paraId="1055EDEF"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Outcome</w:t>
            </w:r>
          </w:p>
        </w:tc>
        <w:tc>
          <w:tcPr>
            <w:tcW w:w="2553" w:type="pct"/>
            <w:tcBorders>
              <w:top w:val="single" w:sz="4" w:space="0" w:color="auto"/>
              <w:left w:val="single" w:sz="4" w:space="0" w:color="auto"/>
              <w:bottom w:val="single" w:sz="4" w:space="0" w:color="auto"/>
              <w:right w:val="single" w:sz="4" w:space="0" w:color="auto"/>
            </w:tcBorders>
            <w:shd w:val="clear" w:color="auto" w:fill="E2EFD9"/>
            <w:hideMark/>
          </w:tcPr>
          <w:p w14:paraId="1055EDF0" w14:textId="77777777" w:rsidR="001C05BA" w:rsidRPr="00DF292C" w:rsidRDefault="001C05BA"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Activity </w:t>
            </w:r>
          </w:p>
        </w:tc>
      </w:tr>
      <w:tr w:rsidR="006601E5" w:rsidRPr="00DF292C" w14:paraId="1055EDF9" w14:textId="77777777" w:rsidTr="0040310E">
        <w:tc>
          <w:tcPr>
            <w:tcW w:w="2447" w:type="pct"/>
            <w:vMerge w:val="restart"/>
            <w:tcBorders>
              <w:top w:val="single" w:sz="4" w:space="0" w:color="auto"/>
              <w:left w:val="single" w:sz="4" w:space="0" w:color="auto"/>
              <w:bottom w:val="single" w:sz="4" w:space="0" w:color="auto"/>
              <w:right w:val="single" w:sz="4" w:space="0" w:color="auto"/>
            </w:tcBorders>
            <w:shd w:val="clear" w:color="auto" w:fill="auto"/>
          </w:tcPr>
          <w:p w14:paraId="1055EDF2" w14:textId="77777777" w:rsidR="006601E5" w:rsidRPr="00DF292C" w:rsidRDefault="006601E5" w:rsidP="00612088">
            <w:pPr>
              <w:spacing w:line="276" w:lineRule="auto"/>
              <w:rPr>
                <w:rFonts w:ascii="Arial" w:eastAsia="Calibri" w:hAnsi="Arial" w:cs="Arial"/>
                <w:sz w:val="22"/>
                <w:szCs w:val="22"/>
                <w:lang w:eastAsia="en-US"/>
              </w:rPr>
            </w:pPr>
            <w:r w:rsidRPr="00DF292C">
              <w:rPr>
                <w:rFonts w:ascii="Arial" w:eastAsia="Calibri" w:hAnsi="Arial" w:cs="Arial"/>
                <w:sz w:val="22"/>
                <w:szCs w:val="22"/>
                <w:lang w:eastAsia="en-US"/>
              </w:rPr>
              <w:t xml:space="preserve">Increase safety of the individual </w:t>
            </w:r>
          </w:p>
          <w:p w14:paraId="1055EDF3" w14:textId="77777777" w:rsidR="006601E5" w:rsidRPr="00DF292C" w:rsidRDefault="006601E5" w:rsidP="00612088">
            <w:pPr>
              <w:spacing w:line="276" w:lineRule="auto"/>
              <w:rPr>
                <w:rFonts w:ascii="Arial" w:eastAsia="Calibri" w:hAnsi="Arial" w:cs="Arial"/>
                <w:b/>
                <w:sz w:val="22"/>
                <w:szCs w:val="22"/>
                <w:lang w:eastAsia="en-US"/>
              </w:rPr>
            </w:pPr>
          </w:p>
          <w:p w14:paraId="1055EDF4" w14:textId="77777777" w:rsidR="006601E5" w:rsidRPr="00DF292C" w:rsidRDefault="006601E5"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in dealing with the impact of the abuse</w:t>
            </w:r>
          </w:p>
          <w:p w14:paraId="1055EDF5" w14:textId="77777777" w:rsidR="006601E5" w:rsidRPr="00DF292C" w:rsidRDefault="006601E5" w:rsidP="00612088">
            <w:pPr>
              <w:spacing w:line="276" w:lineRule="auto"/>
              <w:rPr>
                <w:rFonts w:ascii="Arial" w:eastAsia="Calibri" w:hAnsi="Arial" w:cs="Arial"/>
                <w:sz w:val="22"/>
                <w:szCs w:val="22"/>
                <w:lang w:eastAsia="en-US"/>
              </w:rPr>
            </w:pPr>
          </w:p>
          <w:p w14:paraId="1055EDF6" w14:textId="77777777" w:rsidR="006601E5" w:rsidRPr="00DF292C" w:rsidRDefault="006601E5" w:rsidP="00612088">
            <w:pPr>
              <w:spacing w:line="276" w:lineRule="auto"/>
              <w:rPr>
                <w:rFonts w:ascii="Arial" w:eastAsia="Calibri" w:hAnsi="Arial" w:cs="Arial"/>
                <w:b/>
                <w:sz w:val="22"/>
                <w:szCs w:val="22"/>
                <w:lang w:eastAsia="en-US"/>
              </w:rPr>
            </w:pPr>
            <w:r w:rsidRPr="00DF292C">
              <w:rPr>
                <w:rFonts w:ascii="Arial" w:eastAsia="Calibri" w:hAnsi="Arial" w:cs="Arial"/>
                <w:sz w:val="22"/>
                <w:szCs w:val="22"/>
                <w:lang w:eastAsia="en-US"/>
              </w:rPr>
              <w:t>Support the individual to better identify risk factors and networks of support</w:t>
            </w:r>
          </w:p>
          <w:p w14:paraId="1055EDF7" w14:textId="77777777" w:rsidR="006601E5" w:rsidRPr="00DF292C" w:rsidRDefault="006601E5"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bottom w:val="single" w:sz="4" w:space="0" w:color="auto"/>
              <w:right w:val="single" w:sz="4" w:space="0" w:color="auto"/>
            </w:tcBorders>
            <w:shd w:val="clear" w:color="auto" w:fill="auto"/>
            <w:hideMark/>
          </w:tcPr>
          <w:p w14:paraId="1055EDF8" w14:textId="77777777" w:rsidR="006601E5" w:rsidRPr="00DF292C" w:rsidRDefault="006601E5" w:rsidP="00612088">
            <w:pPr>
              <w:spacing w:line="276" w:lineRule="auto"/>
              <w:rPr>
                <w:rFonts w:ascii="Arial" w:eastAsia="Calibri" w:hAnsi="Arial" w:cs="Arial"/>
                <w:b/>
                <w:i/>
                <w:sz w:val="22"/>
                <w:szCs w:val="22"/>
                <w:lang w:eastAsia="en-US"/>
              </w:rPr>
            </w:pPr>
            <w:r w:rsidRPr="00DF292C">
              <w:rPr>
                <w:rFonts w:ascii="Arial" w:eastAsia="Calibri" w:hAnsi="Arial" w:cs="Arial"/>
                <w:i/>
                <w:sz w:val="22"/>
                <w:szCs w:val="22"/>
                <w:lang w:eastAsia="en-US"/>
              </w:rPr>
              <w:t>Liaison with MARAC / Children’s Services / Housing / Finance / Psychological support</w:t>
            </w:r>
          </w:p>
        </w:tc>
      </w:tr>
      <w:tr w:rsidR="006601E5" w:rsidRPr="00DF292C" w14:paraId="1055EDFC" w14:textId="77777777" w:rsidTr="008D1B8F">
        <w:trPr>
          <w:trHeight w:val="301"/>
        </w:trPr>
        <w:tc>
          <w:tcPr>
            <w:tcW w:w="2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5EDFA" w14:textId="77777777" w:rsidR="006601E5" w:rsidRPr="00DF292C" w:rsidRDefault="006601E5" w:rsidP="00612088">
            <w:pPr>
              <w:spacing w:line="276" w:lineRule="auto"/>
              <w:rPr>
                <w:rFonts w:ascii="Arial" w:eastAsia="Calibri" w:hAnsi="Arial" w:cs="Arial"/>
                <w:b/>
                <w:sz w:val="22"/>
                <w:szCs w:val="22"/>
                <w:lang w:eastAsia="en-US"/>
              </w:rPr>
            </w:pPr>
          </w:p>
        </w:tc>
        <w:tc>
          <w:tcPr>
            <w:tcW w:w="2553" w:type="pct"/>
            <w:tcBorders>
              <w:top w:val="single" w:sz="4" w:space="0" w:color="auto"/>
              <w:left w:val="single" w:sz="4" w:space="0" w:color="auto"/>
              <w:right w:val="single" w:sz="4" w:space="0" w:color="auto"/>
            </w:tcBorders>
            <w:shd w:val="clear" w:color="auto" w:fill="auto"/>
            <w:hideMark/>
          </w:tcPr>
          <w:p w14:paraId="1055EDFB" w14:textId="77777777" w:rsidR="006601E5" w:rsidRPr="00DF292C" w:rsidRDefault="006601E5" w:rsidP="00612088">
            <w:pPr>
              <w:spacing w:line="276" w:lineRule="auto"/>
              <w:rPr>
                <w:rFonts w:ascii="Arial" w:hAnsi="Arial" w:cs="Arial"/>
                <w:i/>
                <w:iCs/>
                <w:sz w:val="22"/>
                <w:szCs w:val="22"/>
              </w:rPr>
            </w:pPr>
            <w:r w:rsidRPr="00DF292C">
              <w:rPr>
                <w:rFonts w:ascii="Arial" w:eastAsia="Calibri" w:hAnsi="Arial" w:cs="Arial"/>
                <w:i/>
                <w:sz w:val="22"/>
                <w:szCs w:val="22"/>
                <w:lang w:eastAsia="en-US"/>
              </w:rPr>
              <w:t>Help to access</w:t>
            </w:r>
            <w:r w:rsidR="001A5655" w:rsidRPr="00DF292C">
              <w:rPr>
                <w:rFonts w:ascii="Arial" w:eastAsia="Calibri" w:hAnsi="Arial" w:cs="Arial"/>
                <w:i/>
                <w:sz w:val="22"/>
                <w:szCs w:val="22"/>
                <w:lang w:eastAsia="en-US"/>
              </w:rPr>
              <w:t xml:space="preserve"> sex worker </w:t>
            </w:r>
            <w:r w:rsidRPr="00DF292C">
              <w:rPr>
                <w:rFonts w:ascii="Arial" w:eastAsia="Calibri" w:hAnsi="Arial" w:cs="Arial"/>
                <w:i/>
                <w:sz w:val="22"/>
                <w:szCs w:val="22"/>
                <w:lang w:eastAsia="en-US"/>
              </w:rPr>
              <w:t>support networks</w:t>
            </w:r>
            <w:r w:rsidR="001A5655" w:rsidRPr="00DF292C">
              <w:rPr>
                <w:rFonts w:ascii="Arial" w:eastAsia="Calibri" w:hAnsi="Arial" w:cs="Arial"/>
                <w:i/>
                <w:sz w:val="22"/>
                <w:szCs w:val="22"/>
                <w:lang w:eastAsia="en-US"/>
              </w:rPr>
              <w:t xml:space="preserve"> and services</w:t>
            </w:r>
          </w:p>
        </w:tc>
      </w:tr>
    </w:tbl>
    <w:p w14:paraId="1055EDFD" w14:textId="77777777" w:rsidR="00BC0829" w:rsidRPr="00DF292C" w:rsidRDefault="00BC0829" w:rsidP="00612088">
      <w:pPr>
        <w:spacing w:line="276" w:lineRule="auto"/>
        <w:jc w:val="both"/>
        <w:rPr>
          <w:rFonts w:ascii="Arial" w:eastAsia="Calibri" w:hAnsi="Arial" w:cs="Arial"/>
          <w:sz w:val="22"/>
          <w:szCs w:val="22"/>
          <w:lang w:eastAsia="en-US"/>
        </w:rPr>
      </w:pPr>
    </w:p>
    <w:p w14:paraId="1055EDFE" w14:textId="77777777" w:rsidR="00FD61AA" w:rsidRPr="00DF292C" w:rsidRDefault="00FD61AA" w:rsidP="00612088">
      <w:pPr>
        <w:spacing w:line="276" w:lineRule="auto"/>
        <w:jc w:val="both"/>
        <w:rPr>
          <w:rFonts w:ascii="Arial" w:eastAsia="Calibri" w:hAnsi="Arial" w:cs="Arial"/>
          <w:sz w:val="22"/>
          <w:szCs w:val="22"/>
          <w:lang w:eastAsia="en-US"/>
        </w:rPr>
      </w:pPr>
    </w:p>
    <w:p w14:paraId="1055EDFF" w14:textId="77777777" w:rsidR="00FD61AA" w:rsidRPr="00DF292C" w:rsidRDefault="00FD61AA" w:rsidP="00612088">
      <w:pPr>
        <w:spacing w:line="276" w:lineRule="auto"/>
        <w:jc w:val="both"/>
        <w:rPr>
          <w:rFonts w:ascii="Arial" w:eastAsia="Calibri" w:hAnsi="Arial" w:cs="Arial"/>
          <w:sz w:val="22"/>
          <w:szCs w:val="22"/>
          <w:lang w:eastAsia="en-US"/>
        </w:rPr>
      </w:pPr>
    </w:p>
    <w:p w14:paraId="1055EE00" w14:textId="77777777" w:rsidR="00FD61AA" w:rsidRPr="00DF292C" w:rsidRDefault="00FD61AA" w:rsidP="00612088">
      <w:pPr>
        <w:spacing w:line="276" w:lineRule="auto"/>
        <w:jc w:val="both"/>
        <w:rPr>
          <w:rFonts w:ascii="Arial" w:eastAsia="Calibri" w:hAnsi="Arial" w:cs="Arial"/>
          <w:sz w:val="22"/>
          <w:szCs w:val="22"/>
          <w:lang w:eastAsia="en-US"/>
        </w:rPr>
      </w:pPr>
    </w:p>
    <w:p w14:paraId="1055EE01" w14:textId="77777777" w:rsidR="001C05BA" w:rsidRPr="00DF292C" w:rsidRDefault="00B31334" w:rsidP="00D76C5C">
      <w:pPr>
        <w:pStyle w:val="ListParagraph"/>
        <w:numPr>
          <w:ilvl w:val="1"/>
          <w:numId w:val="47"/>
        </w:numPr>
        <w:spacing w:line="276" w:lineRule="auto"/>
        <w:ind w:left="709" w:hanging="709"/>
        <w:jc w:val="both"/>
        <w:rPr>
          <w:rFonts w:ascii="Arial" w:eastAsia="Calibri" w:hAnsi="Arial" w:cs="Arial"/>
          <w:sz w:val="22"/>
          <w:szCs w:val="22"/>
          <w:lang w:eastAsia="en-US"/>
        </w:rPr>
      </w:pPr>
      <w:bookmarkStart w:id="26" w:name="Page21"/>
      <w:bookmarkEnd w:id="26"/>
      <w:r w:rsidRPr="00DF292C">
        <w:rPr>
          <w:rFonts w:ascii="Arial" w:hAnsi="Arial" w:cs="Arial"/>
          <w:sz w:val="22"/>
          <w:szCs w:val="22"/>
        </w:rPr>
        <w:lastRenderedPageBreak/>
        <w:t>HMPPS</w:t>
      </w:r>
      <w:r w:rsidR="001C05BA" w:rsidRPr="00DF292C">
        <w:rPr>
          <w:rFonts w:ascii="Arial" w:hAnsi="Arial" w:cs="Arial"/>
          <w:sz w:val="22"/>
          <w:szCs w:val="22"/>
        </w:rPr>
        <w:t xml:space="preserve"> have produced guidance to assist CRC provision of effective services to all </w:t>
      </w:r>
      <w:r w:rsidR="001C05BA" w:rsidRPr="00DF292C">
        <w:rPr>
          <w:rFonts w:ascii="Arial" w:hAnsi="Arial" w:cs="Arial"/>
          <w:b/>
          <w:bCs/>
          <w:sz w:val="22"/>
          <w:szCs w:val="22"/>
        </w:rPr>
        <w:t xml:space="preserve">men and women </w:t>
      </w:r>
      <w:r w:rsidR="001C05BA" w:rsidRPr="00DF292C">
        <w:rPr>
          <w:rFonts w:ascii="Arial" w:hAnsi="Arial" w:cs="Arial"/>
          <w:sz w:val="22"/>
          <w:szCs w:val="22"/>
        </w:rPr>
        <w:t xml:space="preserve">who identify themselves as </w:t>
      </w:r>
      <w:r w:rsidR="001C05BA" w:rsidRPr="00DF292C">
        <w:rPr>
          <w:rFonts w:ascii="Arial" w:hAnsi="Arial" w:cs="Arial"/>
          <w:b/>
          <w:bCs/>
          <w:sz w:val="22"/>
          <w:szCs w:val="22"/>
        </w:rPr>
        <w:t>victims of domestic abuse or as former sex workers</w:t>
      </w:r>
      <w:r w:rsidR="001C05BA" w:rsidRPr="00DF292C">
        <w:rPr>
          <w:rFonts w:ascii="Arial" w:hAnsi="Arial" w:cs="Arial"/>
          <w:sz w:val="22"/>
          <w:szCs w:val="22"/>
        </w:rPr>
        <w:t>.</w:t>
      </w:r>
      <w:r w:rsidR="001C05BA" w:rsidRPr="00DF292C">
        <w:rPr>
          <w:rFonts w:ascii="Arial" w:eastAsia="Calibri" w:hAnsi="Arial" w:cs="Arial"/>
          <w:sz w:val="22"/>
          <w:szCs w:val="22"/>
          <w:lang w:eastAsia="en-US"/>
        </w:rPr>
        <w:t xml:space="preserve"> For further information on evidence-based principles in relation to identifying and meeting pre-release resettlement needs for</w:t>
      </w:r>
      <w:r w:rsidR="001A5655" w:rsidRPr="00DF292C">
        <w:rPr>
          <w:rFonts w:ascii="Arial" w:eastAsia="Calibri" w:hAnsi="Arial" w:cs="Arial"/>
          <w:sz w:val="22"/>
          <w:szCs w:val="22"/>
          <w:lang w:eastAsia="en-US"/>
        </w:rPr>
        <w:t xml:space="preserve"> former sex workers and </w:t>
      </w:r>
      <w:r w:rsidR="001C05BA" w:rsidRPr="00DF292C">
        <w:rPr>
          <w:rFonts w:ascii="Arial" w:eastAsia="Calibri" w:hAnsi="Arial" w:cs="Arial"/>
          <w:sz w:val="22"/>
          <w:szCs w:val="22"/>
          <w:lang w:eastAsia="en-US"/>
        </w:rPr>
        <w:t>victims of domestic abuse:</w:t>
      </w:r>
    </w:p>
    <w:p w14:paraId="1055EE02" w14:textId="77777777" w:rsidR="001C05BA" w:rsidRPr="00DF292C" w:rsidRDefault="00BD33FE" w:rsidP="000E3C60">
      <w:pPr>
        <w:spacing w:after="160" w:line="276" w:lineRule="auto"/>
        <w:ind w:left="709"/>
        <w:rPr>
          <w:rStyle w:val="Hyperlink"/>
          <w:rFonts w:ascii="Arial" w:eastAsia="Calibri" w:hAnsi="Arial" w:cs="Arial"/>
          <w:sz w:val="22"/>
          <w:szCs w:val="22"/>
          <w:lang w:eastAsia="en-US"/>
        </w:rPr>
      </w:pPr>
      <w:r>
        <w:rPr>
          <w:rFonts w:eastAsia="Calibri"/>
          <w:noProof/>
          <w:color w:val="002060"/>
          <w:lang w:eastAsia="en-US"/>
        </w:rPr>
        <w:object w:dxaOrig="1440" w:dyaOrig="1440" w14:anchorId="1055F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40.5pt;margin-top:13.2pt;width:76.85pt;height:50.65pt;z-index:251663360;mso-position-horizontal-relative:text;mso-position-vertical-relative:text;mso-width-relative:page;mso-height-relative:page">
            <v:imagedata r:id="rId12" o:title=""/>
            <w10:wrap type="square"/>
          </v:shape>
          <o:OLEObject Type="Embed" ProgID="AcroExch.Document.DC" ShapeID="_x0000_s1037" DrawAspect="Icon" ObjectID="_1606662543" r:id="rId13"/>
        </w:object>
      </w:r>
      <w:r w:rsidR="000E3C60" w:rsidRPr="00DF292C">
        <w:rPr>
          <w:rStyle w:val="Hyperlink"/>
          <w:rFonts w:ascii="Arial" w:eastAsia="Calibri" w:hAnsi="Arial" w:cs="Arial"/>
          <w:sz w:val="22"/>
          <w:szCs w:val="22"/>
          <w:lang w:eastAsia="en-US"/>
        </w:rPr>
        <w:t xml:space="preserve"> </w:t>
      </w:r>
    </w:p>
    <w:p w14:paraId="1055EE03" w14:textId="77777777" w:rsidR="001C05BA" w:rsidRPr="00DF292C" w:rsidRDefault="001C05BA" w:rsidP="00612088">
      <w:pPr>
        <w:spacing w:line="276" w:lineRule="auto"/>
        <w:jc w:val="both"/>
        <w:rPr>
          <w:rFonts w:ascii="Arial" w:eastAsia="Calibri" w:hAnsi="Arial" w:cs="Arial"/>
          <w:color w:val="002060"/>
          <w:sz w:val="22"/>
          <w:szCs w:val="22"/>
          <w:lang w:eastAsia="en-US"/>
        </w:rPr>
      </w:pPr>
    </w:p>
    <w:p w14:paraId="1055EE04" w14:textId="77777777" w:rsidR="000E3C60" w:rsidRPr="00DF292C" w:rsidRDefault="000E3C60" w:rsidP="00612088">
      <w:pPr>
        <w:spacing w:after="160" w:line="276" w:lineRule="auto"/>
        <w:rPr>
          <w:rFonts w:ascii="Arial" w:eastAsia="Calibri" w:hAnsi="Arial" w:cs="Arial"/>
          <w:b/>
          <w:sz w:val="22"/>
          <w:szCs w:val="22"/>
          <w:lang w:eastAsia="en-US"/>
        </w:rPr>
      </w:pPr>
    </w:p>
    <w:p w14:paraId="1055EE05" w14:textId="77777777" w:rsidR="00FD61AA" w:rsidRPr="00DF292C" w:rsidRDefault="00FD61AA" w:rsidP="00FD61AA">
      <w:pPr>
        <w:spacing w:line="276" w:lineRule="auto"/>
        <w:jc w:val="both"/>
        <w:rPr>
          <w:rFonts w:ascii="Arial" w:eastAsia="Calibri" w:hAnsi="Arial" w:cs="Arial"/>
          <w:sz w:val="22"/>
          <w:szCs w:val="22"/>
          <w:lang w:eastAsia="en-US"/>
        </w:rPr>
      </w:pPr>
    </w:p>
    <w:p w14:paraId="1055EE06" w14:textId="77777777" w:rsidR="001C05BA" w:rsidRPr="00DF292C" w:rsidRDefault="00FD61AA" w:rsidP="00FD61AA">
      <w:pPr>
        <w:spacing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8.2 </w:t>
      </w:r>
      <w:r w:rsidRPr="00DF292C">
        <w:rPr>
          <w:rFonts w:ascii="Arial" w:eastAsia="Calibri" w:hAnsi="Arial" w:cs="Arial"/>
          <w:sz w:val="22"/>
          <w:szCs w:val="22"/>
          <w:lang w:eastAsia="en-US"/>
        </w:rPr>
        <w:tab/>
      </w:r>
      <w:r w:rsidR="001C05BA" w:rsidRPr="00DF292C">
        <w:rPr>
          <w:rFonts w:ascii="Arial" w:eastAsia="Calibri" w:hAnsi="Arial" w:cs="Arial"/>
          <w:sz w:val="22"/>
          <w:szCs w:val="22"/>
          <w:lang w:eastAsia="en-US"/>
        </w:rPr>
        <w:t xml:space="preserve">In relation to other groups with complex needs, the following resources describe evidence-based principles, approaches and activities which will help secure good rehabilitative (rather than solely resettlement) outcomes. </w:t>
      </w:r>
    </w:p>
    <w:p w14:paraId="1055EE07" w14:textId="77777777" w:rsidR="00F12EB6" w:rsidRPr="00DF292C" w:rsidRDefault="00F12EB6" w:rsidP="00612088">
      <w:pPr>
        <w:spacing w:line="276" w:lineRule="auto"/>
        <w:jc w:val="both"/>
        <w:rPr>
          <w:rFonts w:ascii="Arial" w:eastAsia="Calibri" w:hAnsi="Arial" w:cs="Arial"/>
          <w:sz w:val="22"/>
          <w:szCs w:val="22"/>
          <w:lang w:eastAsia="en-US"/>
        </w:rPr>
      </w:pPr>
    </w:p>
    <w:p w14:paraId="1055EE08" w14:textId="77777777" w:rsidR="000F3ACF" w:rsidRPr="00DF292C" w:rsidRDefault="0070226B" w:rsidP="00262F12">
      <w:pPr>
        <w:spacing w:line="276" w:lineRule="auto"/>
        <w:jc w:val="both"/>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 xml:space="preserve">Support for </w:t>
      </w:r>
      <w:r w:rsidR="001C05BA" w:rsidRPr="00DF292C">
        <w:rPr>
          <w:rFonts w:ascii="Arial" w:eastAsia="Calibri" w:hAnsi="Arial" w:cs="Arial"/>
          <w:sz w:val="22"/>
          <w:szCs w:val="22"/>
          <w:u w:val="single"/>
          <w:lang w:eastAsia="en-US"/>
        </w:rPr>
        <w:t xml:space="preserve">Young </w:t>
      </w:r>
      <w:r w:rsidRPr="00DF292C">
        <w:rPr>
          <w:rFonts w:ascii="Arial" w:eastAsia="Calibri" w:hAnsi="Arial" w:cs="Arial"/>
          <w:sz w:val="22"/>
          <w:szCs w:val="22"/>
          <w:u w:val="single"/>
          <w:lang w:eastAsia="en-US"/>
        </w:rPr>
        <w:t>A</w:t>
      </w:r>
      <w:r w:rsidR="001C05BA" w:rsidRPr="00DF292C">
        <w:rPr>
          <w:rFonts w:ascii="Arial" w:eastAsia="Calibri" w:hAnsi="Arial" w:cs="Arial"/>
          <w:sz w:val="22"/>
          <w:szCs w:val="22"/>
          <w:u w:val="single"/>
          <w:lang w:eastAsia="en-US"/>
        </w:rPr>
        <w:t xml:space="preserve">dult </w:t>
      </w:r>
      <w:r w:rsidRPr="00DF292C">
        <w:rPr>
          <w:rFonts w:ascii="Arial" w:eastAsia="Calibri" w:hAnsi="Arial" w:cs="Arial"/>
          <w:sz w:val="22"/>
          <w:szCs w:val="22"/>
          <w:u w:val="single"/>
          <w:lang w:eastAsia="en-US"/>
        </w:rPr>
        <w:t>Men</w:t>
      </w:r>
      <w:r w:rsidR="001C05BA" w:rsidRPr="00DF292C">
        <w:rPr>
          <w:rFonts w:ascii="Arial" w:eastAsia="Calibri" w:hAnsi="Arial" w:cs="Arial"/>
          <w:sz w:val="22"/>
          <w:szCs w:val="22"/>
          <w:u w:val="single"/>
          <w:lang w:eastAsia="en-US"/>
        </w:rPr>
        <w:t xml:space="preserve"> </w:t>
      </w:r>
    </w:p>
    <w:p w14:paraId="1055EE09" w14:textId="77777777" w:rsidR="00262F12" w:rsidRPr="00DF292C" w:rsidRDefault="00262F12" w:rsidP="00A66FE9">
      <w:pPr>
        <w:spacing w:line="276" w:lineRule="auto"/>
        <w:ind w:left="709"/>
        <w:jc w:val="both"/>
        <w:rPr>
          <w:rFonts w:ascii="Arial" w:eastAsia="Calibri" w:hAnsi="Arial" w:cs="Arial"/>
          <w:sz w:val="22"/>
          <w:szCs w:val="22"/>
          <w:lang w:eastAsia="en-US"/>
        </w:rPr>
      </w:pPr>
    </w:p>
    <w:p w14:paraId="1055EE0A" w14:textId="77777777" w:rsidR="001C05BA" w:rsidRPr="00DF292C" w:rsidRDefault="001C05BA" w:rsidP="00FD61AA">
      <w:pPr>
        <w:pStyle w:val="ListParagraph"/>
        <w:numPr>
          <w:ilvl w:val="1"/>
          <w:numId w:val="48"/>
        </w:numPr>
        <w:spacing w:line="276" w:lineRule="auto"/>
        <w:ind w:left="709" w:hanging="709"/>
        <w:jc w:val="both"/>
        <w:rPr>
          <w:rFonts w:ascii="Arial" w:eastAsia="Calibri" w:hAnsi="Arial" w:cs="Arial"/>
          <w:color w:val="002060"/>
          <w:sz w:val="22"/>
          <w:szCs w:val="22"/>
          <w:lang w:eastAsia="en-US"/>
        </w:rPr>
      </w:pPr>
      <w:r w:rsidRPr="00DF292C">
        <w:rPr>
          <w:rFonts w:ascii="Arial" w:eastAsia="Calibri" w:hAnsi="Arial" w:cs="Arial"/>
          <w:sz w:val="22"/>
          <w:szCs w:val="22"/>
          <w:lang w:eastAsia="en-US"/>
        </w:rPr>
        <w:t xml:space="preserve">Young adults </w:t>
      </w:r>
      <w:r w:rsidR="0070226B" w:rsidRPr="00DF292C">
        <w:rPr>
          <w:rFonts w:ascii="Arial" w:eastAsia="Calibri" w:hAnsi="Arial" w:cs="Arial"/>
          <w:sz w:val="22"/>
          <w:szCs w:val="22"/>
          <w:lang w:eastAsia="en-US"/>
        </w:rPr>
        <w:t xml:space="preserve">men </w:t>
      </w:r>
      <w:r w:rsidRPr="00DF292C">
        <w:rPr>
          <w:rFonts w:ascii="Arial" w:eastAsia="Calibri" w:hAnsi="Arial" w:cs="Arial"/>
          <w:sz w:val="22"/>
          <w:szCs w:val="22"/>
          <w:lang w:eastAsia="en-US"/>
        </w:rPr>
        <w:t xml:space="preserve">make up a significant subgroup of the prison population </w:t>
      </w:r>
      <w:r w:rsidR="008C14D6" w:rsidRPr="00DF292C">
        <w:rPr>
          <w:rFonts w:ascii="Arial" w:eastAsia="Calibri" w:hAnsi="Arial" w:cs="Arial"/>
          <w:sz w:val="22"/>
          <w:szCs w:val="22"/>
          <w:lang w:eastAsia="en-US"/>
        </w:rPr>
        <w:t xml:space="preserve">and those </w:t>
      </w:r>
      <w:r w:rsidRPr="00DF292C">
        <w:rPr>
          <w:rFonts w:ascii="Arial" w:eastAsia="Calibri" w:hAnsi="Arial" w:cs="Arial"/>
          <w:sz w:val="22"/>
          <w:szCs w:val="22"/>
          <w:lang w:eastAsia="en-US"/>
        </w:rPr>
        <w:t xml:space="preserve">serving sentences in the community. The </w:t>
      </w:r>
      <w:r w:rsidR="0070226B" w:rsidRPr="00DF292C">
        <w:rPr>
          <w:rFonts w:ascii="Arial" w:eastAsia="Calibri" w:hAnsi="Arial" w:cs="Arial"/>
          <w:sz w:val="22"/>
          <w:szCs w:val="22"/>
          <w:lang w:eastAsia="en-US"/>
        </w:rPr>
        <w:t>NOMS</w:t>
      </w:r>
      <w:r w:rsidRPr="00DF292C">
        <w:rPr>
          <w:rFonts w:ascii="Arial" w:eastAsia="Calibri" w:hAnsi="Arial" w:cs="Arial"/>
          <w:sz w:val="22"/>
          <w:szCs w:val="22"/>
          <w:lang w:eastAsia="en-US"/>
        </w:rPr>
        <w:t xml:space="preserve"> publication, `Better </w:t>
      </w:r>
      <w:r w:rsidR="001A5655" w:rsidRPr="00DF292C">
        <w:rPr>
          <w:rFonts w:ascii="Arial" w:eastAsia="Calibri" w:hAnsi="Arial" w:cs="Arial"/>
          <w:sz w:val="22"/>
          <w:szCs w:val="22"/>
          <w:lang w:eastAsia="en-US"/>
        </w:rPr>
        <w:t>O</w:t>
      </w:r>
      <w:r w:rsidRPr="00DF292C">
        <w:rPr>
          <w:rFonts w:ascii="Arial" w:eastAsia="Calibri" w:hAnsi="Arial" w:cs="Arial"/>
          <w:sz w:val="22"/>
          <w:szCs w:val="22"/>
          <w:lang w:eastAsia="en-US"/>
        </w:rPr>
        <w:t xml:space="preserve">utcomes for </w:t>
      </w:r>
      <w:r w:rsidR="001A5655" w:rsidRPr="00DF292C">
        <w:rPr>
          <w:rFonts w:ascii="Arial" w:eastAsia="Calibri" w:hAnsi="Arial" w:cs="Arial"/>
          <w:sz w:val="22"/>
          <w:szCs w:val="22"/>
          <w:lang w:eastAsia="en-US"/>
        </w:rPr>
        <w:t>Y</w:t>
      </w:r>
      <w:r w:rsidRPr="00DF292C">
        <w:rPr>
          <w:rFonts w:ascii="Arial" w:eastAsia="Calibri" w:hAnsi="Arial" w:cs="Arial"/>
          <w:sz w:val="22"/>
          <w:szCs w:val="22"/>
          <w:lang w:eastAsia="en-US"/>
        </w:rPr>
        <w:t xml:space="preserve">oung </w:t>
      </w:r>
      <w:r w:rsidR="001A5655" w:rsidRPr="00DF292C">
        <w:rPr>
          <w:rFonts w:ascii="Arial" w:eastAsia="Calibri" w:hAnsi="Arial" w:cs="Arial"/>
          <w:sz w:val="22"/>
          <w:szCs w:val="22"/>
          <w:lang w:eastAsia="en-US"/>
        </w:rPr>
        <w:t>A</w:t>
      </w:r>
      <w:r w:rsidRPr="00DF292C">
        <w:rPr>
          <w:rFonts w:ascii="Arial" w:eastAsia="Calibri" w:hAnsi="Arial" w:cs="Arial"/>
          <w:sz w:val="22"/>
          <w:szCs w:val="22"/>
          <w:lang w:eastAsia="en-US"/>
        </w:rPr>
        <w:t xml:space="preserve">dult </w:t>
      </w:r>
      <w:r w:rsidR="001A5655" w:rsidRPr="00DF292C">
        <w:rPr>
          <w:rFonts w:ascii="Arial" w:eastAsia="Calibri" w:hAnsi="Arial" w:cs="Arial"/>
          <w:sz w:val="22"/>
          <w:szCs w:val="22"/>
          <w:lang w:eastAsia="en-US"/>
        </w:rPr>
        <w:t>Males</w:t>
      </w:r>
      <w:r w:rsidRPr="00DF292C">
        <w:rPr>
          <w:rFonts w:ascii="Arial" w:eastAsia="Calibri" w:hAnsi="Arial" w:cs="Arial"/>
          <w:sz w:val="22"/>
          <w:szCs w:val="22"/>
          <w:lang w:eastAsia="en-US"/>
        </w:rPr>
        <w:t xml:space="preserve"> (2015) ` defines young adults as those aged 18 – 25, </w:t>
      </w:r>
      <w:r w:rsidR="0070226B" w:rsidRPr="00DF292C">
        <w:rPr>
          <w:rFonts w:ascii="Arial" w:eastAsia="Calibri" w:hAnsi="Arial" w:cs="Arial"/>
          <w:sz w:val="22"/>
          <w:szCs w:val="22"/>
          <w:lang w:eastAsia="en-US"/>
        </w:rPr>
        <w:t xml:space="preserve">and </w:t>
      </w:r>
      <w:r w:rsidRPr="00DF292C">
        <w:rPr>
          <w:rFonts w:ascii="Arial" w:eastAsia="Calibri" w:hAnsi="Arial" w:cs="Arial"/>
          <w:sz w:val="22"/>
          <w:szCs w:val="22"/>
          <w:lang w:eastAsia="en-US"/>
        </w:rPr>
        <w:t>provid</w:t>
      </w:r>
      <w:r w:rsidR="0070226B" w:rsidRPr="00DF292C">
        <w:rPr>
          <w:rFonts w:ascii="Arial" w:eastAsia="Calibri" w:hAnsi="Arial" w:cs="Arial"/>
          <w:sz w:val="22"/>
          <w:szCs w:val="22"/>
          <w:lang w:eastAsia="en-US"/>
        </w:rPr>
        <w:t>es</w:t>
      </w:r>
      <w:r w:rsidRPr="00DF292C">
        <w:rPr>
          <w:rFonts w:ascii="Arial" w:eastAsia="Calibri" w:hAnsi="Arial" w:cs="Arial"/>
          <w:sz w:val="22"/>
          <w:szCs w:val="22"/>
          <w:lang w:eastAsia="en-US"/>
        </w:rPr>
        <w:t xml:space="preserve"> a summary of how young adults differ to older adults</w:t>
      </w:r>
      <w:r w:rsidR="0070226B" w:rsidRPr="00DF292C">
        <w:rPr>
          <w:rFonts w:ascii="Arial" w:eastAsia="Calibri" w:hAnsi="Arial" w:cs="Arial"/>
          <w:sz w:val="22"/>
          <w:szCs w:val="22"/>
          <w:lang w:eastAsia="en-US"/>
        </w:rPr>
        <w:t xml:space="preserve"> and explains how </w:t>
      </w:r>
      <w:r w:rsidRPr="00DF292C">
        <w:rPr>
          <w:rFonts w:ascii="Arial" w:eastAsia="Calibri" w:hAnsi="Arial" w:cs="Arial"/>
          <w:sz w:val="22"/>
          <w:szCs w:val="22"/>
          <w:lang w:eastAsia="en-US"/>
        </w:rPr>
        <w:t>maturity is relevant to understanding the young adult population</w:t>
      </w:r>
      <w:r w:rsidR="0070226B" w:rsidRPr="00DF292C">
        <w:rPr>
          <w:rFonts w:ascii="Arial" w:eastAsia="Calibri" w:hAnsi="Arial" w:cs="Arial"/>
          <w:sz w:val="22"/>
          <w:szCs w:val="22"/>
          <w:lang w:eastAsia="en-US"/>
        </w:rPr>
        <w:t xml:space="preserve">. It also explains the </w:t>
      </w:r>
      <w:r w:rsidRPr="00DF292C">
        <w:rPr>
          <w:rFonts w:ascii="Arial" w:eastAsia="Calibri" w:hAnsi="Arial" w:cs="Arial"/>
          <w:sz w:val="22"/>
          <w:szCs w:val="22"/>
          <w:lang w:eastAsia="en-US"/>
        </w:rPr>
        <w:t>evidence</w:t>
      </w:r>
      <w:r w:rsidR="0070226B" w:rsidRPr="00DF292C">
        <w:rPr>
          <w:rFonts w:ascii="Arial" w:eastAsia="Calibri" w:hAnsi="Arial" w:cs="Arial"/>
          <w:sz w:val="22"/>
          <w:szCs w:val="22"/>
          <w:lang w:eastAsia="en-US"/>
        </w:rPr>
        <w:t xml:space="preserve"> that </w:t>
      </w:r>
      <w:r w:rsidRPr="00DF292C">
        <w:rPr>
          <w:rFonts w:ascii="Arial" w:eastAsia="Calibri" w:hAnsi="Arial" w:cs="Arial"/>
          <w:sz w:val="22"/>
          <w:szCs w:val="22"/>
          <w:lang w:eastAsia="en-US"/>
        </w:rPr>
        <w:t>identif</w:t>
      </w:r>
      <w:r w:rsidR="0070226B" w:rsidRPr="00DF292C">
        <w:rPr>
          <w:rFonts w:ascii="Arial" w:eastAsia="Calibri" w:hAnsi="Arial" w:cs="Arial"/>
          <w:sz w:val="22"/>
          <w:szCs w:val="22"/>
          <w:lang w:eastAsia="en-US"/>
        </w:rPr>
        <w:t xml:space="preserve">ies </w:t>
      </w:r>
      <w:r w:rsidRPr="00DF292C">
        <w:rPr>
          <w:rFonts w:ascii="Arial" w:eastAsia="Calibri" w:hAnsi="Arial" w:cs="Arial"/>
          <w:sz w:val="22"/>
          <w:szCs w:val="22"/>
          <w:lang w:eastAsia="en-US"/>
        </w:rPr>
        <w:t>six priority needs for young adult men</w:t>
      </w:r>
      <w:r w:rsidR="004D47DE" w:rsidRPr="00DF292C">
        <w:rPr>
          <w:rFonts w:ascii="Arial" w:eastAsia="Calibri" w:hAnsi="Arial" w:cs="Arial"/>
          <w:sz w:val="22"/>
          <w:szCs w:val="22"/>
          <w:lang w:eastAsia="en-US"/>
        </w:rPr>
        <w:t xml:space="preserve"> and</w:t>
      </w:r>
      <w:r w:rsidRPr="00DF292C">
        <w:rPr>
          <w:rFonts w:ascii="Arial" w:eastAsia="Calibri" w:hAnsi="Arial" w:cs="Arial"/>
          <w:sz w:val="22"/>
          <w:szCs w:val="22"/>
          <w:lang w:eastAsia="en-US"/>
        </w:rPr>
        <w:t xml:space="preserve"> provid</w:t>
      </w:r>
      <w:r w:rsidR="004D47DE" w:rsidRPr="00DF292C">
        <w:rPr>
          <w:rFonts w:ascii="Arial" w:eastAsia="Calibri" w:hAnsi="Arial" w:cs="Arial"/>
          <w:sz w:val="22"/>
          <w:szCs w:val="22"/>
          <w:lang w:eastAsia="en-US"/>
        </w:rPr>
        <w:t>es</w:t>
      </w:r>
      <w:r w:rsidRPr="00DF292C">
        <w:rPr>
          <w:rFonts w:ascii="Arial" w:eastAsia="Calibri" w:hAnsi="Arial" w:cs="Arial"/>
          <w:sz w:val="22"/>
          <w:szCs w:val="22"/>
          <w:lang w:eastAsia="en-US"/>
        </w:rPr>
        <w:t xml:space="preserve"> guidance on the most effective or promising ways of addressing each of these</w:t>
      </w:r>
      <w:r w:rsidR="004D47DE" w:rsidRPr="00DF292C">
        <w:rPr>
          <w:rFonts w:ascii="Arial" w:eastAsia="Calibri" w:hAnsi="Arial" w:cs="Arial"/>
          <w:sz w:val="22"/>
          <w:szCs w:val="22"/>
          <w:lang w:eastAsia="en-US"/>
        </w:rPr>
        <w:t xml:space="preserve"> priority needs</w:t>
      </w:r>
      <w:r w:rsidRPr="00DF292C">
        <w:rPr>
          <w:rFonts w:ascii="Arial" w:eastAsia="Calibri" w:hAnsi="Arial" w:cs="Arial"/>
          <w:color w:val="002060"/>
          <w:sz w:val="22"/>
          <w:szCs w:val="22"/>
          <w:lang w:eastAsia="en-US"/>
        </w:rPr>
        <w:t xml:space="preserve">. </w:t>
      </w:r>
    </w:p>
    <w:p w14:paraId="1055EE0B" w14:textId="77777777" w:rsidR="001C05BA" w:rsidRPr="00DF292C" w:rsidRDefault="001C05BA" w:rsidP="00612088">
      <w:pPr>
        <w:spacing w:line="276" w:lineRule="auto"/>
        <w:jc w:val="both"/>
        <w:rPr>
          <w:rFonts w:ascii="Arial" w:eastAsia="Calibri" w:hAnsi="Arial" w:cs="Arial"/>
          <w:color w:val="002060"/>
          <w:sz w:val="22"/>
          <w:szCs w:val="22"/>
          <w:lang w:eastAsia="en-US"/>
        </w:rPr>
      </w:pPr>
      <w:r w:rsidRPr="00DF292C">
        <w:rPr>
          <w:rFonts w:ascii="Arial" w:eastAsia="Calibri" w:hAnsi="Arial" w:cs="Arial"/>
          <w:color w:val="002060"/>
          <w:sz w:val="22"/>
          <w:szCs w:val="22"/>
          <w:lang w:eastAsia="en-US"/>
        </w:rPr>
        <w:t xml:space="preserve"> </w:t>
      </w:r>
    </w:p>
    <w:p w14:paraId="1055EE0C" w14:textId="77777777" w:rsidR="001C05BA" w:rsidRPr="00DF292C" w:rsidRDefault="00BD33FE" w:rsidP="00A66FE9">
      <w:pPr>
        <w:spacing w:line="276" w:lineRule="auto"/>
        <w:ind w:left="709"/>
        <w:jc w:val="both"/>
        <w:rPr>
          <w:rFonts w:ascii="Arial" w:eastAsia="Calibri" w:hAnsi="Arial" w:cs="Arial"/>
          <w:color w:val="002060"/>
          <w:sz w:val="22"/>
          <w:szCs w:val="22"/>
          <w:lang w:eastAsia="en-US"/>
        </w:rPr>
      </w:pPr>
      <w:hyperlink r:id="rId14" w:history="1">
        <w:r w:rsidR="001C05BA" w:rsidRPr="00DF292C">
          <w:rPr>
            <w:rStyle w:val="Hyperlink"/>
            <w:rFonts w:ascii="Arial" w:eastAsia="Calibri" w:hAnsi="Arial" w:cs="Arial"/>
            <w:sz w:val="22"/>
            <w:szCs w:val="22"/>
            <w:lang w:eastAsia="en-US"/>
          </w:rPr>
          <w:t>https://www.gov.uk/government/publications/achieving-better-outcomes-for-young-adult-men-evidence-based-commissioning-principles</w:t>
        </w:r>
      </w:hyperlink>
    </w:p>
    <w:p w14:paraId="1055EE0D" w14:textId="77777777" w:rsidR="001C05BA" w:rsidRPr="00DF292C" w:rsidRDefault="001C05BA" w:rsidP="00612088">
      <w:pPr>
        <w:spacing w:line="276" w:lineRule="auto"/>
        <w:jc w:val="both"/>
        <w:rPr>
          <w:rFonts w:ascii="Arial" w:eastAsia="Calibri" w:hAnsi="Arial" w:cs="Arial"/>
          <w:color w:val="002060"/>
          <w:sz w:val="22"/>
          <w:szCs w:val="22"/>
          <w:lang w:eastAsia="en-US"/>
        </w:rPr>
      </w:pPr>
    </w:p>
    <w:p w14:paraId="1055EE0E" w14:textId="77777777" w:rsidR="001C05BA" w:rsidRPr="00DF292C" w:rsidRDefault="00BD33FE" w:rsidP="00612088">
      <w:pPr>
        <w:spacing w:line="276" w:lineRule="auto"/>
        <w:jc w:val="both"/>
        <w:rPr>
          <w:rFonts w:ascii="Arial" w:eastAsia="Calibri" w:hAnsi="Arial" w:cs="Arial"/>
          <w:sz w:val="22"/>
          <w:szCs w:val="22"/>
          <w:lang w:eastAsia="en-US"/>
        </w:rPr>
      </w:pPr>
      <w:r>
        <w:rPr>
          <w:rFonts w:ascii="Arial" w:eastAsia="Calibri" w:hAnsi="Arial" w:cs="Arial"/>
          <w:noProof/>
          <w:color w:val="002060"/>
          <w:lang w:eastAsia="en-US"/>
        </w:rPr>
        <w:object w:dxaOrig="1440" w:dyaOrig="1440" w14:anchorId="1055F1F1">
          <v:shape id="_x0000_s1038" type="#_x0000_t75" style="position:absolute;left:0;text-align:left;margin-left:39.75pt;margin-top:4.95pt;width:86pt;height:56.7pt;z-index:251665408;mso-position-horizontal-relative:text;mso-position-vertical-relative:text;mso-width-relative:page;mso-height-relative:page">
            <v:imagedata r:id="rId15" o:title=""/>
            <w10:wrap type="square"/>
          </v:shape>
          <o:OLEObject Type="Embed" ProgID="AcroExch.Document.DC" ShapeID="_x0000_s1038" DrawAspect="Icon" ObjectID="_1606662544" r:id="rId16"/>
        </w:object>
      </w:r>
    </w:p>
    <w:p w14:paraId="1055EE0F" w14:textId="77777777" w:rsidR="00F12EB6" w:rsidRPr="00DF292C" w:rsidRDefault="00F12EB6" w:rsidP="00612088">
      <w:pPr>
        <w:spacing w:line="276" w:lineRule="auto"/>
        <w:jc w:val="both"/>
        <w:rPr>
          <w:rFonts w:ascii="Arial" w:eastAsia="Calibri" w:hAnsi="Arial" w:cs="Arial"/>
          <w:sz w:val="22"/>
          <w:szCs w:val="22"/>
          <w:lang w:eastAsia="en-US"/>
        </w:rPr>
      </w:pPr>
    </w:p>
    <w:p w14:paraId="1055EE10" w14:textId="77777777" w:rsidR="004A03E0" w:rsidRPr="00DF292C" w:rsidRDefault="004A03E0" w:rsidP="00612088">
      <w:pPr>
        <w:spacing w:line="276" w:lineRule="auto"/>
        <w:jc w:val="both"/>
        <w:rPr>
          <w:rFonts w:ascii="Arial" w:eastAsia="Calibri" w:hAnsi="Arial" w:cs="Arial"/>
          <w:sz w:val="22"/>
          <w:szCs w:val="22"/>
          <w:lang w:eastAsia="en-US"/>
        </w:rPr>
      </w:pPr>
    </w:p>
    <w:p w14:paraId="1055EE11" w14:textId="77777777" w:rsidR="00FD61AA" w:rsidRPr="00DF292C" w:rsidRDefault="00FD61AA" w:rsidP="000F3ACF">
      <w:pPr>
        <w:spacing w:line="276" w:lineRule="auto"/>
        <w:jc w:val="both"/>
        <w:rPr>
          <w:rFonts w:ascii="Arial" w:eastAsia="Calibri" w:hAnsi="Arial" w:cs="Arial"/>
          <w:sz w:val="22"/>
          <w:szCs w:val="22"/>
          <w:u w:val="single"/>
          <w:lang w:eastAsia="en-US"/>
        </w:rPr>
      </w:pPr>
    </w:p>
    <w:p w14:paraId="1055EE12" w14:textId="77777777" w:rsidR="00FD61AA" w:rsidRPr="00DF292C" w:rsidRDefault="00FD61AA" w:rsidP="000F3ACF">
      <w:pPr>
        <w:spacing w:line="276" w:lineRule="auto"/>
        <w:jc w:val="both"/>
        <w:rPr>
          <w:rFonts w:ascii="Arial" w:eastAsia="Calibri" w:hAnsi="Arial" w:cs="Arial"/>
          <w:sz w:val="22"/>
          <w:szCs w:val="22"/>
          <w:u w:val="single"/>
          <w:lang w:eastAsia="en-US"/>
        </w:rPr>
      </w:pPr>
    </w:p>
    <w:p w14:paraId="1055EE13" w14:textId="77777777" w:rsidR="001C05BA" w:rsidRPr="00DF292C" w:rsidRDefault="0070226B" w:rsidP="000F3ACF">
      <w:pPr>
        <w:spacing w:line="276" w:lineRule="auto"/>
        <w:jc w:val="both"/>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 xml:space="preserve">Support for </w:t>
      </w:r>
      <w:r w:rsidR="001C05BA" w:rsidRPr="00DF292C">
        <w:rPr>
          <w:rFonts w:ascii="Arial" w:eastAsia="Calibri" w:hAnsi="Arial" w:cs="Arial"/>
          <w:sz w:val="22"/>
          <w:szCs w:val="22"/>
          <w:u w:val="single"/>
          <w:lang w:eastAsia="en-US"/>
        </w:rPr>
        <w:t xml:space="preserve">Women </w:t>
      </w:r>
    </w:p>
    <w:p w14:paraId="1055EE14" w14:textId="77777777" w:rsidR="007D25EE" w:rsidRPr="00DF292C" w:rsidRDefault="007D25EE" w:rsidP="007D25EE">
      <w:pPr>
        <w:spacing w:line="276" w:lineRule="auto"/>
        <w:ind w:left="709"/>
        <w:jc w:val="both"/>
        <w:rPr>
          <w:rFonts w:ascii="Arial" w:eastAsia="Calibri" w:hAnsi="Arial" w:cs="Arial"/>
          <w:sz w:val="22"/>
          <w:szCs w:val="22"/>
          <w:lang w:eastAsia="en-US"/>
        </w:rPr>
      </w:pPr>
    </w:p>
    <w:p w14:paraId="1055EE15" w14:textId="77777777" w:rsidR="007D25EE" w:rsidRPr="00DF292C" w:rsidRDefault="007D25EE" w:rsidP="00FD61AA">
      <w:pPr>
        <w:pStyle w:val="ListParagraph"/>
        <w:numPr>
          <w:ilvl w:val="1"/>
          <w:numId w:val="48"/>
        </w:numPr>
        <w:spacing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Contracts between the Authority and CRCs state that where practicable, female offenders should be offered options of:</w:t>
      </w:r>
    </w:p>
    <w:p w14:paraId="1055EE16" w14:textId="77777777" w:rsidR="007D25EE" w:rsidRPr="00DF292C" w:rsidRDefault="007D25EE" w:rsidP="007D25EE">
      <w:pPr>
        <w:spacing w:line="276" w:lineRule="auto"/>
        <w:ind w:left="709"/>
        <w:jc w:val="both"/>
        <w:rPr>
          <w:rFonts w:ascii="Arial" w:eastAsia="Calibri" w:hAnsi="Arial" w:cs="Arial"/>
          <w:sz w:val="22"/>
          <w:szCs w:val="22"/>
          <w:lang w:eastAsia="en-US"/>
        </w:rPr>
      </w:pPr>
    </w:p>
    <w:p w14:paraId="1055EE17" w14:textId="77777777" w:rsidR="001C05BA" w:rsidRPr="00DF292C" w:rsidRDefault="001C05BA" w:rsidP="00D76C5C">
      <w:pPr>
        <w:numPr>
          <w:ilvl w:val="0"/>
          <w:numId w:val="7"/>
        </w:numPr>
        <w:spacing w:line="276" w:lineRule="auto"/>
        <w:ind w:left="1418" w:hanging="709"/>
        <w:jc w:val="both"/>
        <w:rPr>
          <w:rFonts w:ascii="Arial" w:eastAsia="Calibri" w:hAnsi="Arial" w:cs="Arial"/>
          <w:sz w:val="22"/>
          <w:szCs w:val="22"/>
          <w:lang w:eastAsia="en-US"/>
        </w:rPr>
      </w:pPr>
      <w:r w:rsidRPr="00DF292C">
        <w:rPr>
          <w:rFonts w:ascii="Arial" w:eastAsia="Calibri" w:hAnsi="Arial" w:cs="Arial"/>
          <w:sz w:val="22"/>
          <w:szCs w:val="22"/>
          <w:lang w:eastAsia="en-US"/>
        </w:rPr>
        <w:t>A female responsible officer</w:t>
      </w:r>
    </w:p>
    <w:p w14:paraId="1055EE18" w14:textId="77777777" w:rsidR="001C05BA" w:rsidRPr="00DF292C" w:rsidRDefault="001C05BA" w:rsidP="00D76C5C">
      <w:pPr>
        <w:numPr>
          <w:ilvl w:val="0"/>
          <w:numId w:val="7"/>
        </w:numPr>
        <w:spacing w:line="276" w:lineRule="auto"/>
        <w:ind w:left="1418" w:hanging="709"/>
        <w:jc w:val="both"/>
        <w:rPr>
          <w:rFonts w:ascii="Arial" w:eastAsia="Calibri" w:hAnsi="Arial" w:cs="Arial"/>
          <w:sz w:val="22"/>
          <w:szCs w:val="22"/>
          <w:lang w:eastAsia="en-US"/>
        </w:rPr>
      </w:pPr>
      <w:r w:rsidRPr="00DF292C">
        <w:rPr>
          <w:rFonts w:ascii="Arial" w:eastAsia="Calibri" w:hAnsi="Arial" w:cs="Arial"/>
          <w:sz w:val="22"/>
          <w:szCs w:val="22"/>
          <w:lang w:eastAsia="en-US"/>
        </w:rPr>
        <w:t>Being interviewed in a female only environment and</w:t>
      </w:r>
    </w:p>
    <w:p w14:paraId="1055EE19" w14:textId="77777777" w:rsidR="001C05BA" w:rsidRPr="00DF292C" w:rsidRDefault="001C05BA" w:rsidP="00D76C5C">
      <w:pPr>
        <w:numPr>
          <w:ilvl w:val="0"/>
          <w:numId w:val="7"/>
        </w:numPr>
        <w:spacing w:line="276" w:lineRule="auto"/>
        <w:ind w:left="1418" w:hanging="709"/>
        <w:jc w:val="both"/>
        <w:rPr>
          <w:rFonts w:ascii="Arial" w:eastAsia="Calibri" w:hAnsi="Arial" w:cs="Arial"/>
          <w:sz w:val="22"/>
          <w:szCs w:val="22"/>
          <w:lang w:eastAsia="en-US"/>
        </w:rPr>
      </w:pPr>
      <w:r w:rsidRPr="00DF292C">
        <w:rPr>
          <w:rFonts w:ascii="Arial" w:eastAsia="Calibri" w:hAnsi="Arial" w:cs="Arial"/>
          <w:sz w:val="22"/>
          <w:szCs w:val="22"/>
          <w:lang w:eastAsia="en-US"/>
        </w:rPr>
        <w:t>Not being placed in an all-male environment as part of Unpaid Work or Attendance Centre Requirement</w:t>
      </w:r>
    </w:p>
    <w:p w14:paraId="1055EE1A" w14:textId="77777777" w:rsidR="004D47DE" w:rsidRPr="00DF292C" w:rsidRDefault="004D47DE" w:rsidP="00612088">
      <w:pPr>
        <w:spacing w:line="276" w:lineRule="auto"/>
        <w:jc w:val="both"/>
        <w:rPr>
          <w:rFonts w:ascii="Arial" w:eastAsia="Calibri" w:hAnsi="Arial" w:cs="Arial"/>
          <w:sz w:val="22"/>
          <w:szCs w:val="22"/>
          <w:lang w:eastAsia="en-US"/>
        </w:rPr>
      </w:pPr>
    </w:p>
    <w:p w14:paraId="1055EE1B" w14:textId="77777777" w:rsidR="004A03E0" w:rsidRPr="00DF292C" w:rsidRDefault="004A03E0" w:rsidP="00FD61AA">
      <w:pPr>
        <w:pStyle w:val="ListParagraph"/>
        <w:numPr>
          <w:ilvl w:val="1"/>
          <w:numId w:val="48"/>
        </w:numPr>
        <w:spacing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The commissioning principles for Women Offenders (NOMS 2015) represents a continued commitment by HMPPS to improving outcomes for women who commit crime. The principles aim to ensure that resources are targeted on areas that are most likely to make a difference to women’s lives, both with regard to reducing re-offending, and to helping women live safer, more fulfilling lives in the community.  </w:t>
      </w:r>
    </w:p>
    <w:p w14:paraId="1055EE1C" w14:textId="77777777" w:rsidR="004A03E0" w:rsidRPr="00DF292C" w:rsidRDefault="004A03E0" w:rsidP="004A03E0">
      <w:pPr>
        <w:pStyle w:val="ListParagraph"/>
        <w:spacing w:line="276" w:lineRule="auto"/>
        <w:ind w:left="709"/>
        <w:jc w:val="both"/>
        <w:rPr>
          <w:rFonts w:ascii="Arial" w:eastAsia="Calibri" w:hAnsi="Arial" w:cs="Arial"/>
          <w:sz w:val="22"/>
          <w:szCs w:val="22"/>
          <w:lang w:eastAsia="en-US"/>
        </w:rPr>
      </w:pPr>
    </w:p>
    <w:p w14:paraId="1055EE1D" w14:textId="77777777" w:rsidR="001C05BA" w:rsidRPr="00DF292C" w:rsidRDefault="001C05BA" w:rsidP="00FD61AA">
      <w:pPr>
        <w:pStyle w:val="ListParagraph"/>
        <w:numPr>
          <w:ilvl w:val="1"/>
          <w:numId w:val="48"/>
        </w:numPr>
        <w:spacing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In order to reduce reoffending among women and keep women who commit crime safe, the best available evidence suggests that there are seven priority </w:t>
      </w:r>
      <w:r w:rsidR="004D47DE" w:rsidRPr="00DF292C">
        <w:rPr>
          <w:rFonts w:ascii="Arial" w:eastAsia="Calibri" w:hAnsi="Arial" w:cs="Arial"/>
          <w:sz w:val="22"/>
          <w:szCs w:val="22"/>
          <w:lang w:eastAsia="en-US"/>
        </w:rPr>
        <w:t>areas</w:t>
      </w:r>
      <w:r w:rsidRPr="00DF292C">
        <w:rPr>
          <w:rFonts w:ascii="Arial" w:eastAsia="Calibri" w:hAnsi="Arial" w:cs="Arial"/>
          <w:sz w:val="22"/>
          <w:szCs w:val="22"/>
          <w:lang w:eastAsia="en-US"/>
        </w:rPr>
        <w:t xml:space="preserve"> for support and intervention. The rehabilitation model can be found in the publication below.</w:t>
      </w:r>
    </w:p>
    <w:p w14:paraId="1055EE1E" w14:textId="77777777" w:rsidR="001C05BA" w:rsidRPr="00DF292C" w:rsidRDefault="00BD33FE" w:rsidP="00612088">
      <w:pPr>
        <w:spacing w:line="276" w:lineRule="auto"/>
        <w:jc w:val="both"/>
        <w:rPr>
          <w:rFonts w:ascii="Arial" w:eastAsia="Calibri" w:hAnsi="Arial" w:cs="Arial"/>
          <w:color w:val="002060"/>
          <w:sz w:val="22"/>
          <w:szCs w:val="22"/>
          <w:lang w:eastAsia="en-US"/>
        </w:rPr>
      </w:pPr>
      <w:r>
        <w:rPr>
          <w:rFonts w:eastAsia="Calibri"/>
          <w:noProof/>
          <w:color w:val="002060"/>
          <w:lang w:eastAsia="en-US"/>
        </w:rPr>
        <w:object w:dxaOrig="1440" w:dyaOrig="1440" w14:anchorId="1055F1F2">
          <v:shape id="_x0000_s1039" type="#_x0000_t75" style="position:absolute;left:0;text-align:left;margin-left:38.8pt;margin-top:13.95pt;width:83.7pt;height:55.15pt;z-index:251667456;mso-position-horizontal-relative:text;mso-position-vertical-relative:text;mso-width-relative:page;mso-height-relative:page">
            <v:imagedata r:id="rId17" o:title=""/>
            <w10:wrap type="square"/>
          </v:shape>
          <o:OLEObject Type="Embed" ProgID="AcroExch.Document.DC" ShapeID="_x0000_s1039" DrawAspect="Icon" ObjectID="_1606662545" r:id="rId18"/>
        </w:object>
      </w:r>
    </w:p>
    <w:p w14:paraId="1055EE1F" w14:textId="77777777" w:rsidR="001C05BA" w:rsidRPr="00DF292C" w:rsidRDefault="001C05BA" w:rsidP="00612088">
      <w:pPr>
        <w:spacing w:line="276" w:lineRule="auto"/>
        <w:jc w:val="both"/>
        <w:rPr>
          <w:rFonts w:ascii="Arial" w:eastAsia="Calibri" w:hAnsi="Arial" w:cs="Arial"/>
          <w:color w:val="002060"/>
          <w:sz w:val="22"/>
          <w:szCs w:val="22"/>
          <w:lang w:eastAsia="en-US"/>
        </w:rPr>
      </w:pPr>
    </w:p>
    <w:p w14:paraId="1055EE20" w14:textId="77777777" w:rsidR="001C05BA" w:rsidRPr="00DF292C" w:rsidRDefault="001C05BA" w:rsidP="00612088">
      <w:pPr>
        <w:spacing w:after="160" w:line="276" w:lineRule="auto"/>
        <w:rPr>
          <w:rFonts w:ascii="Arial" w:eastAsia="Calibri" w:hAnsi="Arial" w:cs="Arial"/>
          <w:sz w:val="22"/>
          <w:szCs w:val="22"/>
          <w:u w:val="single"/>
          <w:lang w:eastAsia="en-US"/>
        </w:rPr>
      </w:pPr>
    </w:p>
    <w:p w14:paraId="1055EE21" w14:textId="77777777" w:rsidR="00FD61AA" w:rsidRPr="00DF292C" w:rsidRDefault="00FD61AA" w:rsidP="00262F12">
      <w:pPr>
        <w:spacing w:after="160" w:line="276" w:lineRule="auto"/>
        <w:ind w:left="709" w:hanging="709"/>
        <w:rPr>
          <w:rFonts w:ascii="Arial" w:eastAsia="Calibri" w:hAnsi="Arial" w:cs="Arial"/>
          <w:sz w:val="22"/>
          <w:szCs w:val="22"/>
          <w:u w:val="single"/>
          <w:lang w:eastAsia="en-US"/>
        </w:rPr>
      </w:pPr>
    </w:p>
    <w:p w14:paraId="1055EE22" w14:textId="77777777" w:rsidR="00FD61AA" w:rsidRPr="00DF292C" w:rsidRDefault="00FD61AA" w:rsidP="00262F12">
      <w:pPr>
        <w:spacing w:after="160" w:line="276" w:lineRule="auto"/>
        <w:ind w:left="709" w:hanging="709"/>
        <w:rPr>
          <w:rFonts w:ascii="Arial" w:eastAsia="Calibri" w:hAnsi="Arial" w:cs="Arial"/>
          <w:sz w:val="22"/>
          <w:szCs w:val="22"/>
          <w:u w:val="single"/>
          <w:lang w:eastAsia="en-US"/>
        </w:rPr>
      </w:pPr>
    </w:p>
    <w:p w14:paraId="1055EE23" w14:textId="77777777" w:rsidR="001C05BA" w:rsidRPr="00DF292C" w:rsidRDefault="005E6ED5" w:rsidP="00262F12">
      <w:pPr>
        <w:spacing w:after="160" w:line="276" w:lineRule="auto"/>
        <w:ind w:left="709" w:hanging="709"/>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 xml:space="preserve">Support for </w:t>
      </w:r>
      <w:r w:rsidR="001C05BA" w:rsidRPr="00DF292C">
        <w:rPr>
          <w:rFonts w:ascii="Arial" w:eastAsia="Calibri" w:hAnsi="Arial" w:cs="Arial"/>
          <w:sz w:val="22"/>
          <w:szCs w:val="22"/>
          <w:u w:val="single"/>
          <w:lang w:eastAsia="en-US"/>
        </w:rPr>
        <w:t xml:space="preserve">Foreign </w:t>
      </w:r>
      <w:r w:rsidRPr="00DF292C">
        <w:rPr>
          <w:rFonts w:ascii="Arial" w:eastAsia="Calibri" w:hAnsi="Arial" w:cs="Arial"/>
          <w:sz w:val="22"/>
          <w:szCs w:val="22"/>
          <w:u w:val="single"/>
          <w:lang w:eastAsia="en-US"/>
        </w:rPr>
        <w:t>N</w:t>
      </w:r>
      <w:r w:rsidR="001C05BA" w:rsidRPr="00DF292C">
        <w:rPr>
          <w:rFonts w:ascii="Arial" w:eastAsia="Calibri" w:hAnsi="Arial" w:cs="Arial"/>
          <w:sz w:val="22"/>
          <w:szCs w:val="22"/>
          <w:u w:val="single"/>
          <w:lang w:eastAsia="en-US"/>
        </w:rPr>
        <w:t>ationals</w:t>
      </w:r>
      <w:bookmarkStart w:id="27" w:name="Page22"/>
      <w:bookmarkEnd w:id="27"/>
    </w:p>
    <w:p w14:paraId="1055EE24" w14:textId="77777777" w:rsidR="00AA50BB" w:rsidRPr="00DF292C" w:rsidRDefault="00AA50BB"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It is important that foreign nationals have access to translated literature and translation services when required.  They also need to have any Early Release options explained to them.  There is limited evidence about other specific needs of foreign national prisoners but research in Norway suggests that pre-release activity might helpfully focus on reducing the ‘depth’ of imprisonment and the extent to which they feel isolated and disconnected from the outside world, their community and family. </w:t>
      </w:r>
    </w:p>
    <w:p w14:paraId="1055EE25" w14:textId="77777777" w:rsidR="00AA50BB" w:rsidRPr="00DF292C" w:rsidRDefault="001C05BA"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Additionally, rehabilitative staff-prisoner relationships will be helped where staff understand and are responsive to the different needs and preferences of foreign nationals.</w:t>
      </w:r>
    </w:p>
    <w:p w14:paraId="1055EE26" w14:textId="77777777" w:rsidR="00AA50BB" w:rsidRPr="00DF292C" w:rsidRDefault="001C05BA"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Technology and media can be used to maximise the availability of information in a range of languages. This will apply both to support in planning for resettlement in the home country as well as well as support for those who will be released into this country prior to deportation</w:t>
      </w:r>
      <w:r w:rsidR="004D47DE" w:rsidRPr="00DF292C">
        <w:rPr>
          <w:rFonts w:ascii="Arial" w:eastAsia="Calibri" w:hAnsi="Arial" w:cs="Arial"/>
          <w:sz w:val="22"/>
          <w:szCs w:val="22"/>
          <w:lang w:eastAsia="en-US"/>
        </w:rPr>
        <w:t xml:space="preserve">. CRC resettlement workers will </w:t>
      </w:r>
      <w:r w:rsidR="005E6ED5" w:rsidRPr="00DF292C">
        <w:rPr>
          <w:rFonts w:ascii="Arial" w:eastAsia="Calibri" w:hAnsi="Arial" w:cs="Arial"/>
          <w:sz w:val="22"/>
          <w:szCs w:val="22"/>
          <w:lang w:eastAsia="en-US"/>
        </w:rPr>
        <w:t xml:space="preserve">need to </w:t>
      </w:r>
      <w:r w:rsidR="004D47DE" w:rsidRPr="00DF292C">
        <w:rPr>
          <w:rFonts w:ascii="Arial" w:eastAsia="Calibri" w:hAnsi="Arial" w:cs="Arial"/>
          <w:sz w:val="22"/>
          <w:szCs w:val="22"/>
          <w:lang w:eastAsia="en-US"/>
        </w:rPr>
        <w:t>access translation services in the prison for those who do not understand English.</w:t>
      </w:r>
    </w:p>
    <w:p w14:paraId="1055EE27" w14:textId="77777777" w:rsidR="00AA50BB" w:rsidRPr="00DF292C" w:rsidRDefault="00AA50BB" w:rsidP="007D25EE">
      <w:pPr>
        <w:spacing w:line="276" w:lineRule="auto"/>
        <w:ind w:left="709"/>
        <w:jc w:val="both"/>
        <w:rPr>
          <w:rFonts w:ascii="Arial" w:eastAsia="Calibri" w:hAnsi="Arial" w:cs="Arial"/>
          <w:sz w:val="22"/>
          <w:szCs w:val="22"/>
          <w:lang w:eastAsia="en-US"/>
        </w:rPr>
      </w:pPr>
    </w:p>
    <w:p w14:paraId="1055EE28" w14:textId="77777777" w:rsidR="001C05BA" w:rsidRPr="00DF292C" w:rsidRDefault="005E6ED5" w:rsidP="00262F12">
      <w:pPr>
        <w:spacing w:after="160" w:line="276" w:lineRule="auto"/>
        <w:ind w:left="709" w:hanging="709"/>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 xml:space="preserve">Support for </w:t>
      </w:r>
      <w:r w:rsidR="001C05BA" w:rsidRPr="00DF292C">
        <w:rPr>
          <w:rFonts w:ascii="Arial" w:eastAsia="Calibri" w:hAnsi="Arial" w:cs="Arial"/>
          <w:sz w:val="22"/>
          <w:szCs w:val="22"/>
          <w:u w:val="single"/>
          <w:lang w:eastAsia="en-US"/>
        </w:rPr>
        <w:t>Recalled Prisoners</w:t>
      </w:r>
      <w:r w:rsidR="00262F12" w:rsidRPr="00DF292C">
        <w:rPr>
          <w:rFonts w:ascii="Arial" w:eastAsia="Calibri" w:hAnsi="Arial" w:cs="Arial"/>
          <w:sz w:val="22"/>
          <w:szCs w:val="22"/>
          <w:u w:val="single"/>
          <w:lang w:eastAsia="en-US"/>
        </w:rPr>
        <w:br/>
      </w:r>
    </w:p>
    <w:p w14:paraId="1055EE29" w14:textId="77777777" w:rsidR="00AA50BB" w:rsidRPr="00DF292C" w:rsidRDefault="00AA50BB"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HMPPS have produced a Better Outcomes for Recalled Prisoners document which </w:t>
      </w:r>
      <w:r w:rsidRPr="00DF292C">
        <w:rPr>
          <w:rFonts w:ascii="Arial" w:hAnsi="Arial" w:cs="Arial"/>
          <w:sz w:val="22"/>
          <w:szCs w:val="22"/>
        </w:rPr>
        <w:t>provide information and best practice principles based on the available evidence</w:t>
      </w:r>
    </w:p>
    <w:p w14:paraId="1055EE2A" w14:textId="77777777" w:rsidR="00AA50BB" w:rsidRPr="00DF292C" w:rsidRDefault="00BD33FE" w:rsidP="00AA50BB">
      <w:pPr>
        <w:spacing w:after="160" w:line="276" w:lineRule="auto"/>
        <w:jc w:val="both"/>
        <w:rPr>
          <w:rFonts w:ascii="Arial" w:eastAsia="Calibri" w:hAnsi="Arial" w:cs="Arial"/>
          <w:sz w:val="22"/>
          <w:szCs w:val="22"/>
          <w:lang w:eastAsia="en-US"/>
        </w:rPr>
      </w:pPr>
      <w:r>
        <w:rPr>
          <w:rFonts w:ascii="Arial" w:hAnsi="Arial" w:cs="Arial"/>
          <w:noProof/>
        </w:rPr>
        <w:object w:dxaOrig="1440" w:dyaOrig="1440" w14:anchorId="1055F1F3">
          <v:shape id="_x0000_s1040" type="#_x0000_t75" style="position:absolute;left:0;text-align:left;margin-left:32.95pt;margin-top:3.35pt;width:86.8pt;height:54.85pt;z-index:251669504;mso-position-horizontal-relative:text;mso-position-vertical-relative:text;mso-width-relative:page;mso-height-relative:page">
            <v:imagedata r:id="rId19" o:title=""/>
            <w10:wrap type="square"/>
          </v:shape>
          <o:OLEObject Type="Embed" ProgID="AcroExch.Document.DC" ShapeID="_x0000_s1040" DrawAspect="Icon" ObjectID="_1606662546" r:id="rId20"/>
        </w:object>
      </w:r>
    </w:p>
    <w:p w14:paraId="1055EE2B" w14:textId="77777777" w:rsidR="00AA50BB" w:rsidRPr="00DF292C" w:rsidRDefault="00AA50BB" w:rsidP="00AA50BB">
      <w:pPr>
        <w:spacing w:after="160" w:line="276" w:lineRule="auto"/>
        <w:jc w:val="both"/>
        <w:rPr>
          <w:rFonts w:ascii="Arial" w:eastAsia="Calibri" w:hAnsi="Arial" w:cs="Arial"/>
          <w:sz w:val="22"/>
          <w:szCs w:val="22"/>
          <w:lang w:eastAsia="en-US"/>
        </w:rPr>
      </w:pPr>
    </w:p>
    <w:p w14:paraId="1055EE2C" w14:textId="77777777" w:rsidR="00FD61AA" w:rsidRPr="00DF292C" w:rsidRDefault="00FD61AA" w:rsidP="00AA50BB">
      <w:pPr>
        <w:spacing w:after="160" w:line="276" w:lineRule="auto"/>
        <w:jc w:val="both"/>
        <w:rPr>
          <w:rFonts w:ascii="Arial" w:eastAsia="Calibri" w:hAnsi="Arial" w:cs="Arial"/>
          <w:sz w:val="22"/>
          <w:szCs w:val="22"/>
          <w:lang w:eastAsia="en-US"/>
        </w:rPr>
      </w:pPr>
    </w:p>
    <w:p w14:paraId="1055EE2D" w14:textId="77777777" w:rsidR="00AA50BB" w:rsidRPr="00DF292C" w:rsidRDefault="001C05BA"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eastAsia="Calibri" w:hAnsi="Arial" w:cs="Arial"/>
          <w:sz w:val="22"/>
          <w:szCs w:val="22"/>
          <w:lang w:eastAsia="en-US"/>
        </w:rPr>
        <w:t xml:space="preserve">An analytical study was carried out in September 2016 </w:t>
      </w:r>
      <w:r w:rsidRPr="00DF292C">
        <w:rPr>
          <w:rFonts w:ascii="Arial" w:hAnsi="Arial" w:cs="Arial"/>
          <w:sz w:val="22"/>
          <w:szCs w:val="22"/>
        </w:rPr>
        <w:t xml:space="preserve">to develop an evidence-based and systematic approach for the management of determinate sentenced prisoners on standard recall and can be viewed by clicking on the icon. </w:t>
      </w:r>
    </w:p>
    <w:p w14:paraId="1055EE2E" w14:textId="77777777" w:rsidR="004D47DE" w:rsidRPr="00DF292C" w:rsidRDefault="004D47DE"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hAnsi="Arial" w:cs="Arial"/>
          <w:sz w:val="22"/>
          <w:szCs w:val="22"/>
        </w:rPr>
        <w:t>Also available is new guidance for working with recalled prisoners:</w:t>
      </w:r>
    </w:p>
    <w:p w14:paraId="1055EE2F" w14:textId="77777777" w:rsidR="001C05BA" w:rsidRPr="00DF292C" w:rsidRDefault="00BD33FE" w:rsidP="00612088">
      <w:pPr>
        <w:spacing w:line="276" w:lineRule="auto"/>
        <w:jc w:val="both"/>
        <w:rPr>
          <w:rFonts w:ascii="Arial" w:eastAsia="Calibri" w:hAnsi="Arial" w:cs="Arial"/>
          <w:sz w:val="22"/>
          <w:szCs w:val="22"/>
          <w:lang w:eastAsia="en-US"/>
        </w:rPr>
      </w:pPr>
      <w:r>
        <w:rPr>
          <w:rFonts w:eastAsia="Calibri"/>
          <w:noProof/>
          <w:lang w:eastAsia="en-US"/>
        </w:rPr>
        <w:object w:dxaOrig="1440" w:dyaOrig="1440" w14:anchorId="1055F1F4">
          <v:shape id="_x0000_s1031" type="#_x0000_t75" style="position:absolute;left:0;text-align:left;margin-left:36pt;margin-top:9.25pt;width:77.65pt;height:50.35pt;z-index:-251669505;mso-position-horizontal-relative:margin;mso-position-vertical-relative:text" wrapcoords="10874 1838 6852 4136 6852 8502 7597 9191 10726 9191 4320 11260 1937 12179 1788 13098 -149 16545 -149 18843 8342 19302 9087 19302 20259 18843 21451 16545 20557 16545 19217 12179 10726 9191 10130 5515 11768 4136 12364 2987 11619 1838 10874 1838">
            <v:imagedata r:id="rId21" o:title=""/>
            <w10:wrap side="right" anchorx="margin"/>
          </v:shape>
          <o:OLEObject Type="Embed" ProgID="Word.Document.12" ShapeID="_x0000_s1031" DrawAspect="Icon" ObjectID="_1606662547" r:id="rId22">
            <o:FieldCodes>\s</o:FieldCodes>
          </o:OLEObject>
        </w:object>
      </w:r>
    </w:p>
    <w:p w14:paraId="1055EE30" w14:textId="77777777" w:rsidR="000C7914" w:rsidRPr="00DF292C" w:rsidRDefault="000C7914" w:rsidP="00612088">
      <w:pPr>
        <w:spacing w:line="276" w:lineRule="auto"/>
        <w:jc w:val="both"/>
        <w:rPr>
          <w:rFonts w:ascii="Arial" w:eastAsia="Calibri" w:hAnsi="Arial" w:cs="Arial"/>
          <w:sz w:val="22"/>
          <w:szCs w:val="22"/>
          <w:lang w:eastAsia="en-US"/>
        </w:rPr>
      </w:pPr>
    </w:p>
    <w:p w14:paraId="1055EE31" w14:textId="77777777" w:rsidR="000C7914" w:rsidRPr="00DF292C" w:rsidRDefault="000C7914" w:rsidP="00612088">
      <w:pPr>
        <w:spacing w:line="276" w:lineRule="auto"/>
        <w:jc w:val="both"/>
        <w:rPr>
          <w:rFonts w:ascii="Arial" w:eastAsia="Calibri" w:hAnsi="Arial" w:cs="Arial"/>
          <w:sz w:val="22"/>
          <w:szCs w:val="22"/>
          <w:lang w:eastAsia="en-US"/>
        </w:rPr>
      </w:pPr>
    </w:p>
    <w:p w14:paraId="1055EE32" w14:textId="77777777" w:rsidR="00FD61AA" w:rsidRPr="00DF292C" w:rsidRDefault="00FD61AA" w:rsidP="00262F12">
      <w:pPr>
        <w:spacing w:after="120" w:line="276" w:lineRule="auto"/>
        <w:ind w:left="709" w:hanging="709"/>
        <w:jc w:val="both"/>
        <w:rPr>
          <w:rFonts w:ascii="Arial" w:eastAsia="Calibri" w:hAnsi="Arial" w:cs="Arial"/>
          <w:sz w:val="22"/>
          <w:szCs w:val="22"/>
          <w:u w:val="single"/>
          <w:lang w:eastAsia="en-US"/>
        </w:rPr>
      </w:pPr>
    </w:p>
    <w:p w14:paraId="1055EE33" w14:textId="77777777" w:rsidR="001C05BA" w:rsidRPr="00DF292C" w:rsidRDefault="00616CF5" w:rsidP="00262F12">
      <w:pPr>
        <w:spacing w:after="120" w:line="276" w:lineRule="auto"/>
        <w:ind w:left="709" w:hanging="709"/>
        <w:jc w:val="both"/>
        <w:rPr>
          <w:rFonts w:ascii="Arial" w:eastAsia="Calibri" w:hAnsi="Arial" w:cs="Arial"/>
          <w:sz w:val="22"/>
          <w:szCs w:val="22"/>
          <w:u w:val="single"/>
          <w:lang w:eastAsia="en-US"/>
        </w:rPr>
      </w:pPr>
      <w:r w:rsidRPr="00DF292C">
        <w:rPr>
          <w:rFonts w:ascii="Arial" w:eastAsia="Calibri" w:hAnsi="Arial" w:cs="Arial"/>
          <w:sz w:val="22"/>
          <w:szCs w:val="22"/>
          <w:u w:val="single"/>
          <w:lang w:eastAsia="en-US"/>
        </w:rPr>
        <w:lastRenderedPageBreak/>
        <w:t>Support for p</w:t>
      </w:r>
      <w:r w:rsidR="001C05BA" w:rsidRPr="00DF292C">
        <w:rPr>
          <w:rFonts w:ascii="Arial" w:eastAsia="Calibri" w:hAnsi="Arial" w:cs="Arial"/>
          <w:sz w:val="22"/>
          <w:szCs w:val="22"/>
          <w:u w:val="single"/>
          <w:lang w:eastAsia="en-US"/>
        </w:rPr>
        <w:t>eople with learning difficulties and disabilities:</w:t>
      </w:r>
      <w:bookmarkStart w:id="28" w:name="Page23"/>
      <w:bookmarkEnd w:id="28"/>
    </w:p>
    <w:p w14:paraId="1055EE34" w14:textId="77777777" w:rsidR="000C7914" w:rsidRPr="00DF292C" w:rsidRDefault="000C7914" w:rsidP="00262F12">
      <w:pPr>
        <w:spacing w:after="120" w:line="276" w:lineRule="auto"/>
        <w:ind w:left="709" w:hanging="709"/>
        <w:jc w:val="both"/>
        <w:rPr>
          <w:rFonts w:ascii="Arial" w:eastAsia="Calibri" w:hAnsi="Arial" w:cs="Arial"/>
          <w:sz w:val="22"/>
          <w:szCs w:val="22"/>
          <w:u w:val="single"/>
          <w:lang w:eastAsia="en-US"/>
        </w:rPr>
      </w:pPr>
    </w:p>
    <w:p w14:paraId="1055EE35" w14:textId="77777777" w:rsidR="00AA50BB" w:rsidRPr="00DF292C" w:rsidRDefault="00AA50BB"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hAnsi="Arial" w:cs="Arial"/>
          <w:sz w:val="22"/>
          <w:szCs w:val="22"/>
          <w:lang w:val="en"/>
        </w:rPr>
        <w:t>People with learning difficulties and disabilities may find it harder to understand, learn and remember new things, meaning they may have problems in areas such as communication, being aware of risks or managing everyday tasks. A learning disability cannot be ‘cured’, but with the right support it will have less of an impact on the person’s life; leading to the individual learning new skills and living a full life.</w:t>
      </w:r>
    </w:p>
    <w:p w14:paraId="1055EE36" w14:textId="77777777" w:rsidR="001C05BA" w:rsidRPr="00DF292C" w:rsidRDefault="001C05BA"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hAnsi="Arial" w:cs="Arial"/>
          <w:sz w:val="22"/>
          <w:szCs w:val="22"/>
          <w:lang w:val="en"/>
        </w:rPr>
        <w:t xml:space="preserve">The </w:t>
      </w:r>
      <w:r w:rsidR="00B31334" w:rsidRPr="00DF292C">
        <w:rPr>
          <w:rFonts w:ascii="Arial" w:hAnsi="Arial" w:cs="Arial"/>
          <w:sz w:val="22"/>
          <w:szCs w:val="22"/>
          <w:lang w:val="en"/>
        </w:rPr>
        <w:t>HMPPS</w:t>
      </w:r>
      <w:r w:rsidRPr="00DF292C">
        <w:rPr>
          <w:rFonts w:ascii="Arial" w:hAnsi="Arial" w:cs="Arial"/>
          <w:sz w:val="22"/>
          <w:szCs w:val="22"/>
          <w:lang w:val="en"/>
        </w:rPr>
        <w:t xml:space="preserve"> intranet provides a section specific to learning difficulties and disabilities, recognising the principles of aiming to support equal access to services, including improving how information is communicated and how individuals are supported.  The principle of ensuring information is accessible can be applied to a wide range of services to enable them to flex to accommodate the needs of </w:t>
      </w:r>
      <w:r w:rsidR="004D47DE" w:rsidRPr="00DF292C">
        <w:rPr>
          <w:rFonts w:ascii="Arial" w:hAnsi="Arial" w:cs="Arial"/>
          <w:sz w:val="22"/>
          <w:szCs w:val="22"/>
          <w:lang w:val="en"/>
        </w:rPr>
        <w:t xml:space="preserve">prisoners </w:t>
      </w:r>
      <w:r w:rsidRPr="00DF292C">
        <w:rPr>
          <w:rFonts w:ascii="Arial" w:hAnsi="Arial" w:cs="Arial"/>
          <w:sz w:val="22"/>
          <w:szCs w:val="22"/>
          <w:lang w:val="en"/>
        </w:rPr>
        <w:t xml:space="preserve">with learning difficulties and disabilities.   This principle is also helpful for those who have limited literacy skills and those with English as a second language (a large proportion of the prison population). </w:t>
      </w:r>
    </w:p>
    <w:p w14:paraId="1055EE37" w14:textId="77777777" w:rsidR="001C05BA" w:rsidRPr="00DF292C" w:rsidRDefault="008B1011" w:rsidP="007D25EE">
      <w:pPr>
        <w:spacing w:after="160" w:line="276" w:lineRule="auto"/>
        <w:ind w:left="709"/>
        <w:rPr>
          <w:rStyle w:val="Hyperlink"/>
          <w:rFonts w:ascii="Arial" w:eastAsia="Calibri" w:hAnsi="Arial" w:cs="Arial"/>
          <w:sz w:val="22"/>
          <w:szCs w:val="22"/>
        </w:rPr>
      </w:pPr>
      <w:r w:rsidRPr="00DF292C">
        <w:rPr>
          <w:rFonts w:ascii="Arial" w:eastAsia="Calibri" w:hAnsi="Arial" w:cs="Arial"/>
          <w:color w:val="000000"/>
          <w:sz w:val="22"/>
          <w:szCs w:val="22"/>
        </w:rPr>
        <w:fldChar w:fldCharType="begin"/>
      </w:r>
      <w:r w:rsidRPr="00DF292C">
        <w:rPr>
          <w:rFonts w:ascii="Arial" w:eastAsia="Calibri" w:hAnsi="Arial" w:cs="Arial"/>
          <w:color w:val="000000"/>
          <w:sz w:val="22"/>
          <w:szCs w:val="22"/>
        </w:rPr>
        <w:instrText xml:space="preserve"> HYPERLINK "https://intranet.noms.gsi.gov.uk/support/a-z-what-works/learning-difficulties-and-disabilities-ldd" </w:instrText>
      </w:r>
      <w:r w:rsidRPr="00DF292C">
        <w:rPr>
          <w:rFonts w:ascii="Arial" w:eastAsia="Calibri" w:hAnsi="Arial" w:cs="Arial"/>
          <w:color w:val="000000"/>
          <w:sz w:val="22"/>
          <w:szCs w:val="22"/>
        </w:rPr>
        <w:fldChar w:fldCharType="separate"/>
      </w:r>
      <w:r w:rsidR="001C05BA" w:rsidRPr="00DF292C">
        <w:rPr>
          <w:rStyle w:val="Hyperlink"/>
          <w:rFonts w:ascii="Arial" w:eastAsia="Calibri" w:hAnsi="Arial" w:cs="Arial"/>
          <w:sz w:val="22"/>
          <w:szCs w:val="22"/>
        </w:rPr>
        <w:t>https://intranet.noms.gsi.gov.uk/support/a-z-what-works/learning-difficulties-and-disabilities-ldd</w:t>
      </w:r>
    </w:p>
    <w:p w14:paraId="1055EE38" w14:textId="77777777" w:rsidR="00262F12" w:rsidRPr="00DF292C" w:rsidRDefault="008B1011" w:rsidP="000C7914">
      <w:pPr>
        <w:spacing w:after="160" w:line="276" w:lineRule="auto"/>
        <w:ind w:left="709"/>
        <w:rPr>
          <w:rFonts w:ascii="Arial" w:eastAsia="Calibri" w:hAnsi="Arial" w:cs="Arial"/>
          <w:color w:val="000000"/>
          <w:sz w:val="22"/>
          <w:szCs w:val="22"/>
        </w:rPr>
      </w:pPr>
      <w:r w:rsidRPr="00DF292C">
        <w:rPr>
          <w:rFonts w:ascii="Arial" w:eastAsia="Calibri" w:hAnsi="Arial" w:cs="Arial"/>
          <w:color w:val="000000"/>
          <w:sz w:val="22"/>
          <w:szCs w:val="22"/>
        </w:rPr>
        <w:fldChar w:fldCharType="end"/>
      </w:r>
    </w:p>
    <w:p w14:paraId="1055EE39" w14:textId="77777777" w:rsidR="009E7F57" w:rsidRPr="00DF292C" w:rsidRDefault="00A37753" w:rsidP="00262F12">
      <w:pPr>
        <w:spacing w:after="160" w:line="276" w:lineRule="auto"/>
        <w:ind w:left="709" w:hanging="709"/>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Care Leavers</w:t>
      </w:r>
    </w:p>
    <w:p w14:paraId="1055EE3A" w14:textId="77777777" w:rsidR="00AA4564" w:rsidRPr="00DF292C" w:rsidRDefault="00AA4564" w:rsidP="00262F12">
      <w:pPr>
        <w:spacing w:after="160" w:line="276" w:lineRule="auto"/>
        <w:ind w:left="709" w:hanging="709"/>
        <w:rPr>
          <w:rFonts w:ascii="Arial" w:eastAsia="Calibri" w:hAnsi="Arial" w:cs="Arial"/>
          <w:sz w:val="22"/>
          <w:szCs w:val="22"/>
          <w:u w:val="single"/>
          <w:lang w:eastAsia="en-US"/>
        </w:rPr>
      </w:pPr>
    </w:p>
    <w:p w14:paraId="1055EE3B" w14:textId="77777777" w:rsidR="00AA4564" w:rsidRPr="00DF292C" w:rsidRDefault="00AA50BB" w:rsidP="00AA4564">
      <w:pPr>
        <w:pStyle w:val="ListParagraph"/>
        <w:numPr>
          <w:ilvl w:val="1"/>
          <w:numId w:val="48"/>
        </w:numPr>
        <w:ind w:left="709" w:hanging="709"/>
        <w:jc w:val="both"/>
        <w:rPr>
          <w:rFonts w:ascii="Arial" w:hAnsi="Arial" w:cs="Arial"/>
          <w:sz w:val="22"/>
          <w:szCs w:val="22"/>
          <w:u w:val="single"/>
        </w:rPr>
      </w:pPr>
      <w:r w:rsidRPr="00DF292C">
        <w:rPr>
          <w:rFonts w:ascii="Arial" w:hAnsi="Arial" w:cs="Arial"/>
          <w:sz w:val="22"/>
          <w:szCs w:val="22"/>
        </w:rPr>
        <w:t>Care leavers are estimated to make up 25% of the prison population and their experiences prior to being looked after (62% of children who were in local authority care were there due to physical and sexual abuse and neglect) and during their time in care could result in additional and complex needs which should be considered. Those under 25 can still receive support from the local authority which looked after them and they should be encouraged to disclose their care leaver status, accepting that this may be hard for them particularly at the basic custody screening stage. Once identified this should be highlighted on NOMIS and the details of their</w:t>
      </w:r>
      <w:r w:rsidR="009807A9" w:rsidRPr="00DF292C">
        <w:rPr>
          <w:rFonts w:ascii="Arial" w:hAnsi="Arial" w:cs="Arial"/>
          <w:sz w:val="22"/>
          <w:szCs w:val="22"/>
        </w:rPr>
        <w:t xml:space="preserve"> p</w:t>
      </w:r>
      <w:r w:rsidR="009E7F57" w:rsidRPr="00DF292C">
        <w:rPr>
          <w:rFonts w:ascii="Arial" w:hAnsi="Arial" w:cs="Arial"/>
          <w:sz w:val="22"/>
          <w:szCs w:val="22"/>
        </w:rPr>
        <w:t>ersonal Advisor be recorded wherever possible.  With the consent of the person involved, Personal Advisors should be involved in decisions made though their sentence and planning for release.</w:t>
      </w:r>
      <w:r w:rsidR="00AA4564" w:rsidRPr="00DF292C">
        <w:rPr>
          <w:rFonts w:ascii="Arial" w:hAnsi="Arial" w:cs="Arial"/>
          <w:sz w:val="22"/>
          <w:szCs w:val="22"/>
        </w:rPr>
        <w:t xml:space="preserve"> </w:t>
      </w:r>
      <w:hyperlink r:id="rId23" w:history="1">
        <w:r w:rsidR="00AA4564" w:rsidRPr="00DF292C">
          <w:rPr>
            <w:rStyle w:val="Hyperlink"/>
            <w:rFonts w:ascii="Arial" w:hAnsi="Arial" w:cs="Arial"/>
            <w:sz w:val="22"/>
            <w:szCs w:val="22"/>
          </w:rPr>
          <w:t>Care Leavers - Practice and Guidance.pdf</w:t>
        </w:r>
      </w:hyperlink>
    </w:p>
    <w:p w14:paraId="1055EE3C" w14:textId="77777777" w:rsidR="00AA50BB" w:rsidRPr="00DF292C" w:rsidRDefault="00AA50BB" w:rsidP="00AA4564">
      <w:pPr>
        <w:pStyle w:val="ListParagraph"/>
        <w:spacing w:after="160" w:line="276" w:lineRule="auto"/>
        <w:ind w:left="709"/>
        <w:jc w:val="both"/>
        <w:rPr>
          <w:rFonts w:ascii="Arial" w:hAnsi="Arial" w:cs="Arial"/>
          <w:sz w:val="22"/>
          <w:szCs w:val="22"/>
        </w:rPr>
      </w:pPr>
    </w:p>
    <w:p w14:paraId="1055EE3D" w14:textId="77777777" w:rsidR="009E7F57" w:rsidRPr="00DF292C" w:rsidRDefault="009E7F57" w:rsidP="00FD61AA">
      <w:pPr>
        <w:pStyle w:val="ListParagraph"/>
        <w:numPr>
          <w:ilvl w:val="1"/>
          <w:numId w:val="48"/>
        </w:numPr>
        <w:spacing w:after="160" w:line="276" w:lineRule="auto"/>
        <w:ind w:left="709" w:hanging="709"/>
        <w:jc w:val="both"/>
        <w:rPr>
          <w:rFonts w:ascii="Arial" w:eastAsia="Calibri" w:hAnsi="Arial" w:cs="Arial"/>
          <w:sz w:val="22"/>
          <w:szCs w:val="22"/>
          <w:lang w:eastAsia="en-US"/>
        </w:rPr>
      </w:pPr>
      <w:r w:rsidRPr="00DF292C">
        <w:rPr>
          <w:rFonts w:ascii="Arial" w:hAnsi="Arial" w:cs="Arial"/>
          <w:sz w:val="22"/>
          <w:szCs w:val="22"/>
        </w:rPr>
        <w:t xml:space="preserve">Often care </w:t>
      </w:r>
      <w:r w:rsidR="004D47DE" w:rsidRPr="00DF292C">
        <w:rPr>
          <w:rFonts w:ascii="Arial" w:hAnsi="Arial" w:cs="Arial"/>
          <w:sz w:val="22"/>
          <w:szCs w:val="22"/>
        </w:rPr>
        <w:t>leavers,</w:t>
      </w:r>
      <w:r w:rsidRPr="00DF292C">
        <w:rPr>
          <w:rFonts w:ascii="Arial" w:hAnsi="Arial" w:cs="Arial"/>
          <w:sz w:val="22"/>
          <w:szCs w:val="22"/>
        </w:rPr>
        <w:t xml:space="preserve"> regardless of their age</w:t>
      </w:r>
      <w:r w:rsidR="004D47DE" w:rsidRPr="00DF292C">
        <w:rPr>
          <w:rFonts w:ascii="Arial" w:hAnsi="Arial" w:cs="Arial"/>
          <w:sz w:val="22"/>
          <w:szCs w:val="22"/>
        </w:rPr>
        <w:t>,</w:t>
      </w:r>
      <w:r w:rsidRPr="00DF292C">
        <w:rPr>
          <w:rFonts w:ascii="Arial" w:hAnsi="Arial" w:cs="Arial"/>
          <w:sz w:val="22"/>
          <w:szCs w:val="22"/>
        </w:rPr>
        <w:t xml:space="preserve"> will have more complex needs in the mandated resettlement pathways. </w:t>
      </w:r>
    </w:p>
    <w:p w14:paraId="1055EE3E" w14:textId="77777777" w:rsidR="009E7F57" w:rsidRPr="00DF292C" w:rsidRDefault="009E7F57" w:rsidP="00F05286">
      <w:pPr>
        <w:pStyle w:val="ListParagraph"/>
        <w:numPr>
          <w:ilvl w:val="0"/>
          <w:numId w:val="29"/>
        </w:numPr>
        <w:spacing w:line="276" w:lineRule="auto"/>
        <w:ind w:left="1418" w:hanging="709"/>
        <w:rPr>
          <w:rFonts w:ascii="Arial" w:hAnsi="Arial" w:cs="Arial"/>
          <w:sz w:val="22"/>
          <w:szCs w:val="22"/>
        </w:rPr>
      </w:pPr>
      <w:r w:rsidRPr="00DF292C">
        <w:rPr>
          <w:rFonts w:ascii="Arial" w:hAnsi="Arial" w:cs="Arial"/>
          <w:sz w:val="22"/>
          <w:szCs w:val="22"/>
          <w:u w:val="single"/>
        </w:rPr>
        <w:t>Accommodation</w:t>
      </w:r>
      <w:r w:rsidRPr="00DF292C">
        <w:rPr>
          <w:rFonts w:ascii="Arial" w:hAnsi="Arial" w:cs="Arial"/>
          <w:b/>
          <w:sz w:val="22"/>
          <w:szCs w:val="22"/>
        </w:rPr>
        <w:t xml:space="preserve"> </w:t>
      </w:r>
      <w:r w:rsidRPr="00DF292C">
        <w:rPr>
          <w:rFonts w:ascii="Arial" w:hAnsi="Arial" w:cs="Arial"/>
          <w:sz w:val="22"/>
          <w:szCs w:val="22"/>
        </w:rPr>
        <w:t xml:space="preserve">– </w:t>
      </w:r>
      <w:r w:rsidR="00381EB1" w:rsidRPr="00DF292C">
        <w:rPr>
          <w:rFonts w:ascii="Arial" w:hAnsi="Arial" w:cs="Arial"/>
          <w:sz w:val="22"/>
          <w:szCs w:val="22"/>
        </w:rPr>
        <w:t>C</w:t>
      </w:r>
      <w:r w:rsidRPr="00DF292C">
        <w:rPr>
          <w:rFonts w:ascii="Arial" w:hAnsi="Arial" w:cs="Arial"/>
          <w:sz w:val="22"/>
          <w:szCs w:val="22"/>
        </w:rPr>
        <w:t xml:space="preserve">are leavers and care experienced people may not have family to return to. They may be considered high risk for some accommodation and the lack of certainty about where they will live after their release can increase their anxiety and cause a deterioration in behaviour. Care </w:t>
      </w:r>
      <w:r w:rsidR="004D47DE" w:rsidRPr="00DF292C">
        <w:rPr>
          <w:rFonts w:ascii="Arial" w:hAnsi="Arial" w:cs="Arial"/>
          <w:sz w:val="22"/>
          <w:szCs w:val="22"/>
        </w:rPr>
        <w:t>l</w:t>
      </w:r>
      <w:r w:rsidRPr="00DF292C">
        <w:rPr>
          <w:rFonts w:ascii="Arial" w:hAnsi="Arial" w:cs="Arial"/>
          <w:sz w:val="22"/>
          <w:szCs w:val="22"/>
        </w:rPr>
        <w:t>eavers are a priority group under the Homelessness Reduction Act</w:t>
      </w:r>
      <w:r w:rsidR="004D47DE" w:rsidRPr="00DF292C">
        <w:rPr>
          <w:rFonts w:ascii="Arial" w:hAnsi="Arial" w:cs="Arial"/>
          <w:sz w:val="22"/>
          <w:szCs w:val="22"/>
        </w:rPr>
        <w:t>.</w:t>
      </w:r>
    </w:p>
    <w:p w14:paraId="1055EE3F" w14:textId="77777777" w:rsidR="009E7F57" w:rsidRPr="00DF292C" w:rsidRDefault="009E7F57" w:rsidP="00F05286">
      <w:pPr>
        <w:spacing w:line="276" w:lineRule="auto"/>
        <w:ind w:left="1418" w:hanging="709"/>
        <w:rPr>
          <w:rFonts w:ascii="Arial" w:hAnsi="Arial" w:cs="Arial"/>
          <w:sz w:val="22"/>
          <w:szCs w:val="22"/>
        </w:rPr>
      </w:pPr>
    </w:p>
    <w:p w14:paraId="1055EE40" w14:textId="77777777" w:rsidR="009E7F57" w:rsidRPr="00DF292C" w:rsidRDefault="009E7F57" w:rsidP="00F05286">
      <w:pPr>
        <w:pStyle w:val="ListParagraph"/>
        <w:numPr>
          <w:ilvl w:val="0"/>
          <w:numId w:val="29"/>
        </w:numPr>
        <w:spacing w:line="276" w:lineRule="auto"/>
        <w:ind w:left="1418" w:hanging="709"/>
        <w:rPr>
          <w:rFonts w:ascii="Arial" w:hAnsi="Arial" w:cs="Arial"/>
          <w:sz w:val="22"/>
          <w:szCs w:val="22"/>
        </w:rPr>
      </w:pPr>
      <w:r w:rsidRPr="00DF292C">
        <w:rPr>
          <w:rFonts w:ascii="Arial" w:hAnsi="Arial" w:cs="Arial"/>
          <w:sz w:val="22"/>
          <w:szCs w:val="22"/>
          <w:u w:val="single"/>
        </w:rPr>
        <w:t>Employment</w:t>
      </w:r>
      <w:r w:rsidRPr="00DF292C">
        <w:rPr>
          <w:rFonts w:ascii="Arial" w:hAnsi="Arial" w:cs="Arial"/>
          <w:b/>
          <w:sz w:val="22"/>
          <w:szCs w:val="22"/>
        </w:rPr>
        <w:t xml:space="preserve"> </w:t>
      </w:r>
      <w:r w:rsidRPr="00DF292C">
        <w:rPr>
          <w:rFonts w:ascii="Arial" w:hAnsi="Arial" w:cs="Arial"/>
          <w:sz w:val="22"/>
          <w:szCs w:val="22"/>
        </w:rPr>
        <w:t>– Care leavers may have had disrupted education. Looked after children are twice as likely to be permanently excluded from school and have a lower GCSE attainment. Approximately 68% of looked after children have special education</w:t>
      </w:r>
      <w:r w:rsidR="004D47DE" w:rsidRPr="00DF292C">
        <w:rPr>
          <w:rFonts w:ascii="Arial" w:hAnsi="Arial" w:cs="Arial"/>
          <w:sz w:val="22"/>
          <w:szCs w:val="22"/>
        </w:rPr>
        <w:t>al</w:t>
      </w:r>
      <w:r w:rsidRPr="00DF292C">
        <w:rPr>
          <w:rFonts w:ascii="Arial" w:hAnsi="Arial" w:cs="Arial"/>
          <w:sz w:val="22"/>
          <w:szCs w:val="22"/>
        </w:rPr>
        <w:t xml:space="preserve"> needs. This may make gaining employment more challenging</w:t>
      </w:r>
      <w:r w:rsidR="004D47DE" w:rsidRPr="00DF292C">
        <w:rPr>
          <w:rFonts w:ascii="Arial" w:hAnsi="Arial" w:cs="Arial"/>
          <w:sz w:val="22"/>
          <w:szCs w:val="22"/>
        </w:rPr>
        <w:t>.</w:t>
      </w:r>
    </w:p>
    <w:p w14:paraId="1055EE41" w14:textId="77777777" w:rsidR="009E7F57" w:rsidRPr="00DF292C" w:rsidRDefault="009E7F57" w:rsidP="00F05286">
      <w:pPr>
        <w:spacing w:line="276" w:lineRule="auto"/>
        <w:ind w:left="1418" w:hanging="709"/>
        <w:rPr>
          <w:rFonts w:ascii="Arial" w:hAnsi="Arial" w:cs="Arial"/>
          <w:sz w:val="22"/>
          <w:szCs w:val="22"/>
        </w:rPr>
      </w:pPr>
    </w:p>
    <w:p w14:paraId="1055EE42" w14:textId="77777777" w:rsidR="009E7F57" w:rsidRPr="00DF292C" w:rsidRDefault="009E7F57" w:rsidP="00F05286">
      <w:pPr>
        <w:pStyle w:val="ListParagraph"/>
        <w:numPr>
          <w:ilvl w:val="0"/>
          <w:numId w:val="29"/>
        </w:numPr>
        <w:spacing w:line="276" w:lineRule="auto"/>
        <w:ind w:left="1418" w:hanging="709"/>
        <w:rPr>
          <w:rFonts w:ascii="Arial" w:hAnsi="Arial" w:cs="Arial"/>
          <w:sz w:val="22"/>
          <w:szCs w:val="22"/>
        </w:rPr>
      </w:pPr>
      <w:r w:rsidRPr="00DF292C">
        <w:rPr>
          <w:rFonts w:ascii="Arial" w:hAnsi="Arial" w:cs="Arial"/>
          <w:sz w:val="22"/>
          <w:szCs w:val="22"/>
          <w:u w:val="single"/>
        </w:rPr>
        <w:lastRenderedPageBreak/>
        <w:t>Finance</w:t>
      </w:r>
      <w:r w:rsidR="004D47DE" w:rsidRPr="00DF292C">
        <w:rPr>
          <w:rFonts w:ascii="Arial" w:hAnsi="Arial" w:cs="Arial"/>
          <w:sz w:val="22"/>
          <w:szCs w:val="22"/>
          <w:u w:val="single"/>
        </w:rPr>
        <w:t xml:space="preserve">, Benefits </w:t>
      </w:r>
      <w:r w:rsidRPr="00DF292C">
        <w:rPr>
          <w:rFonts w:ascii="Arial" w:hAnsi="Arial" w:cs="Arial"/>
          <w:sz w:val="22"/>
          <w:szCs w:val="22"/>
          <w:u w:val="single"/>
        </w:rPr>
        <w:t>and Debt</w:t>
      </w:r>
      <w:r w:rsidRPr="00DF292C">
        <w:rPr>
          <w:rFonts w:ascii="Arial" w:hAnsi="Arial" w:cs="Arial"/>
          <w:sz w:val="22"/>
          <w:szCs w:val="22"/>
        </w:rPr>
        <w:t xml:space="preserve"> – Due to lack of preparation and understanding</w:t>
      </w:r>
      <w:r w:rsidR="004D47DE" w:rsidRPr="00DF292C">
        <w:rPr>
          <w:rFonts w:ascii="Arial" w:hAnsi="Arial" w:cs="Arial"/>
          <w:sz w:val="22"/>
          <w:szCs w:val="22"/>
        </w:rPr>
        <w:t>,</w:t>
      </w:r>
      <w:r w:rsidRPr="00DF292C">
        <w:rPr>
          <w:rFonts w:ascii="Arial" w:hAnsi="Arial" w:cs="Arial"/>
          <w:sz w:val="22"/>
          <w:szCs w:val="22"/>
        </w:rPr>
        <w:t xml:space="preserve"> care leavers often report struggling</w:t>
      </w:r>
      <w:r w:rsidR="00834042" w:rsidRPr="00DF292C">
        <w:rPr>
          <w:rFonts w:ascii="Arial" w:hAnsi="Arial" w:cs="Arial"/>
          <w:sz w:val="22"/>
          <w:szCs w:val="22"/>
        </w:rPr>
        <w:t xml:space="preserve"> to manage their money</w:t>
      </w:r>
      <w:r w:rsidR="004D47DE" w:rsidRPr="00DF292C">
        <w:rPr>
          <w:rFonts w:ascii="Arial" w:hAnsi="Arial" w:cs="Arial"/>
          <w:sz w:val="22"/>
          <w:szCs w:val="22"/>
        </w:rPr>
        <w:t>, bills and benefits.</w:t>
      </w:r>
    </w:p>
    <w:p w14:paraId="1055EE43" w14:textId="77777777" w:rsidR="009E7F57" w:rsidRPr="00DF292C" w:rsidRDefault="009E7F57" w:rsidP="00F05286">
      <w:pPr>
        <w:spacing w:line="276" w:lineRule="auto"/>
        <w:ind w:left="1418" w:hanging="709"/>
        <w:rPr>
          <w:rFonts w:ascii="Arial" w:hAnsi="Arial" w:cs="Arial"/>
          <w:b/>
          <w:sz w:val="22"/>
          <w:szCs w:val="22"/>
        </w:rPr>
      </w:pPr>
    </w:p>
    <w:p w14:paraId="1055EE44" w14:textId="77777777" w:rsidR="00834042" w:rsidRPr="00DF292C" w:rsidRDefault="009E7F57" w:rsidP="00F05286">
      <w:pPr>
        <w:pStyle w:val="ListParagraph"/>
        <w:numPr>
          <w:ilvl w:val="0"/>
          <w:numId w:val="29"/>
        </w:numPr>
        <w:spacing w:line="276" w:lineRule="auto"/>
        <w:ind w:left="1418" w:hanging="709"/>
        <w:rPr>
          <w:rFonts w:ascii="Arial" w:hAnsi="Arial" w:cs="Arial"/>
          <w:sz w:val="22"/>
          <w:szCs w:val="22"/>
        </w:rPr>
      </w:pPr>
      <w:r w:rsidRPr="00DF292C">
        <w:rPr>
          <w:rFonts w:ascii="Arial" w:hAnsi="Arial" w:cs="Arial"/>
          <w:sz w:val="22"/>
          <w:szCs w:val="22"/>
          <w:u w:val="single"/>
        </w:rPr>
        <w:t>Personal, Relationships and Community</w:t>
      </w:r>
      <w:r w:rsidRPr="00DF292C">
        <w:rPr>
          <w:rFonts w:ascii="Arial" w:hAnsi="Arial" w:cs="Arial"/>
          <w:sz w:val="22"/>
          <w:szCs w:val="22"/>
        </w:rPr>
        <w:t xml:space="preserve"> – Forming and sustaining relationships may be harder for care leavers due to possible low self-esteem, damaging pre-care experiences, attachment-related issues, placement changes, and complex relationships with their birth family</w:t>
      </w:r>
      <w:r w:rsidR="00834042" w:rsidRPr="00DF292C">
        <w:rPr>
          <w:rFonts w:ascii="Arial" w:hAnsi="Arial" w:cs="Arial"/>
          <w:sz w:val="22"/>
          <w:szCs w:val="22"/>
        </w:rPr>
        <w:t>.</w:t>
      </w:r>
    </w:p>
    <w:p w14:paraId="1055EE45" w14:textId="77777777" w:rsidR="00E16BCC" w:rsidRPr="00DF292C" w:rsidRDefault="00E16BCC" w:rsidP="00612088">
      <w:pPr>
        <w:spacing w:line="276" w:lineRule="auto"/>
        <w:rPr>
          <w:rFonts w:ascii="Arial" w:eastAsia="Calibri" w:hAnsi="Arial" w:cs="Arial"/>
          <w:sz w:val="22"/>
          <w:szCs w:val="22"/>
          <w:lang w:eastAsia="en-US"/>
        </w:rPr>
      </w:pPr>
    </w:p>
    <w:p w14:paraId="1055EE46" w14:textId="77777777" w:rsidR="008B1011" w:rsidRPr="00DF292C" w:rsidRDefault="004A5DAA" w:rsidP="00262F12">
      <w:pPr>
        <w:spacing w:after="160" w:line="276" w:lineRule="auto"/>
        <w:ind w:left="709" w:hanging="709"/>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Black, Asian, Minority Ethnic (BAME) Prisoners</w:t>
      </w:r>
      <w:bookmarkStart w:id="29" w:name="Page24"/>
      <w:bookmarkEnd w:id="29"/>
    </w:p>
    <w:p w14:paraId="1055EE47" w14:textId="77777777" w:rsidR="00AA50BB" w:rsidRPr="00DF292C" w:rsidRDefault="00AA50BB" w:rsidP="00FD61AA">
      <w:pPr>
        <w:pStyle w:val="ListParagraph"/>
        <w:numPr>
          <w:ilvl w:val="1"/>
          <w:numId w:val="48"/>
        </w:numPr>
        <w:spacing w:after="160" w:line="276" w:lineRule="auto"/>
        <w:ind w:left="709" w:hanging="709"/>
        <w:rPr>
          <w:rFonts w:ascii="Arial" w:hAnsi="Arial" w:cs="Arial"/>
          <w:sz w:val="22"/>
          <w:szCs w:val="22"/>
          <w:lang w:val="en"/>
        </w:rPr>
      </w:pPr>
      <w:r w:rsidRPr="00DF292C">
        <w:rPr>
          <w:rFonts w:ascii="Arial" w:hAnsi="Arial" w:cs="Arial"/>
          <w:sz w:val="22"/>
          <w:szCs w:val="22"/>
          <w:lang w:val="en"/>
        </w:rPr>
        <w:t xml:space="preserve">The </w:t>
      </w:r>
      <w:hyperlink r:id="rId24" w:history="1">
        <w:r w:rsidR="00810D44">
          <w:rPr>
            <w:rStyle w:val="Hyperlink"/>
            <w:rFonts w:ascii="Arial" w:hAnsi="Arial" w:cs="Arial"/>
            <w:sz w:val="22"/>
            <w:szCs w:val="22"/>
            <w:lang w:val="en"/>
          </w:rPr>
          <w:t>Public Sector Equality Duty (PSED)</w:t>
        </w:r>
      </w:hyperlink>
      <w:r w:rsidRPr="00DF292C">
        <w:rPr>
          <w:rFonts w:ascii="Arial" w:hAnsi="Arial" w:cs="Arial"/>
          <w:sz w:val="22"/>
          <w:szCs w:val="22"/>
          <w:lang w:val="en"/>
        </w:rPr>
        <w:t xml:space="preserve"> requires public bodies to have due regard to the need to eliminate discrimination, advance equality of opportunity and foster good relations between different people when carrying out their activities.</w:t>
      </w:r>
    </w:p>
    <w:p w14:paraId="1055EE48" w14:textId="77777777" w:rsidR="00AA50BB" w:rsidRPr="00DF292C" w:rsidRDefault="004D47DE" w:rsidP="00FD61AA">
      <w:pPr>
        <w:pStyle w:val="ListParagraph"/>
        <w:numPr>
          <w:ilvl w:val="1"/>
          <w:numId w:val="48"/>
        </w:numPr>
        <w:spacing w:after="160" w:line="276" w:lineRule="auto"/>
        <w:ind w:left="709" w:hanging="709"/>
        <w:rPr>
          <w:rFonts w:ascii="Arial" w:hAnsi="Arial" w:cs="Arial"/>
          <w:sz w:val="22"/>
          <w:szCs w:val="22"/>
          <w:lang w:val="en"/>
        </w:rPr>
      </w:pPr>
      <w:r w:rsidRPr="00DF292C">
        <w:rPr>
          <w:rFonts w:ascii="Arial" w:hAnsi="Arial" w:cs="Arial"/>
          <w:sz w:val="22"/>
          <w:szCs w:val="22"/>
          <w:lang w:val="en"/>
        </w:rPr>
        <w:t>CRC</w:t>
      </w:r>
      <w:r w:rsidR="00C33BF6" w:rsidRPr="00DF292C">
        <w:rPr>
          <w:rFonts w:ascii="Arial" w:hAnsi="Arial" w:cs="Arial"/>
          <w:sz w:val="22"/>
          <w:szCs w:val="22"/>
          <w:lang w:val="en"/>
        </w:rPr>
        <w:t>s and their supply chain working with offenders h</w:t>
      </w:r>
      <w:r w:rsidRPr="00DF292C">
        <w:rPr>
          <w:rFonts w:ascii="Arial" w:hAnsi="Arial" w:cs="Arial"/>
          <w:sz w:val="22"/>
          <w:szCs w:val="22"/>
          <w:lang w:val="en"/>
        </w:rPr>
        <w:t xml:space="preserve">ave a </w:t>
      </w:r>
      <w:r w:rsidR="00C33BF6" w:rsidRPr="00DF292C">
        <w:rPr>
          <w:rFonts w:ascii="Arial" w:hAnsi="Arial" w:cs="Arial"/>
          <w:sz w:val="22"/>
          <w:szCs w:val="22"/>
          <w:lang w:val="en"/>
        </w:rPr>
        <w:t>Public Sector Equality Duty (</w:t>
      </w:r>
      <w:r w:rsidRPr="00DF292C">
        <w:rPr>
          <w:rFonts w:ascii="Arial" w:hAnsi="Arial" w:cs="Arial"/>
          <w:sz w:val="22"/>
          <w:szCs w:val="22"/>
          <w:lang w:val="en"/>
        </w:rPr>
        <w:t>Equalities Act 2010</w:t>
      </w:r>
      <w:r w:rsidR="00C33BF6" w:rsidRPr="00DF292C">
        <w:rPr>
          <w:rFonts w:ascii="Arial" w:hAnsi="Arial" w:cs="Arial"/>
          <w:sz w:val="22"/>
          <w:szCs w:val="22"/>
          <w:lang w:val="en"/>
        </w:rPr>
        <w:t>)</w:t>
      </w:r>
      <w:r w:rsidR="009B3FE2" w:rsidRPr="00DF292C">
        <w:rPr>
          <w:rFonts w:ascii="Arial" w:hAnsi="Arial" w:cs="Arial"/>
          <w:sz w:val="22"/>
          <w:szCs w:val="22"/>
          <w:lang w:val="en"/>
        </w:rPr>
        <w:t xml:space="preserve"> to not </w:t>
      </w:r>
      <w:r w:rsidRPr="00DF292C">
        <w:rPr>
          <w:rFonts w:ascii="Arial" w:hAnsi="Arial" w:cs="Arial"/>
          <w:sz w:val="22"/>
          <w:szCs w:val="22"/>
          <w:lang w:val="en"/>
        </w:rPr>
        <w:t>discriminate on the ground of race</w:t>
      </w:r>
      <w:r w:rsidR="00C33BF6" w:rsidRPr="00DF292C">
        <w:rPr>
          <w:rFonts w:ascii="Arial" w:hAnsi="Arial" w:cs="Arial"/>
          <w:sz w:val="22"/>
          <w:szCs w:val="22"/>
          <w:lang w:val="en"/>
        </w:rPr>
        <w:t xml:space="preserve"> (or any other irrelevant factor) </w:t>
      </w:r>
      <w:r w:rsidRPr="00DF292C">
        <w:rPr>
          <w:rFonts w:ascii="Arial" w:hAnsi="Arial" w:cs="Arial"/>
          <w:sz w:val="22"/>
          <w:szCs w:val="22"/>
          <w:lang w:val="en"/>
        </w:rPr>
        <w:t>to ensure equal</w:t>
      </w:r>
      <w:r w:rsidR="00C33BF6" w:rsidRPr="00DF292C">
        <w:rPr>
          <w:rFonts w:ascii="Arial" w:hAnsi="Arial" w:cs="Arial"/>
          <w:sz w:val="22"/>
          <w:szCs w:val="22"/>
          <w:lang w:val="en"/>
        </w:rPr>
        <w:t>ity of</w:t>
      </w:r>
      <w:r w:rsidRPr="00DF292C">
        <w:rPr>
          <w:rFonts w:ascii="Arial" w:hAnsi="Arial" w:cs="Arial"/>
          <w:sz w:val="22"/>
          <w:szCs w:val="22"/>
          <w:lang w:val="en"/>
        </w:rPr>
        <w:t xml:space="preserve"> access and opportunit</w:t>
      </w:r>
      <w:r w:rsidR="00C33BF6" w:rsidRPr="00DF292C">
        <w:rPr>
          <w:rFonts w:ascii="Arial" w:hAnsi="Arial" w:cs="Arial"/>
          <w:sz w:val="22"/>
          <w:szCs w:val="22"/>
          <w:lang w:val="en"/>
        </w:rPr>
        <w:t>y</w:t>
      </w:r>
      <w:r w:rsidRPr="00DF292C">
        <w:rPr>
          <w:rFonts w:ascii="Arial" w:hAnsi="Arial" w:cs="Arial"/>
          <w:sz w:val="22"/>
          <w:szCs w:val="22"/>
          <w:lang w:val="en"/>
        </w:rPr>
        <w:t xml:space="preserve"> to engage with resettlement services.</w:t>
      </w:r>
    </w:p>
    <w:p w14:paraId="1055EE49" w14:textId="77777777" w:rsidR="008B1011" w:rsidRPr="00DF292C" w:rsidRDefault="008B1011" w:rsidP="00FD61AA">
      <w:pPr>
        <w:pStyle w:val="ListParagraph"/>
        <w:numPr>
          <w:ilvl w:val="1"/>
          <w:numId w:val="48"/>
        </w:numPr>
        <w:spacing w:after="160" w:line="276" w:lineRule="auto"/>
        <w:ind w:left="709" w:hanging="709"/>
        <w:rPr>
          <w:rFonts w:ascii="Arial" w:hAnsi="Arial" w:cs="Arial"/>
          <w:sz w:val="22"/>
          <w:szCs w:val="22"/>
          <w:lang w:val="en"/>
        </w:rPr>
      </w:pPr>
      <w:r w:rsidRPr="00DF292C">
        <w:rPr>
          <w:rFonts w:ascii="Arial" w:hAnsi="Arial" w:cs="Arial"/>
          <w:sz w:val="22"/>
          <w:szCs w:val="22"/>
          <w:lang w:val="en"/>
        </w:rPr>
        <w:t>An independent review into the treatment of, and outcomes for Black, Asian and Minority Ethnic individuals in the criminal justice system can be found below.</w:t>
      </w:r>
    </w:p>
    <w:p w14:paraId="1055EE4A" w14:textId="77777777" w:rsidR="00176DAF" w:rsidRPr="00DF292C" w:rsidRDefault="00BD33FE" w:rsidP="008D0A6A">
      <w:pPr>
        <w:spacing w:after="160" w:line="276" w:lineRule="auto"/>
        <w:ind w:left="709"/>
        <w:rPr>
          <w:rFonts w:ascii="Arial" w:eastAsia="Calibri" w:hAnsi="Arial" w:cs="Arial"/>
          <w:b/>
          <w:sz w:val="22"/>
          <w:szCs w:val="22"/>
          <w:lang w:eastAsia="en-US"/>
        </w:rPr>
      </w:pPr>
      <w:hyperlink r:id="rId25" w:history="1">
        <w:r w:rsidR="009B3FE2" w:rsidRPr="00DF292C">
          <w:rPr>
            <w:rStyle w:val="Hyperlink"/>
            <w:rFonts w:ascii="Arial" w:eastAsia="Calibri" w:hAnsi="Arial" w:cs="Arial"/>
            <w:sz w:val="22"/>
            <w:szCs w:val="22"/>
            <w:lang w:eastAsia="en-US"/>
          </w:rPr>
          <w:t>The L</w:t>
        </w:r>
        <w:r w:rsidR="008B1011" w:rsidRPr="00DF292C">
          <w:rPr>
            <w:rStyle w:val="Hyperlink"/>
            <w:rFonts w:ascii="Arial" w:eastAsia="Calibri" w:hAnsi="Arial" w:cs="Arial"/>
            <w:sz w:val="22"/>
            <w:szCs w:val="22"/>
            <w:lang w:eastAsia="en-US"/>
          </w:rPr>
          <w:t>ammy Review 2017</w:t>
        </w:r>
      </w:hyperlink>
    </w:p>
    <w:p w14:paraId="1055EE4B" w14:textId="77777777" w:rsidR="0038379B" w:rsidRPr="00DF292C" w:rsidRDefault="0038379B" w:rsidP="00262F12">
      <w:pPr>
        <w:spacing w:after="160" w:line="276" w:lineRule="auto"/>
        <w:ind w:left="709" w:hanging="709"/>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Ex-Armed Services Personnel</w:t>
      </w:r>
    </w:p>
    <w:p w14:paraId="1055EE4C" w14:textId="77777777" w:rsidR="007D25EE" w:rsidRPr="00DF292C" w:rsidRDefault="00C454B6" w:rsidP="00FD61AA">
      <w:pPr>
        <w:pStyle w:val="ListParagraph"/>
        <w:numPr>
          <w:ilvl w:val="1"/>
          <w:numId w:val="48"/>
        </w:numPr>
        <w:spacing w:after="160" w:line="276" w:lineRule="auto"/>
        <w:ind w:left="709" w:hanging="709"/>
        <w:rPr>
          <w:rFonts w:ascii="Arial" w:hAnsi="Arial" w:cs="Arial"/>
          <w:sz w:val="22"/>
          <w:szCs w:val="22"/>
          <w:lang w:val="en"/>
        </w:rPr>
      </w:pPr>
      <w:r w:rsidRPr="00DF292C">
        <w:rPr>
          <w:rFonts w:ascii="Arial" w:eastAsia="Calibri" w:hAnsi="Arial" w:cs="Arial"/>
          <w:sz w:val="22"/>
          <w:szCs w:val="22"/>
          <w:lang w:eastAsia="en-US"/>
        </w:rPr>
        <w:t>It is important to recognise different needs that Ex-Armed Services Personnel present in the Criminal Justice System. The below Better Outcomes document provides evidence-based best practice advice.</w:t>
      </w:r>
    </w:p>
    <w:p w14:paraId="1055EE4D" w14:textId="77777777" w:rsidR="00AA4564" w:rsidRPr="00DF292C" w:rsidRDefault="00BD33FE" w:rsidP="00262F12">
      <w:pPr>
        <w:spacing w:after="160" w:line="276" w:lineRule="auto"/>
        <w:rPr>
          <w:rFonts w:ascii="Arial" w:eastAsia="Calibri" w:hAnsi="Arial" w:cs="Arial"/>
          <w:sz w:val="22"/>
          <w:szCs w:val="22"/>
          <w:u w:val="single"/>
          <w:lang w:eastAsia="en-US"/>
        </w:rPr>
      </w:pPr>
      <w:r>
        <w:rPr>
          <w:rFonts w:ascii="Arial" w:eastAsia="Calibri" w:hAnsi="Arial" w:cs="Arial"/>
          <w:b/>
          <w:noProof/>
          <w:lang w:eastAsia="en-US"/>
        </w:rPr>
        <w:object w:dxaOrig="1440" w:dyaOrig="1440" w14:anchorId="1055F1F5">
          <v:shape id="_x0000_s1041" type="#_x0000_t75" style="position:absolute;margin-left:36pt;margin-top:3.3pt;width:77.3pt;height:48.8pt;z-index:251671552;mso-position-horizontal-relative:text;mso-position-vertical-relative:text;mso-width-relative:page;mso-height-relative:page">
            <v:imagedata r:id="rId26" o:title=""/>
            <w10:wrap type="square"/>
          </v:shape>
          <o:OLEObject Type="Embed" ProgID="AcroExch.Document.DC" ShapeID="_x0000_s1041" DrawAspect="Icon" ObjectID="_1606662548" r:id="rId27"/>
        </w:object>
      </w:r>
    </w:p>
    <w:p w14:paraId="1055EE4E" w14:textId="77777777" w:rsidR="00AA4564" w:rsidRPr="00DF292C" w:rsidRDefault="00AA4564" w:rsidP="00262F12">
      <w:pPr>
        <w:spacing w:after="160" w:line="276" w:lineRule="auto"/>
        <w:rPr>
          <w:rFonts w:ascii="Arial" w:eastAsia="Calibri" w:hAnsi="Arial" w:cs="Arial"/>
          <w:sz w:val="22"/>
          <w:szCs w:val="22"/>
          <w:u w:val="single"/>
          <w:lang w:eastAsia="en-US"/>
        </w:rPr>
      </w:pPr>
    </w:p>
    <w:p w14:paraId="1055EE4F" w14:textId="77777777" w:rsidR="00AA4564" w:rsidRPr="00DF292C" w:rsidRDefault="00AA4564" w:rsidP="00262F12">
      <w:pPr>
        <w:spacing w:after="160" w:line="276" w:lineRule="auto"/>
        <w:rPr>
          <w:rFonts w:ascii="Arial" w:eastAsia="Calibri" w:hAnsi="Arial" w:cs="Arial"/>
          <w:sz w:val="22"/>
          <w:szCs w:val="22"/>
          <w:u w:val="single"/>
          <w:lang w:eastAsia="en-US"/>
        </w:rPr>
      </w:pPr>
    </w:p>
    <w:p w14:paraId="1055EE50" w14:textId="77777777" w:rsidR="00487709" w:rsidRPr="00DF292C" w:rsidRDefault="00487709" w:rsidP="00262F12">
      <w:pPr>
        <w:spacing w:after="160" w:line="276" w:lineRule="auto"/>
        <w:rPr>
          <w:rFonts w:ascii="Arial" w:eastAsia="Calibri" w:hAnsi="Arial" w:cs="Arial"/>
          <w:sz w:val="22"/>
          <w:szCs w:val="22"/>
          <w:u w:val="single"/>
          <w:lang w:eastAsia="en-US"/>
        </w:rPr>
      </w:pPr>
      <w:r w:rsidRPr="00DF292C">
        <w:rPr>
          <w:rFonts w:ascii="Arial" w:eastAsia="Calibri" w:hAnsi="Arial" w:cs="Arial"/>
          <w:sz w:val="22"/>
          <w:szCs w:val="22"/>
          <w:u w:val="single"/>
          <w:lang w:eastAsia="en-US"/>
        </w:rPr>
        <w:t>Partnership Working</w:t>
      </w:r>
      <w:bookmarkStart w:id="30" w:name="Page25"/>
      <w:bookmarkEnd w:id="30"/>
    </w:p>
    <w:p w14:paraId="1055EE51" w14:textId="77777777" w:rsidR="00C454B6" w:rsidRPr="00DF292C" w:rsidRDefault="00C454B6" w:rsidP="00FD61AA">
      <w:pPr>
        <w:pStyle w:val="ListParagraph"/>
        <w:numPr>
          <w:ilvl w:val="1"/>
          <w:numId w:val="48"/>
        </w:numPr>
        <w:spacing w:line="276" w:lineRule="auto"/>
        <w:ind w:left="709" w:hanging="709"/>
        <w:contextualSpacing/>
        <w:rPr>
          <w:rFonts w:ascii="Arial" w:hAnsi="Arial" w:cs="Arial"/>
          <w:color w:val="000000"/>
          <w:kern w:val="24"/>
          <w:sz w:val="22"/>
          <w:szCs w:val="22"/>
        </w:rPr>
      </w:pPr>
      <w:r w:rsidRPr="00DF292C">
        <w:rPr>
          <w:rFonts w:ascii="Arial" w:eastAsia="Calibri" w:hAnsi="Arial" w:cs="Arial"/>
          <w:sz w:val="22"/>
          <w:szCs w:val="22"/>
          <w:lang w:eastAsia="en-US"/>
        </w:rPr>
        <w:t>It is important to s</w:t>
      </w:r>
      <w:r w:rsidRPr="00DF292C">
        <w:rPr>
          <w:rFonts w:ascii="Arial" w:eastAsia="+mn-ea" w:hAnsi="Arial" w:cs="Arial"/>
          <w:bCs/>
          <w:color w:val="000000"/>
          <w:sz w:val="22"/>
          <w:szCs w:val="22"/>
        </w:rPr>
        <w:t xml:space="preserve">trengthen integration of service delivery between directly funded, co-commissioned providers and wider partners. </w:t>
      </w:r>
      <w:r w:rsidRPr="00DF292C">
        <w:rPr>
          <w:rFonts w:ascii="Arial" w:hAnsi="Arial" w:cs="Arial"/>
          <w:color w:val="000000"/>
          <w:kern w:val="24"/>
          <w:sz w:val="22"/>
          <w:szCs w:val="22"/>
        </w:rPr>
        <w:t>Where services are integrated and coordinated investment is maximised and better outcomes can be secured for offenders, their families and local communities thus contributing to the protection of victims and the management of risk of harm.</w:t>
      </w:r>
    </w:p>
    <w:p w14:paraId="1055EE52" w14:textId="77777777" w:rsidR="00C454B6" w:rsidRPr="00DF292C" w:rsidRDefault="00C454B6" w:rsidP="00C454B6">
      <w:pPr>
        <w:pStyle w:val="ListParagraph"/>
        <w:spacing w:line="276" w:lineRule="auto"/>
        <w:ind w:left="709"/>
        <w:contextualSpacing/>
        <w:rPr>
          <w:rFonts w:ascii="Arial" w:hAnsi="Arial" w:cs="Arial"/>
          <w:color w:val="000000"/>
          <w:kern w:val="24"/>
          <w:sz w:val="22"/>
          <w:szCs w:val="22"/>
        </w:rPr>
      </w:pPr>
    </w:p>
    <w:p w14:paraId="1055EE53" w14:textId="77777777" w:rsidR="00C454B6" w:rsidRPr="00DF292C" w:rsidRDefault="00487709" w:rsidP="00FD61AA">
      <w:pPr>
        <w:pStyle w:val="ListParagraph"/>
        <w:numPr>
          <w:ilvl w:val="1"/>
          <w:numId w:val="48"/>
        </w:numPr>
        <w:spacing w:line="276" w:lineRule="auto"/>
        <w:ind w:left="709" w:hanging="709"/>
        <w:contextualSpacing/>
        <w:rPr>
          <w:rFonts w:ascii="Arial" w:hAnsi="Arial" w:cs="Arial"/>
          <w:color w:val="000000"/>
          <w:kern w:val="24"/>
          <w:sz w:val="22"/>
          <w:szCs w:val="22"/>
        </w:rPr>
      </w:pPr>
      <w:r w:rsidRPr="00DF292C">
        <w:rPr>
          <w:rFonts w:ascii="Arial" w:hAnsi="Arial" w:cs="Arial"/>
          <w:color w:val="000000"/>
          <w:kern w:val="24"/>
          <w:sz w:val="22"/>
          <w:szCs w:val="22"/>
        </w:rPr>
        <w:t>Working with other national agencies as well as local partners from the commercial and VCSE sectors means that</w:t>
      </w:r>
      <w:r w:rsidR="00D74113" w:rsidRPr="00DF292C">
        <w:rPr>
          <w:rFonts w:ascii="Arial" w:hAnsi="Arial" w:cs="Arial"/>
          <w:color w:val="000000"/>
          <w:kern w:val="24"/>
          <w:sz w:val="22"/>
          <w:szCs w:val="22"/>
        </w:rPr>
        <w:t xml:space="preserve"> desired</w:t>
      </w:r>
      <w:r w:rsidRPr="00DF292C">
        <w:rPr>
          <w:rFonts w:ascii="Arial" w:hAnsi="Arial" w:cs="Arial"/>
          <w:color w:val="000000"/>
          <w:kern w:val="24"/>
          <w:sz w:val="22"/>
          <w:szCs w:val="22"/>
        </w:rPr>
        <w:t xml:space="preserve"> outcomes related to </w:t>
      </w:r>
      <w:r w:rsidR="00D74113" w:rsidRPr="00DF292C">
        <w:rPr>
          <w:rFonts w:ascii="Arial" w:hAnsi="Arial" w:cs="Arial"/>
          <w:color w:val="000000"/>
          <w:kern w:val="24"/>
          <w:sz w:val="22"/>
          <w:szCs w:val="22"/>
        </w:rPr>
        <w:t>physical</w:t>
      </w:r>
      <w:r w:rsidRPr="00DF292C">
        <w:rPr>
          <w:rFonts w:ascii="Arial" w:hAnsi="Arial" w:cs="Arial"/>
          <w:color w:val="000000"/>
          <w:kern w:val="24"/>
          <w:sz w:val="22"/>
          <w:szCs w:val="22"/>
        </w:rPr>
        <w:t xml:space="preserve"> and mental health, housing, learnin</w:t>
      </w:r>
      <w:r w:rsidR="00C33BF6" w:rsidRPr="00DF292C">
        <w:rPr>
          <w:rFonts w:ascii="Arial" w:hAnsi="Arial" w:cs="Arial"/>
          <w:color w:val="000000"/>
          <w:kern w:val="24"/>
          <w:sz w:val="22"/>
          <w:szCs w:val="22"/>
        </w:rPr>
        <w:t xml:space="preserve">g and </w:t>
      </w:r>
      <w:r w:rsidRPr="00DF292C">
        <w:rPr>
          <w:rFonts w:ascii="Arial" w:hAnsi="Arial" w:cs="Arial"/>
          <w:color w:val="000000"/>
          <w:kern w:val="24"/>
          <w:sz w:val="22"/>
          <w:szCs w:val="22"/>
        </w:rPr>
        <w:t>skills</w:t>
      </w:r>
      <w:r w:rsidR="00C33BF6" w:rsidRPr="00DF292C">
        <w:rPr>
          <w:rFonts w:ascii="Arial" w:hAnsi="Arial" w:cs="Arial"/>
          <w:color w:val="000000"/>
          <w:kern w:val="24"/>
          <w:sz w:val="22"/>
          <w:szCs w:val="22"/>
        </w:rPr>
        <w:t>,</w:t>
      </w:r>
      <w:r w:rsidRPr="00DF292C">
        <w:rPr>
          <w:rFonts w:ascii="Arial" w:hAnsi="Arial" w:cs="Arial"/>
          <w:color w:val="000000"/>
          <w:kern w:val="24"/>
          <w:sz w:val="22"/>
          <w:szCs w:val="22"/>
        </w:rPr>
        <w:t xml:space="preserve"> and</w:t>
      </w:r>
      <w:r w:rsidR="00D74113" w:rsidRPr="00DF292C">
        <w:rPr>
          <w:rFonts w:ascii="Arial" w:hAnsi="Arial" w:cs="Arial"/>
          <w:color w:val="000000"/>
          <w:kern w:val="24"/>
          <w:sz w:val="22"/>
          <w:szCs w:val="22"/>
        </w:rPr>
        <w:t xml:space="preserve"> an</w:t>
      </w:r>
      <w:r w:rsidRPr="00DF292C">
        <w:rPr>
          <w:rFonts w:ascii="Arial" w:hAnsi="Arial" w:cs="Arial"/>
          <w:color w:val="000000"/>
          <w:kern w:val="24"/>
          <w:sz w:val="22"/>
          <w:szCs w:val="22"/>
        </w:rPr>
        <w:t xml:space="preserve"> </w:t>
      </w:r>
      <w:r w:rsidR="00D74113" w:rsidRPr="00DF292C">
        <w:rPr>
          <w:rFonts w:ascii="Arial" w:hAnsi="Arial" w:cs="Arial"/>
          <w:color w:val="000000"/>
          <w:kern w:val="24"/>
          <w:sz w:val="22"/>
          <w:szCs w:val="22"/>
        </w:rPr>
        <w:t>individual</w:t>
      </w:r>
      <w:r w:rsidRPr="00DF292C">
        <w:rPr>
          <w:rFonts w:ascii="Arial" w:hAnsi="Arial" w:cs="Arial"/>
          <w:color w:val="000000"/>
          <w:kern w:val="24"/>
          <w:sz w:val="22"/>
          <w:szCs w:val="22"/>
        </w:rPr>
        <w:t>’s relationships with their famil</w:t>
      </w:r>
      <w:r w:rsidR="00D74113" w:rsidRPr="00DF292C">
        <w:rPr>
          <w:rFonts w:ascii="Arial" w:hAnsi="Arial" w:cs="Arial"/>
          <w:color w:val="000000"/>
          <w:kern w:val="24"/>
          <w:sz w:val="22"/>
          <w:szCs w:val="22"/>
        </w:rPr>
        <w:t>y and friends</w:t>
      </w:r>
      <w:r w:rsidRPr="00DF292C">
        <w:rPr>
          <w:rFonts w:ascii="Arial" w:hAnsi="Arial" w:cs="Arial"/>
          <w:color w:val="000000"/>
          <w:kern w:val="24"/>
          <w:sz w:val="22"/>
          <w:szCs w:val="22"/>
        </w:rPr>
        <w:t xml:space="preserve"> are more likely to be met.</w:t>
      </w:r>
    </w:p>
    <w:p w14:paraId="1055EE54" w14:textId="77777777" w:rsidR="00C454B6" w:rsidRPr="00DF292C" w:rsidRDefault="00C454B6" w:rsidP="00C454B6">
      <w:pPr>
        <w:pStyle w:val="ListParagraph"/>
        <w:rPr>
          <w:rFonts w:ascii="Arial" w:hAnsi="Arial" w:cs="Arial"/>
          <w:iCs/>
          <w:color w:val="000000"/>
          <w:kern w:val="24"/>
          <w:sz w:val="22"/>
          <w:szCs w:val="22"/>
        </w:rPr>
      </w:pPr>
    </w:p>
    <w:p w14:paraId="1055EE55" w14:textId="77777777" w:rsidR="00487709" w:rsidRPr="00DF292C" w:rsidRDefault="00487709" w:rsidP="00FD61AA">
      <w:pPr>
        <w:pStyle w:val="ListParagraph"/>
        <w:numPr>
          <w:ilvl w:val="1"/>
          <w:numId w:val="48"/>
        </w:numPr>
        <w:spacing w:line="276" w:lineRule="auto"/>
        <w:ind w:left="709" w:hanging="709"/>
        <w:contextualSpacing/>
        <w:rPr>
          <w:rFonts w:ascii="Arial" w:hAnsi="Arial" w:cs="Arial"/>
          <w:color w:val="000000"/>
          <w:kern w:val="24"/>
          <w:sz w:val="22"/>
          <w:szCs w:val="22"/>
        </w:rPr>
      </w:pPr>
      <w:r w:rsidRPr="00DF292C">
        <w:rPr>
          <w:rFonts w:ascii="Arial" w:hAnsi="Arial" w:cs="Arial"/>
          <w:iCs/>
          <w:color w:val="000000"/>
          <w:kern w:val="24"/>
          <w:sz w:val="22"/>
          <w:szCs w:val="22"/>
        </w:rPr>
        <w:t xml:space="preserve">Ensuring all partners are valued and heard helps improve outcomes for </w:t>
      </w:r>
      <w:r w:rsidR="00D74113" w:rsidRPr="00DF292C">
        <w:rPr>
          <w:rFonts w:ascii="Arial" w:hAnsi="Arial" w:cs="Arial"/>
          <w:iCs/>
          <w:color w:val="000000"/>
          <w:kern w:val="24"/>
          <w:sz w:val="22"/>
          <w:szCs w:val="22"/>
        </w:rPr>
        <w:t xml:space="preserve">prisoners </w:t>
      </w:r>
      <w:r w:rsidRPr="00DF292C">
        <w:rPr>
          <w:rFonts w:ascii="Arial" w:hAnsi="Arial" w:cs="Arial"/>
          <w:iCs/>
          <w:color w:val="000000"/>
          <w:kern w:val="24"/>
          <w:sz w:val="22"/>
          <w:szCs w:val="22"/>
        </w:rPr>
        <w:t>and staff</w:t>
      </w:r>
      <w:r w:rsidR="00D74113" w:rsidRPr="00DF292C">
        <w:rPr>
          <w:rFonts w:ascii="Arial" w:hAnsi="Arial" w:cs="Arial"/>
          <w:iCs/>
          <w:color w:val="000000"/>
          <w:kern w:val="24"/>
          <w:sz w:val="22"/>
          <w:szCs w:val="22"/>
        </w:rPr>
        <w:t>.</w:t>
      </w:r>
    </w:p>
    <w:p w14:paraId="1055EE56" w14:textId="77777777" w:rsidR="00487709" w:rsidRPr="00DF292C" w:rsidRDefault="00487709" w:rsidP="00C454B6">
      <w:pPr>
        <w:pStyle w:val="NormalWeb"/>
        <w:spacing w:before="0" w:beforeAutospacing="0" w:after="0" w:afterAutospacing="0" w:line="276" w:lineRule="auto"/>
        <w:rPr>
          <w:rFonts w:ascii="Arial" w:hAnsi="Arial" w:cs="Arial"/>
          <w:sz w:val="22"/>
          <w:szCs w:val="22"/>
        </w:rPr>
      </w:pPr>
    </w:p>
    <w:p w14:paraId="1055EE57" w14:textId="77777777" w:rsidR="00AA4564" w:rsidRPr="00DF292C" w:rsidRDefault="00AA4564" w:rsidP="00F05286">
      <w:pPr>
        <w:pStyle w:val="NormalWeb"/>
        <w:spacing w:before="0" w:beforeAutospacing="0" w:after="0" w:afterAutospacing="0" w:line="276" w:lineRule="auto"/>
        <w:textAlignment w:val="baseline"/>
        <w:rPr>
          <w:rFonts w:ascii="Arial" w:hAnsi="Arial" w:cs="Arial"/>
          <w:b/>
          <w:bCs/>
          <w:color w:val="000000"/>
          <w:kern w:val="24"/>
          <w:sz w:val="22"/>
          <w:szCs w:val="22"/>
        </w:rPr>
      </w:pPr>
    </w:p>
    <w:p w14:paraId="1055EE58" w14:textId="77777777" w:rsidR="00AA4564" w:rsidRPr="00DF292C" w:rsidRDefault="00AA4564" w:rsidP="00F05286">
      <w:pPr>
        <w:pStyle w:val="NormalWeb"/>
        <w:spacing w:before="0" w:beforeAutospacing="0" w:after="0" w:afterAutospacing="0" w:line="276" w:lineRule="auto"/>
        <w:textAlignment w:val="baseline"/>
        <w:rPr>
          <w:rFonts w:ascii="Arial" w:hAnsi="Arial" w:cs="Arial"/>
          <w:b/>
          <w:bCs/>
          <w:color w:val="000000"/>
          <w:kern w:val="24"/>
          <w:sz w:val="22"/>
          <w:szCs w:val="22"/>
        </w:rPr>
      </w:pPr>
    </w:p>
    <w:p w14:paraId="1055EE59" w14:textId="77777777" w:rsidR="00487709" w:rsidRPr="00DF292C" w:rsidRDefault="00487709" w:rsidP="00F05286">
      <w:pPr>
        <w:pStyle w:val="NormalWeb"/>
        <w:spacing w:before="0" w:beforeAutospacing="0" w:after="0" w:afterAutospacing="0" w:line="276" w:lineRule="auto"/>
        <w:textAlignment w:val="baseline"/>
        <w:rPr>
          <w:rFonts w:ascii="Arial" w:hAnsi="Arial" w:cs="Arial"/>
          <w:b/>
          <w:bCs/>
          <w:color w:val="000000"/>
          <w:kern w:val="24"/>
          <w:sz w:val="22"/>
          <w:szCs w:val="22"/>
        </w:rPr>
      </w:pPr>
      <w:r w:rsidRPr="00DF292C">
        <w:rPr>
          <w:rFonts w:ascii="Arial" w:hAnsi="Arial" w:cs="Arial"/>
          <w:b/>
          <w:bCs/>
          <w:color w:val="000000"/>
          <w:kern w:val="24"/>
          <w:sz w:val="22"/>
          <w:szCs w:val="22"/>
        </w:rPr>
        <w:lastRenderedPageBreak/>
        <w:t>What is available to help improve local partnerships?</w:t>
      </w:r>
    </w:p>
    <w:p w14:paraId="1055EE5A" w14:textId="77777777" w:rsidR="00C454B6" w:rsidRPr="00DF292C" w:rsidRDefault="00C454B6" w:rsidP="007D25EE">
      <w:pPr>
        <w:pStyle w:val="NormalWeb"/>
        <w:spacing w:before="0" w:beforeAutospacing="0" w:after="0" w:afterAutospacing="0" w:line="276" w:lineRule="auto"/>
        <w:ind w:left="709"/>
        <w:textAlignment w:val="baseline"/>
        <w:rPr>
          <w:rFonts w:ascii="Arial" w:hAnsi="Arial" w:cs="Arial"/>
          <w:b/>
          <w:bCs/>
          <w:color w:val="000000"/>
          <w:kern w:val="24"/>
          <w:sz w:val="22"/>
          <w:szCs w:val="22"/>
        </w:rPr>
      </w:pPr>
    </w:p>
    <w:p w14:paraId="1055EE5B" w14:textId="77777777" w:rsidR="00C454B6" w:rsidRPr="00DF292C" w:rsidRDefault="00C454B6" w:rsidP="00FD61AA">
      <w:pPr>
        <w:pStyle w:val="NormalWeb"/>
        <w:numPr>
          <w:ilvl w:val="1"/>
          <w:numId w:val="48"/>
        </w:numPr>
        <w:spacing w:before="0" w:beforeAutospacing="0" w:after="0" w:afterAutospacing="0" w:line="276" w:lineRule="auto"/>
        <w:ind w:left="709" w:hanging="709"/>
        <w:jc w:val="both"/>
        <w:textAlignment w:val="baseline"/>
        <w:rPr>
          <w:rFonts w:ascii="Arial" w:hAnsi="Arial" w:cs="Arial"/>
          <w:sz w:val="22"/>
          <w:szCs w:val="22"/>
        </w:rPr>
      </w:pPr>
      <w:r w:rsidRPr="00DF292C">
        <w:rPr>
          <w:rFonts w:ascii="Arial" w:hAnsi="Arial" w:cs="Arial"/>
          <w:color w:val="000000"/>
          <w:kern w:val="24"/>
          <w:sz w:val="22"/>
          <w:szCs w:val="22"/>
        </w:rPr>
        <w:t>In 2014/15, Sheffield Hallam worked with 11 prisons and their partners to produce the `</w:t>
      </w:r>
      <w:r w:rsidRPr="00DF292C">
        <w:rPr>
          <w:rFonts w:ascii="Arial" w:hAnsi="Arial" w:cs="Arial"/>
          <w:bCs/>
          <w:color w:val="000000"/>
          <w:kern w:val="24"/>
          <w:sz w:val="22"/>
          <w:szCs w:val="22"/>
        </w:rPr>
        <w:t>Collaboration Barometer</w:t>
      </w:r>
      <w:r w:rsidRPr="00DF292C">
        <w:rPr>
          <w:rFonts w:ascii="Arial" w:hAnsi="Arial" w:cs="Arial"/>
          <w:b/>
          <w:bCs/>
          <w:color w:val="000000"/>
          <w:kern w:val="24"/>
          <w:sz w:val="22"/>
          <w:szCs w:val="22"/>
        </w:rPr>
        <w:t xml:space="preserve">`. </w:t>
      </w:r>
      <w:r w:rsidRPr="00DF292C">
        <w:rPr>
          <w:rFonts w:ascii="Arial" w:hAnsi="Arial" w:cs="Arial"/>
          <w:color w:val="000000"/>
          <w:kern w:val="24"/>
          <w:sz w:val="22"/>
          <w:szCs w:val="22"/>
        </w:rPr>
        <w:t>This 12-step model helps guide structured and collaborative conversations between partners to identify what can improve the combined effectiveness of partners delivering services to offenders.</w:t>
      </w:r>
    </w:p>
    <w:p w14:paraId="1055EE5C" w14:textId="77777777" w:rsidR="00C454B6" w:rsidRPr="00DF292C" w:rsidRDefault="00C454B6" w:rsidP="00C454B6">
      <w:pPr>
        <w:pStyle w:val="NormalWeb"/>
        <w:spacing w:before="0" w:beforeAutospacing="0" w:after="0" w:afterAutospacing="0" w:line="276" w:lineRule="auto"/>
        <w:ind w:left="709"/>
        <w:jc w:val="both"/>
        <w:textAlignment w:val="baseline"/>
        <w:rPr>
          <w:rFonts w:ascii="Arial" w:hAnsi="Arial" w:cs="Arial"/>
          <w:sz w:val="22"/>
          <w:szCs w:val="22"/>
        </w:rPr>
      </w:pPr>
    </w:p>
    <w:p w14:paraId="1055EE5D" w14:textId="77777777" w:rsidR="00487709" w:rsidRPr="00DF292C" w:rsidRDefault="00487709" w:rsidP="00FD61AA">
      <w:pPr>
        <w:pStyle w:val="NormalWeb"/>
        <w:numPr>
          <w:ilvl w:val="1"/>
          <w:numId w:val="48"/>
        </w:numPr>
        <w:spacing w:before="0" w:beforeAutospacing="0" w:after="0" w:afterAutospacing="0" w:line="276" w:lineRule="auto"/>
        <w:ind w:left="709" w:hanging="709"/>
        <w:jc w:val="both"/>
        <w:textAlignment w:val="baseline"/>
        <w:rPr>
          <w:rFonts w:ascii="Arial" w:hAnsi="Arial" w:cs="Arial"/>
          <w:sz w:val="22"/>
          <w:szCs w:val="22"/>
        </w:rPr>
      </w:pPr>
      <w:r w:rsidRPr="00DF292C">
        <w:rPr>
          <w:rFonts w:ascii="Arial" w:hAnsi="Arial" w:cs="Arial"/>
          <w:color w:val="000000"/>
          <w:kern w:val="24"/>
          <w:sz w:val="22"/>
          <w:szCs w:val="22"/>
        </w:rPr>
        <w:t xml:space="preserve">Although developed with </w:t>
      </w:r>
      <w:r w:rsidRPr="00DF292C">
        <w:rPr>
          <w:rFonts w:ascii="Arial" w:hAnsi="Arial" w:cs="Arial"/>
          <w:bCs/>
          <w:color w:val="000000"/>
          <w:kern w:val="24"/>
          <w:sz w:val="22"/>
          <w:szCs w:val="22"/>
        </w:rPr>
        <w:t>prisons</w:t>
      </w:r>
      <w:r w:rsidRPr="00DF292C">
        <w:rPr>
          <w:rFonts w:ascii="Arial" w:hAnsi="Arial" w:cs="Arial"/>
          <w:color w:val="000000"/>
          <w:kern w:val="24"/>
          <w:sz w:val="22"/>
          <w:szCs w:val="22"/>
        </w:rPr>
        <w:t xml:space="preserve">, the range of partner agencies involved means there is learning here for </w:t>
      </w:r>
      <w:r w:rsidRPr="00DF292C">
        <w:rPr>
          <w:rFonts w:ascii="Arial" w:hAnsi="Arial" w:cs="Arial"/>
          <w:bCs/>
          <w:color w:val="000000"/>
          <w:kern w:val="24"/>
          <w:sz w:val="22"/>
          <w:szCs w:val="22"/>
        </w:rPr>
        <w:t>probation services</w:t>
      </w:r>
      <w:r w:rsidRPr="00DF292C">
        <w:rPr>
          <w:rFonts w:ascii="Arial" w:hAnsi="Arial" w:cs="Arial"/>
          <w:b/>
          <w:bCs/>
          <w:color w:val="000000"/>
          <w:kern w:val="24"/>
          <w:sz w:val="22"/>
          <w:szCs w:val="22"/>
        </w:rPr>
        <w:t xml:space="preserve"> </w:t>
      </w:r>
      <w:r w:rsidRPr="00DF292C">
        <w:rPr>
          <w:rFonts w:ascii="Arial" w:hAnsi="Arial" w:cs="Arial"/>
          <w:color w:val="000000"/>
          <w:kern w:val="24"/>
          <w:sz w:val="22"/>
          <w:szCs w:val="22"/>
        </w:rPr>
        <w:t>too</w:t>
      </w:r>
      <w:r w:rsidR="00D74113" w:rsidRPr="00DF292C">
        <w:rPr>
          <w:rFonts w:ascii="Arial" w:hAnsi="Arial" w:cs="Arial"/>
          <w:color w:val="000000"/>
          <w:kern w:val="24"/>
          <w:sz w:val="22"/>
          <w:szCs w:val="22"/>
        </w:rPr>
        <w:t>, particularly for those working in prisons.</w:t>
      </w:r>
    </w:p>
    <w:p w14:paraId="1055EE5E" w14:textId="77777777" w:rsidR="000C7914" w:rsidRPr="00DF292C" w:rsidRDefault="000C7914" w:rsidP="00765135">
      <w:pPr>
        <w:pStyle w:val="NormalWeb"/>
        <w:spacing w:before="0" w:beforeAutospacing="0" w:after="0" w:afterAutospacing="0" w:line="276" w:lineRule="auto"/>
        <w:jc w:val="both"/>
        <w:textAlignment w:val="baseline"/>
        <w:rPr>
          <w:rFonts w:ascii="Arial" w:hAnsi="Arial" w:cs="Arial"/>
          <w:color w:val="000000"/>
          <w:kern w:val="24"/>
          <w:sz w:val="22"/>
          <w:szCs w:val="22"/>
          <w:u w:val="single"/>
        </w:rPr>
      </w:pPr>
    </w:p>
    <w:p w14:paraId="1055EE5F" w14:textId="77777777" w:rsidR="00F12EB6" w:rsidRPr="00DF292C" w:rsidRDefault="00F12EB6" w:rsidP="00765135">
      <w:pPr>
        <w:pStyle w:val="NormalWeb"/>
        <w:spacing w:before="0" w:beforeAutospacing="0" w:after="0" w:afterAutospacing="0" w:line="276" w:lineRule="auto"/>
        <w:jc w:val="both"/>
        <w:textAlignment w:val="baseline"/>
        <w:rPr>
          <w:rFonts w:ascii="Arial" w:hAnsi="Arial" w:cs="Arial"/>
          <w:color w:val="000000"/>
          <w:kern w:val="24"/>
          <w:sz w:val="22"/>
          <w:szCs w:val="22"/>
          <w:u w:val="single"/>
        </w:rPr>
      </w:pPr>
      <w:r w:rsidRPr="00DF292C">
        <w:rPr>
          <w:rFonts w:ascii="Arial" w:hAnsi="Arial" w:cs="Arial"/>
          <w:color w:val="000000"/>
          <w:kern w:val="24"/>
          <w:sz w:val="22"/>
          <w:szCs w:val="22"/>
          <w:u w:val="single"/>
        </w:rPr>
        <w:t>The Collaboration Barometer</w:t>
      </w:r>
    </w:p>
    <w:p w14:paraId="1055EE60" w14:textId="77777777" w:rsidR="00487709" w:rsidRPr="00DF292C" w:rsidRDefault="00487709" w:rsidP="00172A2B">
      <w:pPr>
        <w:spacing w:after="160" w:line="276" w:lineRule="auto"/>
        <w:ind w:left="709" w:right="709"/>
        <w:rPr>
          <w:noProof/>
        </w:rPr>
      </w:pPr>
    </w:p>
    <w:p w14:paraId="1055EE61" w14:textId="77777777" w:rsidR="00487709" w:rsidRPr="00DF292C" w:rsidRDefault="00EB784A" w:rsidP="00E55DC9">
      <w:pPr>
        <w:spacing w:after="160" w:line="276" w:lineRule="auto"/>
        <w:jc w:val="center"/>
        <w:rPr>
          <w:rFonts w:ascii="Calibri" w:eastAsia="Calibri" w:hAnsi="Calibri"/>
          <w:sz w:val="22"/>
          <w:szCs w:val="22"/>
          <w:lang w:eastAsia="en-US"/>
        </w:rPr>
      </w:pPr>
      <w:r w:rsidRPr="00DF292C">
        <w:rPr>
          <w:noProof/>
        </w:rPr>
        <w:drawing>
          <wp:anchor distT="0" distB="0" distL="114300" distR="114300" simplePos="0" relativeHeight="251673600" behindDoc="0" locked="0" layoutInCell="1" allowOverlap="1" wp14:anchorId="1055F1F6" wp14:editId="1055F1F7">
            <wp:simplePos x="0" y="0"/>
            <wp:positionH relativeFrom="margin">
              <wp:align>left</wp:align>
            </wp:positionH>
            <wp:positionV relativeFrom="paragraph">
              <wp:posOffset>12065</wp:posOffset>
            </wp:positionV>
            <wp:extent cx="3752850" cy="2209800"/>
            <wp:effectExtent l="0" t="0" r="0" b="0"/>
            <wp:wrapSquare wrapText="bothSides"/>
            <wp:docPr id="6" name="Picture 2" descr="Screen Shot 2015-11-05 at 11.12.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5-11-05 at 11.12.59.pn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135" w:rsidRPr="00DF292C">
        <w:rPr>
          <w:noProof/>
        </w:rPr>
        <w:drawing>
          <wp:anchor distT="0" distB="0" distL="114300" distR="114300" simplePos="0" relativeHeight="251672576" behindDoc="0" locked="0" layoutInCell="1" allowOverlap="1" wp14:anchorId="1055F1F8" wp14:editId="1055F1F9">
            <wp:simplePos x="0" y="0"/>
            <wp:positionH relativeFrom="page">
              <wp:align>right</wp:align>
            </wp:positionH>
            <wp:positionV relativeFrom="paragraph">
              <wp:posOffset>364490</wp:posOffset>
            </wp:positionV>
            <wp:extent cx="2981325" cy="2895600"/>
            <wp:effectExtent l="0" t="0" r="9525" b="0"/>
            <wp:wrapSquare wrapText="bothSides"/>
            <wp:docPr id="7" name="Picture 3" descr="Screen Shot 2015-11-05 at 11.12.4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 Shot 2015-11-05 at 11.12.45.pn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32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5EE62"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3"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4"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5"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6"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7"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8"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9" w14:textId="77777777" w:rsidR="00EC38A8" w:rsidRPr="00DF292C" w:rsidRDefault="00EC38A8" w:rsidP="00E55DC9">
      <w:pPr>
        <w:spacing w:after="160" w:line="276" w:lineRule="auto"/>
        <w:jc w:val="center"/>
        <w:rPr>
          <w:rFonts w:ascii="Calibri" w:eastAsia="Calibri" w:hAnsi="Calibri"/>
          <w:sz w:val="22"/>
          <w:szCs w:val="22"/>
          <w:lang w:eastAsia="en-US"/>
        </w:rPr>
      </w:pPr>
    </w:p>
    <w:p w14:paraId="1055EE6A" w14:textId="77777777" w:rsidR="007D25EE" w:rsidRPr="00DF292C" w:rsidRDefault="007D25EE" w:rsidP="00E55DC9">
      <w:pPr>
        <w:spacing w:after="160" w:line="276" w:lineRule="auto"/>
        <w:jc w:val="center"/>
        <w:rPr>
          <w:rFonts w:ascii="Calibri" w:eastAsia="Calibri" w:hAnsi="Calibri"/>
          <w:sz w:val="22"/>
          <w:szCs w:val="22"/>
          <w:lang w:eastAsia="en-US"/>
        </w:rPr>
      </w:pPr>
    </w:p>
    <w:p w14:paraId="1055EE6B" w14:textId="77777777" w:rsidR="007D25EE" w:rsidRPr="00DF292C" w:rsidRDefault="007D25EE" w:rsidP="00E55DC9">
      <w:pPr>
        <w:spacing w:after="160" w:line="276" w:lineRule="auto"/>
        <w:jc w:val="center"/>
        <w:rPr>
          <w:rFonts w:ascii="Calibri" w:eastAsia="Calibri" w:hAnsi="Calibri"/>
          <w:sz w:val="22"/>
          <w:szCs w:val="22"/>
          <w:lang w:eastAsia="en-US"/>
        </w:rPr>
      </w:pPr>
    </w:p>
    <w:p w14:paraId="1055EE6C" w14:textId="77777777" w:rsidR="007D25EE" w:rsidRPr="00DF292C" w:rsidRDefault="007D25EE" w:rsidP="00E55DC9">
      <w:pPr>
        <w:spacing w:after="160" w:line="276" w:lineRule="auto"/>
        <w:jc w:val="center"/>
        <w:rPr>
          <w:rFonts w:ascii="Calibri" w:eastAsia="Calibri" w:hAnsi="Calibri"/>
          <w:sz w:val="22"/>
          <w:szCs w:val="22"/>
          <w:lang w:eastAsia="en-US"/>
        </w:rPr>
      </w:pPr>
    </w:p>
    <w:p w14:paraId="1055EE6D" w14:textId="77777777" w:rsidR="007D25EE" w:rsidRPr="00DF292C" w:rsidRDefault="007D25EE" w:rsidP="00E55DC9">
      <w:pPr>
        <w:spacing w:after="160" w:line="276" w:lineRule="auto"/>
        <w:jc w:val="center"/>
        <w:rPr>
          <w:rFonts w:ascii="Calibri" w:eastAsia="Calibri" w:hAnsi="Calibri"/>
          <w:sz w:val="22"/>
          <w:szCs w:val="22"/>
          <w:lang w:eastAsia="en-US"/>
        </w:rPr>
      </w:pPr>
    </w:p>
    <w:p w14:paraId="1055EE6E" w14:textId="77777777" w:rsidR="007D25EE" w:rsidRPr="00DF292C" w:rsidRDefault="007D25EE" w:rsidP="00E55DC9">
      <w:pPr>
        <w:spacing w:after="160" w:line="276" w:lineRule="auto"/>
        <w:jc w:val="center"/>
        <w:rPr>
          <w:rFonts w:ascii="Calibri" w:eastAsia="Calibri" w:hAnsi="Calibri"/>
          <w:sz w:val="22"/>
          <w:szCs w:val="22"/>
          <w:lang w:eastAsia="en-US"/>
        </w:rPr>
      </w:pPr>
    </w:p>
    <w:p w14:paraId="1055EE6F" w14:textId="77777777" w:rsidR="007D25EE" w:rsidRPr="00DF292C" w:rsidRDefault="007D25EE" w:rsidP="00E55DC9">
      <w:pPr>
        <w:spacing w:after="160" w:line="276" w:lineRule="auto"/>
        <w:jc w:val="center"/>
        <w:rPr>
          <w:rFonts w:ascii="Calibri" w:eastAsia="Calibri" w:hAnsi="Calibri"/>
          <w:sz w:val="22"/>
          <w:szCs w:val="22"/>
          <w:lang w:eastAsia="en-US"/>
        </w:rPr>
      </w:pPr>
    </w:p>
    <w:p w14:paraId="1055EE70" w14:textId="77777777" w:rsidR="00EC38A8" w:rsidRPr="00DF292C" w:rsidRDefault="00EC38A8" w:rsidP="00EC38A8">
      <w:pPr>
        <w:spacing w:after="160" w:line="276" w:lineRule="auto"/>
        <w:jc w:val="right"/>
        <w:rPr>
          <w:rFonts w:ascii="Arial" w:eastAsia="Calibri" w:hAnsi="Arial" w:cs="Arial"/>
          <w:b/>
          <w:sz w:val="22"/>
          <w:szCs w:val="22"/>
          <w:lang w:eastAsia="en-US"/>
        </w:rPr>
      </w:pPr>
      <w:bookmarkStart w:id="31" w:name="AnnexA"/>
      <w:r w:rsidRPr="00DF292C">
        <w:rPr>
          <w:rFonts w:ascii="Arial" w:eastAsia="Calibri" w:hAnsi="Arial" w:cs="Arial"/>
          <w:b/>
          <w:sz w:val="22"/>
          <w:szCs w:val="22"/>
          <w:lang w:eastAsia="en-US"/>
        </w:rPr>
        <w:lastRenderedPageBreak/>
        <w:t>Annex A</w:t>
      </w:r>
    </w:p>
    <w:bookmarkEnd w:id="31"/>
    <w:p w14:paraId="1055EE71" w14:textId="77777777" w:rsidR="00EC38A8" w:rsidRPr="00DF292C" w:rsidRDefault="00EC38A8" w:rsidP="00AA4564">
      <w:pPr>
        <w:spacing w:after="160" w:line="276" w:lineRule="auto"/>
        <w:jc w:val="center"/>
        <w:rPr>
          <w:rFonts w:ascii="Arial" w:eastAsia="Calibri" w:hAnsi="Arial" w:cs="Arial"/>
          <w:b/>
          <w:sz w:val="36"/>
          <w:szCs w:val="22"/>
          <w:lang w:eastAsia="en-US"/>
        </w:rPr>
      </w:pPr>
      <w:r w:rsidRPr="00DF292C">
        <w:rPr>
          <w:rFonts w:ascii="Arial" w:eastAsia="Calibri" w:hAnsi="Arial" w:cs="Arial"/>
          <w:b/>
          <w:sz w:val="36"/>
          <w:szCs w:val="22"/>
          <w:lang w:eastAsia="en-US"/>
        </w:rPr>
        <w:t>Through the Gate Minimum Specification PI Accountability and Ownership Annex</w:t>
      </w:r>
    </w:p>
    <w:p w14:paraId="1055EE72" w14:textId="77777777" w:rsidR="00EC38A8" w:rsidRPr="00DF292C" w:rsidRDefault="00EC38A8" w:rsidP="00EC38A8">
      <w:pPr>
        <w:tabs>
          <w:tab w:val="right" w:pos="9026"/>
        </w:tabs>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Accommodation Level 1 – Service applies to all offenders</w:t>
      </w:r>
      <w:r w:rsidRPr="00DF292C">
        <w:rPr>
          <w:rFonts w:ascii="Arial" w:eastAsia="Calibri" w:hAnsi="Arial" w:cs="Arial"/>
          <w:b/>
          <w:sz w:val="22"/>
          <w:szCs w:val="22"/>
          <w:lang w:eastAsia="en-US"/>
        </w:rPr>
        <w:tab/>
      </w:r>
    </w:p>
    <w:tbl>
      <w:tblPr>
        <w:tblW w:w="5016" w:type="pct"/>
        <w:tblCellMar>
          <w:left w:w="0" w:type="dxa"/>
          <w:right w:w="0" w:type="dxa"/>
        </w:tblCellMar>
        <w:tblLook w:val="04A0" w:firstRow="1" w:lastRow="0" w:firstColumn="1" w:lastColumn="0" w:noHBand="0" w:noVBand="1"/>
      </w:tblPr>
      <w:tblGrid>
        <w:gridCol w:w="1933"/>
        <w:gridCol w:w="1878"/>
        <w:gridCol w:w="1878"/>
        <w:gridCol w:w="1878"/>
        <w:gridCol w:w="2082"/>
      </w:tblGrid>
      <w:tr w:rsidR="00EC38A8" w:rsidRPr="00DF292C" w14:paraId="1055EE78" w14:textId="77777777" w:rsidTr="00152438">
        <w:trPr>
          <w:trHeight w:val="283"/>
          <w:tblHeader/>
        </w:trPr>
        <w:tc>
          <w:tcPr>
            <w:tcW w:w="1002"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E73" w14:textId="77777777" w:rsidR="00EC38A8" w:rsidRPr="00DF292C" w:rsidRDefault="00EC38A8" w:rsidP="00152438">
            <w:pPr>
              <w:tabs>
                <w:tab w:val="left" w:pos="1524"/>
              </w:tabs>
              <w:spacing w:line="276" w:lineRule="auto"/>
              <w:rPr>
                <w:rFonts w:ascii="Arial" w:hAnsi="Arial" w:cs="Arial"/>
                <w:sz w:val="20"/>
                <w:szCs w:val="20"/>
              </w:rPr>
            </w:pPr>
            <w:r w:rsidRPr="00DF292C">
              <w:rPr>
                <w:rFonts w:ascii="Arial" w:hAnsi="Arial" w:cs="Arial"/>
                <w:sz w:val="20"/>
                <w:szCs w:val="20"/>
              </w:rPr>
              <w:t>Outcome</w:t>
            </w:r>
            <w:r w:rsidRPr="00DF292C">
              <w:rPr>
                <w:rFonts w:ascii="Arial" w:hAnsi="Arial" w:cs="Arial"/>
                <w:sz w:val="20"/>
                <w:szCs w:val="20"/>
              </w:rPr>
              <w:tab/>
            </w:r>
          </w:p>
        </w:tc>
        <w:tc>
          <w:tcPr>
            <w:tcW w:w="973"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E7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73"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E7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73" w:type="pct"/>
            <w:tcBorders>
              <w:top w:val="single" w:sz="8" w:space="0" w:color="auto"/>
              <w:left w:val="nil"/>
              <w:bottom w:val="single" w:sz="8" w:space="0" w:color="auto"/>
              <w:right w:val="single" w:sz="8" w:space="0" w:color="auto"/>
            </w:tcBorders>
            <w:shd w:val="clear" w:color="auto" w:fill="E2EFD9"/>
          </w:tcPr>
          <w:p w14:paraId="1055EE76"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1079" w:type="pct"/>
            <w:tcBorders>
              <w:top w:val="single" w:sz="8" w:space="0" w:color="auto"/>
              <w:left w:val="nil"/>
              <w:bottom w:val="single" w:sz="8" w:space="0" w:color="auto"/>
              <w:right w:val="single" w:sz="8" w:space="0" w:color="auto"/>
            </w:tcBorders>
            <w:shd w:val="clear" w:color="auto" w:fill="E2EFD9"/>
          </w:tcPr>
          <w:p w14:paraId="1055EE77"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EE82" w14:textId="77777777" w:rsidTr="00152438">
        <w:trPr>
          <w:trHeight w:val="540"/>
        </w:trPr>
        <w:tc>
          <w:tcPr>
            <w:tcW w:w="100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EE79"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obtain safe, settled accommodation</w:t>
            </w:r>
          </w:p>
          <w:p w14:paraId="1055EE7A" w14:textId="77777777" w:rsidR="00EC38A8" w:rsidRPr="00DF292C" w:rsidRDefault="00EC38A8" w:rsidP="00152438">
            <w:pPr>
              <w:spacing w:line="276" w:lineRule="auto"/>
              <w:rPr>
                <w:rFonts w:ascii="Arial" w:eastAsia="Calibri" w:hAnsi="Arial" w:cs="Arial"/>
                <w:sz w:val="20"/>
                <w:szCs w:val="20"/>
                <w:lang w:eastAsia="en-US"/>
              </w:rPr>
            </w:pPr>
          </w:p>
          <w:p w14:paraId="1055EE7B"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maintain safe, settled accommodation</w:t>
            </w:r>
          </w:p>
          <w:p w14:paraId="1055EE7C" w14:textId="77777777" w:rsidR="00EC38A8" w:rsidRPr="00DF292C" w:rsidRDefault="00EC38A8" w:rsidP="00152438">
            <w:pPr>
              <w:spacing w:line="276" w:lineRule="auto"/>
              <w:rPr>
                <w:rFonts w:ascii="Arial" w:eastAsia="Calibri" w:hAnsi="Arial" w:cs="Arial"/>
                <w:sz w:val="20"/>
                <w:szCs w:val="20"/>
                <w:lang w:eastAsia="en-US"/>
              </w:rPr>
            </w:pPr>
          </w:p>
          <w:p w14:paraId="1055EE7D"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increase an individual’s ability to obtain and maintain safe, settled accommodation</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14:paraId="1055EE7E"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Identify any housing needs </w:t>
            </w:r>
          </w:p>
        </w:tc>
        <w:tc>
          <w:tcPr>
            <w:tcW w:w="973" w:type="pct"/>
            <w:tcBorders>
              <w:top w:val="nil"/>
              <w:left w:val="nil"/>
              <w:bottom w:val="single" w:sz="8" w:space="0" w:color="auto"/>
              <w:right w:val="single" w:sz="8" w:space="0" w:color="auto"/>
            </w:tcBorders>
            <w:tcMar>
              <w:top w:w="0" w:type="dxa"/>
              <w:left w:w="108" w:type="dxa"/>
              <w:bottom w:w="0" w:type="dxa"/>
              <w:right w:w="108" w:type="dxa"/>
            </w:tcMar>
          </w:tcPr>
          <w:p w14:paraId="1055EE7F" w14:textId="77777777" w:rsidR="00EC38A8" w:rsidRPr="00DF292C" w:rsidRDefault="00EC38A8" w:rsidP="00152438">
            <w:pPr>
              <w:spacing w:line="276" w:lineRule="auto"/>
              <w:jc w:val="center"/>
              <w:rPr>
                <w:rFonts w:ascii="Arial" w:hAnsi="Arial" w:cs="Arial"/>
                <w:b/>
                <w:iCs/>
                <w:sz w:val="20"/>
                <w:szCs w:val="20"/>
              </w:rPr>
            </w:pPr>
            <w:r w:rsidRPr="00DF292C">
              <w:rPr>
                <w:rStyle w:val="st"/>
                <w:rFonts w:ascii="Segoe UI Symbol" w:hAnsi="Segoe UI Symbol" w:cs="Segoe UI Symbol"/>
                <w:b/>
                <w:sz w:val="20"/>
                <w:szCs w:val="20"/>
              </w:rPr>
              <w:t>✓</w:t>
            </w:r>
          </w:p>
        </w:tc>
        <w:tc>
          <w:tcPr>
            <w:tcW w:w="973" w:type="pct"/>
            <w:tcBorders>
              <w:top w:val="nil"/>
              <w:left w:val="nil"/>
              <w:bottom w:val="single" w:sz="8" w:space="0" w:color="auto"/>
              <w:right w:val="single" w:sz="8" w:space="0" w:color="auto"/>
            </w:tcBorders>
          </w:tcPr>
          <w:p w14:paraId="1055EE80"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1079" w:type="pct"/>
            <w:tcBorders>
              <w:top w:val="nil"/>
              <w:left w:val="nil"/>
              <w:bottom w:val="single" w:sz="8" w:space="0" w:color="auto"/>
              <w:right w:val="single" w:sz="8" w:space="0" w:color="auto"/>
            </w:tcBorders>
          </w:tcPr>
          <w:p w14:paraId="1055EE81"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88" w14:textId="77777777" w:rsidTr="00152438">
        <w:trPr>
          <w:trHeight w:val="540"/>
        </w:trPr>
        <w:tc>
          <w:tcPr>
            <w:tcW w:w="1002" w:type="pct"/>
            <w:vMerge/>
            <w:tcBorders>
              <w:top w:val="nil"/>
              <w:left w:val="single" w:sz="8" w:space="0" w:color="auto"/>
              <w:bottom w:val="single" w:sz="8" w:space="0" w:color="auto"/>
              <w:right w:val="single" w:sz="8" w:space="0" w:color="auto"/>
            </w:tcBorders>
            <w:vAlign w:val="center"/>
            <w:hideMark/>
          </w:tcPr>
          <w:p w14:paraId="1055EE83" w14:textId="77777777" w:rsidR="00EC38A8" w:rsidRPr="00DF292C" w:rsidRDefault="00EC38A8" w:rsidP="00152438">
            <w:pPr>
              <w:rPr>
                <w:rFonts w:ascii="Arial" w:eastAsiaTheme="minorHAnsi" w:hAnsi="Arial" w:cs="Arial"/>
                <w:b/>
                <w:bCs/>
                <w:sz w:val="20"/>
                <w:szCs w:val="20"/>
                <w:lang w:eastAsia="en-US"/>
              </w:rPr>
            </w:pP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14:paraId="1055EE84"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 xml:space="preserve">Identify and provide bespoke advice on housing options </w:t>
            </w:r>
          </w:p>
        </w:tc>
        <w:tc>
          <w:tcPr>
            <w:tcW w:w="973" w:type="pct"/>
            <w:tcBorders>
              <w:top w:val="nil"/>
              <w:left w:val="nil"/>
              <w:bottom w:val="single" w:sz="8" w:space="0" w:color="auto"/>
              <w:right w:val="single" w:sz="8" w:space="0" w:color="auto"/>
            </w:tcBorders>
            <w:tcMar>
              <w:top w:w="0" w:type="dxa"/>
              <w:left w:w="108" w:type="dxa"/>
              <w:bottom w:w="0" w:type="dxa"/>
              <w:right w:w="108" w:type="dxa"/>
            </w:tcMar>
          </w:tcPr>
          <w:p w14:paraId="1055EE8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973" w:type="pct"/>
            <w:tcBorders>
              <w:top w:val="nil"/>
              <w:left w:val="nil"/>
              <w:bottom w:val="single" w:sz="8" w:space="0" w:color="auto"/>
              <w:right w:val="single" w:sz="8" w:space="0" w:color="auto"/>
            </w:tcBorders>
          </w:tcPr>
          <w:p w14:paraId="1055EE86"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1079" w:type="pct"/>
            <w:tcBorders>
              <w:top w:val="nil"/>
              <w:left w:val="nil"/>
              <w:bottom w:val="single" w:sz="8" w:space="0" w:color="auto"/>
              <w:right w:val="single" w:sz="8" w:space="0" w:color="auto"/>
            </w:tcBorders>
          </w:tcPr>
          <w:p w14:paraId="1055EE87"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8E" w14:textId="77777777" w:rsidTr="00152438">
        <w:trPr>
          <w:trHeight w:val="540"/>
        </w:trPr>
        <w:tc>
          <w:tcPr>
            <w:tcW w:w="1002" w:type="pct"/>
            <w:vMerge/>
            <w:tcBorders>
              <w:top w:val="nil"/>
              <w:left w:val="single" w:sz="8" w:space="0" w:color="auto"/>
              <w:bottom w:val="single" w:sz="8" w:space="0" w:color="auto"/>
              <w:right w:val="single" w:sz="8" w:space="0" w:color="auto"/>
            </w:tcBorders>
            <w:vAlign w:val="center"/>
            <w:hideMark/>
          </w:tcPr>
          <w:p w14:paraId="1055EE89" w14:textId="77777777" w:rsidR="00EC38A8" w:rsidRPr="00DF292C" w:rsidRDefault="00EC38A8" w:rsidP="00152438">
            <w:pPr>
              <w:rPr>
                <w:rFonts w:ascii="Arial" w:eastAsiaTheme="minorHAnsi" w:hAnsi="Arial" w:cs="Arial"/>
                <w:b/>
                <w:bCs/>
                <w:sz w:val="20"/>
                <w:szCs w:val="20"/>
                <w:lang w:eastAsia="en-US"/>
              </w:rPr>
            </w:pP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14:paraId="1055EE8A"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Confirm housing status and need</w:t>
            </w:r>
          </w:p>
        </w:tc>
        <w:tc>
          <w:tcPr>
            <w:tcW w:w="973" w:type="pct"/>
            <w:tcBorders>
              <w:top w:val="nil"/>
              <w:left w:val="nil"/>
              <w:bottom w:val="single" w:sz="8" w:space="0" w:color="auto"/>
              <w:right w:val="single" w:sz="8" w:space="0" w:color="auto"/>
            </w:tcBorders>
            <w:tcMar>
              <w:top w:w="0" w:type="dxa"/>
              <w:left w:w="108" w:type="dxa"/>
              <w:bottom w:w="0" w:type="dxa"/>
              <w:right w:w="108" w:type="dxa"/>
            </w:tcMar>
          </w:tcPr>
          <w:p w14:paraId="1055EE8B"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973" w:type="pct"/>
            <w:tcBorders>
              <w:top w:val="nil"/>
              <w:left w:val="nil"/>
              <w:bottom w:val="single" w:sz="8" w:space="0" w:color="auto"/>
              <w:right w:val="single" w:sz="8" w:space="0" w:color="auto"/>
            </w:tcBorders>
          </w:tcPr>
          <w:p w14:paraId="1055EE8C"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1079" w:type="pct"/>
            <w:tcBorders>
              <w:top w:val="nil"/>
              <w:left w:val="nil"/>
              <w:bottom w:val="single" w:sz="8" w:space="0" w:color="auto"/>
              <w:right w:val="single" w:sz="8" w:space="0" w:color="auto"/>
            </w:tcBorders>
          </w:tcPr>
          <w:p w14:paraId="1055EE8D"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bl>
    <w:p w14:paraId="1055EE8F" w14:textId="77777777" w:rsidR="00EC38A8" w:rsidRPr="00DF292C" w:rsidRDefault="00EC38A8" w:rsidP="00EC38A8">
      <w:pPr>
        <w:rPr>
          <w:rFonts w:eastAsia="Calibri"/>
          <w:lang w:eastAsia="en-US"/>
        </w:rPr>
      </w:pPr>
    </w:p>
    <w:p w14:paraId="1055EE90"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Accommodation Level 2 – Applies to offenders with an identified need</w:t>
      </w:r>
    </w:p>
    <w:tbl>
      <w:tblPr>
        <w:tblW w:w="5000" w:type="pct"/>
        <w:tblCellMar>
          <w:left w:w="0" w:type="dxa"/>
          <w:right w:w="0" w:type="dxa"/>
        </w:tblCellMar>
        <w:tblLook w:val="04A0" w:firstRow="1" w:lastRow="0" w:firstColumn="1" w:lastColumn="0" w:noHBand="0" w:noVBand="1"/>
      </w:tblPr>
      <w:tblGrid>
        <w:gridCol w:w="1892"/>
        <w:gridCol w:w="2229"/>
        <w:gridCol w:w="1833"/>
        <w:gridCol w:w="1833"/>
        <w:gridCol w:w="1831"/>
      </w:tblGrid>
      <w:tr w:rsidR="00EC38A8" w:rsidRPr="00DF292C" w14:paraId="1055EE96" w14:textId="77777777" w:rsidTr="00152438">
        <w:trPr>
          <w:trHeight w:val="9"/>
          <w:tblHeader/>
        </w:trPr>
        <w:tc>
          <w:tcPr>
            <w:tcW w:w="98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E9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1159"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E92"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53"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E93"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53" w:type="pct"/>
            <w:tcBorders>
              <w:top w:val="single" w:sz="8" w:space="0" w:color="auto"/>
              <w:left w:val="nil"/>
              <w:bottom w:val="single" w:sz="8" w:space="0" w:color="auto"/>
              <w:right w:val="single" w:sz="8" w:space="0" w:color="auto"/>
            </w:tcBorders>
            <w:shd w:val="clear" w:color="auto" w:fill="E2EFD9"/>
          </w:tcPr>
          <w:p w14:paraId="1055EE9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52" w:type="pct"/>
            <w:tcBorders>
              <w:top w:val="single" w:sz="8" w:space="0" w:color="auto"/>
              <w:left w:val="nil"/>
              <w:bottom w:val="single" w:sz="8" w:space="0" w:color="auto"/>
              <w:right w:val="single" w:sz="8" w:space="0" w:color="auto"/>
            </w:tcBorders>
            <w:shd w:val="clear" w:color="auto" w:fill="E2EFD9"/>
          </w:tcPr>
          <w:p w14:paraId="1055EE9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EEA0" w14:textId="77777777" w:rsidTr="00152438">
        <w:trPr>
          <w:trHeight w:val="93"/>
        </w:trPr>
        <w:tc>
          <w:tcPr>
            <w:tcW w:w="983" w:type="pct"/>
            <w:vMerge w:val="restart"/>
            <w:tcBorders>
              <w:top w:val="nil"/>
              <w:left w:val="single" w:sz="8" w:space="0" w:color="auto"/>
              <w:right w:val="single" w:sz="8" w:space="0" w:color="auto"/>
            </w:tcBorders>
            <w:tcMar>
              <w:top w:w="0" w:type="dxa"/>
              <w:left w:w="108" w:type="dxa"/>
              <w:bottom w:w="0" w:type="dxa"/>
              <w:right w:w="108" w:type="dxa"/>
            </w:tcMar>
          </w:tcPr>
          <w:p w14:paraId="1055EE97"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obtain safe, settled accommodation</w:t>
            </w:r>
          </w:p>
          <w:p w14:paraId="1055EE98" w14:textId="77777777" w:rsidR="00EC38A8" w:rsidRPr="00DF292C" w:rsidRDefault="00EC38A8" w:rsidP="00152438">
            <w:pPr>
              <w:spacing w:line="276" w:lineRule="auto"/>
              <w:rPr>
                <w:rFonts w:ascii="Arial" w:eastAsia="Calibri" w:hAnsi="Arial" w:cs="Arial"/>
                <w:sz w:val="20"/>
                <w:szCs w:val="20"/>
                <w:lang w:eastAsia="en-US"/>
              </w:rPr>
            </w:pPr>
          </w:p>
          <w:p w14:paraId="1055EE99"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maintain safe, settled accommodation</w:t>
            </w:r>
          </w:p>
          <w:p w14:paraId="1055EE9A" w14:textId="77777777" w:rsidR="00EC38A8" w:rsidRPr="00DF292C" w:rsidRDefault="00EC38A8" w:rsidP="00152438">
            <w:pPr>
              <w:spacing w:line="276" w:lineRule="auto"/>
              <w:rPr>
                <w:rFonts w:ascii="Arial" w:eastAsia="Calibri" w:hAnsi="Arial" w:cs="Arial"/>
                <w:sz w:val="20"/>
                <w:szCs w:val="20"/>
                <w:lang w:eastAsia="en-US"/>
              </w:rPr>
            </w:pPr>
          </w:p>
          <w:p w14:paraId="1055EE9B"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increase an individual’s ability to obtain and maintain safe, settled accommodation</w:t>
            </w: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1055EE9C"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Complete housing referrals and assist with application processes (this should include any suitable housing providers including social housing, charitable housing provision and private providers)</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9D"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9E"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9F"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A6" w14:textId="77777777" w:rsidTr="00152438">
        <w:trPr>
          <w:trHeight w:val="4"/>
        </w:trPr>
        <w:tc>
          <w:tcPr>
            <w:tcW w:w="983" w:type="pct"/>
            <w:vMerge/>
            <w:tcBorders>
              <w:left w:val="single" w:sz="8" w:space="0" w:color="auto"/>
              <w:right w:val="single" w:sz="8" w:space="0" w:color="auto"/>
            </w:tcBorders>
            <w:vAlign w:val="center"/>
          </w:tcPr>
          <w:p w14:paraId="1055EEA1" w14:textId="77777777" w:rsidR="00EC38A8" w:rsidRPr="00DF292C" w:rsidRDefault="00EC38A8" w:rsidP="00152438">
            <w:pPr>
              <w:rPr>
                <w:rFonts w:ascii="Arial" w:eastAsiaTheme="minorHAnsi" w:hAnsi="Arial" w:cs="Arial"/>
                <w:b/>
                <w:bCs/>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1055EEA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Provide follow-up support on applications made</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A3"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A4"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A5"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AC" w14:textId="77777777" w:rsidTr="00152438">
        <w:trPr>
          <w:trHeight w:val="4"/>
        </w:trPr>
        <w:tc>
          <w:tcPr>
            <w:tcW w:w="983" w:type="pct"/>
            <w:vMerge/>
            <w:tcBorders>
              <w:left w:val="single" w:sz="8" w:space="0" w:color="auto"/>
              <w:right w:val="single" w:sz="8" w:space="0" w:color="auto"/>
            </w:tcBorders>
            <w:vAlign w:val="center"/>
          </w:tcPr>
          <w:p w14:paraId="1055EEA7" w14:textId="77777777" w:rsidR="00EC38A8" w:rsidRPr="00DF292C" w:rsidRDefault="00EC38A8" w:rsidP="00152438">
            <w:pPr>
              <w:rPr>
                <w:rFonts w:ascii="Arial" w:eastAsiaTheme="minorHAnsi" w:hAnsi="Arial" w:cs="Arial"/>
                <w:b/>
                <w:bCs/>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1055EEA8"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Support bidding processes for social housing applications </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A9"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AA"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AB"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B2" w14:textId="77777777" w:rsidTr="00152438">
        <w:trPr>
          <w:trHeight w:val="4"/>
        </w:trPr>
        <w:tc>
          <w:tcPr>
            <w:tcW w:w="983" w:type="pct"/>
            <w:vMerge/>
            <w:tcBorders>
              <w:left w:val="single" w:sz="8" w:space="0" w:color="auto"/>
              <w:right w:val="single" w:sz="8" w:space="0" w:color="auto"/>
            </w:tcBorders>
            <w:vAlign w:val="center"/>
            <w:hideMark/>
          </w:tcPr>
          <w:p w14:paraId="1055EEAD" w14:textId="77777777" w:rsidR="00EC38A8" w:rsidRPr="00DF292C" w:rsidRDefault="00EC38A8" w:rsidP="00152438">
            <w:pPr>
              <w:rPr>
                <w:rFonts w:ascii="Arial" w:eastAsiaTheme="minorHAnsi" w:hAnsi="Arial" w:cs="Arial"/>
                <w:b/>
                <w:bCs/>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1055EEAE"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Support application for bond scheme if available</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AF"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B0"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B1"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B8" w14:textId="77777777" w:rsidTr="00152438">
        <w:trPr>
          <w:trHeight w:val="4"/>
        </w:trPr>
        <w:tc>
          <w:tcPr>
            <w:tcW w:w="983" w:type="pct"/>
            <w:vMerge/>
            <w:tcBorders>
              <w:left w:val="single" w:sz="8" w:space="0" w:color="auto"/>
              <w:right w:val="single" w:sz="8" w:space="0" w:color="auto"/>
            </w:tcBorders>
            <w:vAlign w:val="center"/>
            <w:hideMark/>
          </w:tcPr>
          <w:p w14:paraId="1055EEB3" w14:textId="77777777" w:rsidR="00EC38A8" w:rsidRPr="00DF292C" w:rsidRDefault="00EC38A8" w:rsidP="00152438">
            <w:pPr>
              <w:rPr>
                <w:rFonts w:ascii="Arial" w:eastAsiaTheme="minorHAnsi" w:hAnsi="Arial" w:cs="Arial"/>
                <w:b/>
                <w:bCs/>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1055EEB4"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Follow up on referrals in advance of release</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B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B6"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B7"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BE" w14:textId="77777777" w:rsidTr="00152438">
        <w:trPr>
          <w:trHeight w:val="4"/>
        </w:trPr>
        <w:tc>
          <w:tcPr>
            <w:tcW w:w="983" w:type="pct"/>
            <w:vMerge/>
            <w:tcBorders>
              <w:left w:val="single" w:sz="8" w:space="0" w:color="auto"/>
              <w:right w:val="single" w:sz="8" w:space="0" w:color="auto"/>
            </w:tcBorders>
            <w:vAlign w:val="center"/>
            <w:hideMark/>
          </w:tcPr>
          <w:p w14:paraId="1055EEB9" w14:textId="77777777" w:rsidR="00EC38A8" w:rsidRPr="00DF292C" w:rsidRDefault="00EC38A8" w:rsidP="00152438">
            <w:pPr>
              <w:rPr>
                <w:rFonts w:ascii="Arial" w:eastAsiaTheme="minorHAnsi" w:hAnsi="Arial" w:cs="Arial"/>
                <w:b/>
                <w:bCs/>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1055EEBA" w14:textId="77777777" w:rsidR="00EC38A8" w:rsidRPr="00DF292C" w:rsidRDefault="00EC38A8" w:rsidP="00152438">
            <w:pPr>
              <w:rPr>
                <w:rFonts w:ascii="Arial" w:hAnsi="Arial" w:cs="Arial"/>
                <w:i/>
                <w:iCs/>
                <w:sz w:val="20"/>
                <w:szCs w:val="20"/>
              </w:rPr>
            </w:pPr>
            <w:r w:rsidRPr="00DF292C">
              <w:rPr>
                <w:rFonts w:ascii="Arial" w:eastAsia="Calibri" w:hAnsi="Arial" w:cs="Arial"/>
                <w:i/>
                <w:sz w:val="20"/>
                <w:szCs w:val="20"/>
                <w:lang w:eastAsia="en-US"/>
              </w:rPr>
              <w:t>Advise offenders on an individual one-to-one basis about the rules and requirements around disclosure, tailoring any advice to their specific situation. Where appropriate, help the individual to construct a `self-disclosure statement`.</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BB" w14:textId="77777777" w:rsidR="00EC38A8" w:rsidRPr="00DF292C" w:rsidRDefault="00EC38A8" w:rsidP="00152438">
            <w:pPr>
              <w:jc w:val="center"/>
              <w:rPr>
                <w:rFonts w:ascii="Arial" w:eastAsiaTheme="minorHAnsi" w:hAnsi="Arial" w:cs="Arial"/>
                <w:i/>
                <w:iCs/>
                <w:sz w:val="20"/>
                <w:szCs w:val="20"/>
                <w:lang w:eastAsia="en-US"/>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BC" w14:textId="77777777" w:rsidR="00EC38A8" w:rsidRPr="00DF292C" w:rsidRDefault="00EC38A8" w:rsidP="00152438">
            <w:pPr>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BD" w14:textId="77777777" w:rsidR="00EC38A8" w:rsidRPr="00DF292C" w:rsidRDefault="00EC38A8" w:rsidP="00152438">
            <w:pPr>
              <w:jc w:val="center"/>
              <w:rPr>
                <w:rStyle w:val="st"/>
                <w:rFonts w:ascii="Segoe UI Symbol" w:hAnsi="Segoe UI Symbol" w:cs="Segoe UI Symbol"/>
                <w:b/>
                <w:sz w:val="20"/>
                <w:szCs w:val="20"/>
              </w:rPr>
            </w:pPr>
          </w:p>
        </w:tc>
      </w:tr>
      <w:tr w:rsidR="00EC38A8" w:rsidRPr="00DF292C" w14:paraId="1055EEC5" w14:textId="77777777" w:rsidTr="00152438">
        <w:trPr>
          <w:trHeight w:val="17"/>
        </w:trPr>
        <w:tc>
          <w:tcPr>
            <w:tcW w:w="983" w:type="pct"/>
            <w:vMerge/>
            <w:tcBorders>
              <w:left w:val="single" w:sz="8" w:space="0" w:color="auto"/>
              <w:right w:val="single" w:sz="8" w:space="0" w:color="auto"/>
            </w:tcBorders>
            <w:vAlign w:val="center"/>
          </w:tcPr>
          <w:p w14:paraId="1055EEBF" w14:textId="77777777" w:rsidR="00EC38A8" w:rsidRPr="00DF292C" w:rsidRDefault="00EC38A8" w:rsidP="00152438">
            <w:pPr>
              <w:spacing w:line="276" w:lineRule="auto"/>
              <w:rPr>
                <w:rFonts w:ascii="Arial" w:eastAsia="Calibri" w:hAnsi="Arial" w:cs="Arial"/>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1055EEC0"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Make arrangements for tenancy to continue  </w:t>
            </w:r>
          </w:p>
          <w:p w14:paraId="1055EEC1"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(including liaise with DWP for the housing element of UC for up to 26 weeks for all prisoners (and help to access Housing Benefit where appropriate)</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C2" w14:textId="77777777" w:rsidR="00EC38A8" w:rsidRPr="00DF292C" w:rsidRDefault="00EC38A8" w:rsidP="00152438">
            <w:pPr>
              <w:jc w:val="center"/>
              <w:rPr>
                <w:rFonts w:ascii="Arial" w:eastAsiaTheme="minorHAnsi" w:hAnsi="Arial" w:cs="Arial"/>
                <w:i/>
                <w:iCs/>
                <w:sz w:val="20"/>
                <w:szCs w:val="20"/>
                <w:lang w:eastAsia="en-US"/>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C3" w14:textId="77777777" w:rsidR="00EC38A8" w:rsidRPr="00DF292C" w:rsidRDefault="00EC38A8" w:rsidP="00152438">
            <w:pPr>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C4" w14:textId="77777777" w:rsidR="00EC38A8" w:rsidRPr="00DF292C" w:rsidRDefault="00EC38A8" w:rsidP="00152438">
            <w:pPr>
              <w:jc w:val="center"/>
              <w:rPr>
                <w:rStyle w:val="st"/>
                <w:rFonts w:ascii="Segoe UI Symbol" w:hAnsi="Segoe UI Symbol" w:cs="Segoe UI Symbol"/>
                <w:b/>
                <w:sz w:val="20"/>
                <w:szCs w:val="20"/>
              </w:rPr>
            </w:pPr>
          </w:p>
        </w:tc>
      </w:tr>
      <w:tr w:rsidR="00EC38A8" w:rsidRPr="00DF292C" w14:paraId="1055EECB" w14:textId="77777777" w:rsidTr="00152438">
        <w:trPr>
          <w:trHeight w:val="118"/>
        </w:trPr>
        <w:tc>
          <w:tcPr>
            <w:tcW w:w="983" w:type="pct"/>
            <w:vMerge/>
            <w:tcBorders>
              <w:left w:val="single" w:sz="8" w:space="0" w:color="auto"/>
              <w:bottom w:val="single" w:sz="8" w:space="0" w:color="auto"/>
              <w:right w:val="single" w:sz="8" w:space="0" w:color="auto"/>
            </w:tcBorders>
            <w:vAlign w:val="center"/>
          </w:tcPr>
          <w:p w14:paraId="1055EEC6" w14:textId="77777777" w:rsidR="00EC38A8" w:rsidRPr="00DF292C" w:rsidRDefault="00EC38A8" w:rsidP="00152438">
            <w:pPr>
              <w:spacing w:line="276" w:lineRule="auto"/>
              <w:rPr>
                <w:rFonts w:ascii="Arial" w:eastAsia="Calibri" w:hAnsi="Arial" w:cs="Arial"/>
                <w:sz w:val="20"/>
                <w:szCs w:val="20"/>
                <w:lang w:eastAsia="en-US"/>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1055EEC7"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Close down any existing tenancy if appropriate </w:t>
            </w:r>
          </w:p>
        </w:tc>
        <w:tc>
          <w:tcPr>
            <w:tcW w:w="953" w:type="pct"/>
            <w:tcBorders>
              <w:top w:val="nil"/>
              <w:left w:val="nil"/>
              <w:bottom w:val="single" w:sz="8" w:space="0" w:color="auto"/>
              <w:right w:val="single" w:sz="8" w:space="0" w:color="auto"/>
            </w:tcBorders>
            <w:tcMar>
              <w:top w:w="0" w:type="dxa"/>
              <w:left w:w="108" w:type="dxa"/>
              <w:bottom w:w="0" w:type="dxa"/>
              <w:right w:w="108" w:type="dxa"/>
            </w:tcMar>
          </w:tcPr>
          <w:p w14:paraId="1055EEC8" w14:textId="77777777" w:rsidR="00EC38A8" w:rsidRPr="00DF292C" w:rsidRDefault="00EC38A8" w:rsidP="00152438">
            <w:pPr>
              <w:jc w:val="center"/>
              <w:rPr>
                <w:rFonts w:ascii="Arial" w:eastAsiaTheme="minorHAnsi" w:hAnsi="Arial" w:cs="Arial"/>
                <w:i/>
                <w:iCs/>
                <w:sz w:val="20"/>
                <w:szCs w:val="20"/>
                <w:lang w:eastAsia="en-US"/>
              </w:rPr>
            </w:pPr>
            <w:r w:rsidRPr="00DF292C">
              <w:rPr>
                <w:rStyle w:val="st"/>
                <w:rFonts w:ascii="Segoe UI Symbol" w:hAnsi="Segoe UI Symbol" w:cs="Segoe UI Symbol"/>
                <w:b/>
                <w:sz w:val="20"/>
                <w:szCs w:val="20"/>
              </w:rPr>
              <w:t>✓</w:t>
            </w:r>
          </w:p>
        </w:tc>
        <w:tc>
          <w:tcPr>
            <w:tcW w:w="953" w:type="pct"/>
            <w:tcBorders>
              <w:top w:val="nil"/>
              <w:left w:val="nil"/>
              <w:bottom w:val="single" w:sz="8" w:space="0" w:color="auto"/>
              <w:right w:val="single" w:sz="8" w:space="0" w:color="auto"/>
            </w:tcBorders>
          </w:tcPr>
          <w:p w14:paraId="1055EEC9" w14:textId="77777777" w:rsidR="00EC38A8" w:rsidRPr="00DF292C" w:rsidRDefault="00EC38A8" w:rsidP="00152438">
            <w:pPr>
              <w:jc w:val="center"/>
              <w:rPr>
                <w:rStyle w:val="st"/>
                <w:rFonts w:ascii="Segoe UI Symbol" w:hAnsi="Segoe UI Symbol" w:cs="Segoe UI Symbol"/>
                <w:b/>
                <w:sz w:val="20"/>
                <w:szCs w:val="20"/>
              </w:rPr>
            </w:pPr>
          </w:p>
        </w:tc>
        <w:tc>
          <w:tcPr>
            <w:tcW w:w="952" w:type="pct"/>
            <w:tcBorders>
              <w:top w:val="nil"/>
              <w:left w:val="nil"/>
              <w:bottom w:val="single" w:sz="8" w:space="0" w:color="auto"/>
              <w:right w:val="single" w:sz="8" w:space="0" w:color="auto"/>
            </w:tcBorders>
          </w:tcPr>
          <w:p w14:paraId="1055EECA" w14:textId="77777777" w:rsidR="00EC38A8" w:rsidRPr="00DF292C" w:rsidRDefault="00EC38A8" w:rsidP="00152438">
            <w:pPr>
              <w:jc w:val="center"/>
              <w:rPr>
                <w:rStyle w:val="st"/>
                <w:rFonts w:ascii="Segoe UI Symbol" w:hAnsi="Segoe UI Symbol" w:cs="Segoe UI Symbol"/>
                <w:b/>
                <w:sz w:val="20"/>
                <w:szCs w:val="20"/>
              </w:rPr>
            </w:pPr>
          </w:p>
        </w:tc>
      </w:tr>
    </w:tbl>
    <w:p w14:paraId="1055EECC" w14:textId="77777777" w:rsidR="00EC38A8" w:rsidRPr="00DF292C" w:rsidRDefault="00EC38A8" w:rsidP="00EC38A8">
      <w:pPr>
        <w:spacing w:after="160" w:line="276" w:lineRule="auto"/>
        <w:rPr>
          <w:rFonts w:ascii="Arial" w:eastAsia="Calibri" w:hAnsi="Arial" w:cs="Arial"/>
          <w:b/>
          <w:sz w:val="22"/>
          <w:szCs w:val="22"/>
          <w:lang w:eastAsia="en-US"/>
        </w:rPr>
      </w:pPr>
    </w:p>
    <w:p w14:paraId="1055EECD" w14:textId="77777777" w:rsidR="00AA4564" w:rsidRPr="00DF292C" w:rsidRDefault="00AA4564" w:rsidP="00EC38A8">
      <w:pPr>
        <w:spacing w:after="160" w:line="276" w:lineRule="auto"/>
        <w:rPr>
          <w:rFonts w:ascii="Arial" w:eastAsia="Calibri" w:hAnsi="Arial" w:cs="Arial"/>
          <w:b/>
          <w:sz w:val="22"/>
          <w:szCs w:val="22"/>
          <w:lang w:eastAsia="en-US"/>
        </w:rPr>
      </w:pPr>
    </w:p>
    <w:p w14:paraId="1055EECE" w14:textId="77777777" w:rsidR="00AA4564" w:rsidRPr="00DF292C" w:rsidRDefault="00AA4564" w:rsidP="00EC38A8">
      <w:pPr>
        <w:spacing w:after="160" w:line="276" w:lineRule="auto"/>
        <w:rPr>
          <w:rFonts w:ascii="Arial" w:eastAsia="Calibri" w:hAnsi="Arial" w:cs="Arial"/>
          <w:b/>
          <w:sz w:val="22"/>
          <w:szCs w:val="22"/>
          <w:lang w:eastAsia="en-US"/>
        </w:rPr>
      </w:pPr>
    </w:p>
    <w:p w14:paraId="1055EECF" w14:textId="77777777" w:rsidR="00AA4564" w:rsidRPr="00DF292C" w:rsidRDefault="00AA4564" w:rsidP="00EC38A8">
      <w:pPr>
        <w:spacing w:after="160" w:line="276" w:lineRule="auto"/>
        <w:rPr>
          <w:rFonts w:ascii="Arial" w:eastAsia="Calibri" w:hAnsi="Arial" w:cs="Arial"/>
          <w:b/>
          <w:sz w:val="22"/>
          <w:szCs w:val="22"/>
          <w:lang w:eastAsia="en-US"/>
        </w:rPr>
      </w:pPr>
    </w:p>
    <w:p w14:paraId="1055EED0" w14:textId="77777777" w:rsidR="003F24FD" w:rsidRPr="00DF292C" w:rsidRDefault="003F24FD" w:rsidP="00EC38A8">
      <w:pPr>
        <w:spacing w:after="160" w:line="276" w:lineRule="auto"/>
        <w:rPr>
          <w:rFonts w:ascii="Arial" w:eastAsia="Calibri" w:hAnsi="Arial" w:cs="Arial"/>
          <w:b/>
          <w:sz w:val="22"/>
          <w:szCs w:val="22"/>
          <w:lang w:eastAsia="en-US"/>
        </w:rPr>
      </w:pPr>
    </w:p>
    <w:p w14:paraId="1055EED1" w14:textId="77777777" w:rsidR="003F24FD" w:rsidRPr="00DF292C" w:rsidRDefault="003F24FD" w:rsidP="00EC38A8">
      <w:pPr>
        <w:spacing w:after="160" w:line="276" w:lineRule="auto"/>
        <w:rPr>
          <w:rFonts w:ascii="Arial" w:eastAsia="Calibri" w:hAnsi="Arial" w:cs="Arial"/>
          <w:b/>
          <w:sz w:val="22"/>
          <w:szCs w:val="22"/>
          <w:lang w:eastAsia="en-US"/>
        </w:rPr>
      </w:pPr>
    </w:p>
    <w:p w14:paraId="1055EED2" w14:textId="77777777" w:rsidR="003F24FD" w:rsidRPr="00DF292C" w:rsidRDefault="003F24FD" w:rsidP="00EC38A8">
      <w:pPr>
        <w:spacing w:after="160" w:line="276" w:lineRule="auto"/>
        <w:rPr>
          <w:rFonts w:ascii="Arial" w:eastAsia="Calibri" w:hAnsi="Arial" w:cs="Arial"/>
          <w:b/>
          <w:sz w:val="22"/>
          <w:szCs w:val="22"/>
          <w:lang w:eastAsia="en-US"/>
        </w:rPr>
      </w:pPr>
    </w:p>
    <w:p w14:paraId="1055EED3" w14:textId="77777777" w:rsidR="003F24FD" w:rsidRPr="00DF292C" w:rsidRDefault="003F24FD" w:rsidP="00EC38A8">
      <w:pPr>
        <w:spacing w:after="160" w:line="276" w:lineRule="auto"/>
        <w:rPr>
          <w:rFonts w:ascii="Arial" w:eastAsia="Calibri" w:hAnsi="Arial" w:cs="Arial"/>
          <w:b/>
          <w:sz w:val="22"/>
          <w:szCs w:val="22"/>
          <w:lang w:eastAsia="en-US"/>
        </w:rPr>
      </w:pPr>
    </w:p>
    <w:p w14:paraId="1055EED4" w14:textId="77777777" w:rsidR="003F24FD" w:rsidRPr="00DF292C" w:rsidRDefault="003F24FD" w:rsidP="00EC38A8">
      <w:pPr>
        <w:spacing w:after="160" w:line="276" w:lineRule="auto"/>
        <w:rPr>
          <w:rFonts w:ascii="Arial" w:eastAsia="Calibri" w:hAnsi="Arial" w:cs="Arial"/>
          <w:b/>
          <w:sz w:val="22"/>
          <w:szCs w:val="22"/>
          <w:lang w:eastAsia="en-US"/>
        </w:rPr>
      </w:pPr>
    </w:p>
    <w:p w14:paraId="1055EED5" w14:textId="77777777" w:rsidR="003F24FD" w:rsidRPr="00DF292C" w:rsidRDefault="003F24FD" w:rsidP="00EC38A8">
      <w:pPr>
        <w:spacing w:after="160" w:line="276" w:lineRule="auto"/>
        <w:rPr>
          <w:rFonts w:ascii="Arial" w:eastAsia="Calibri" w:hAnsi="Arial" w:cs="Arial"/>
          <w:b/>
          <w:sz w:val="22"/>
          <w:szCs w:val="22"/>
          <w:lang w:eastAsia="en-US"/>
        </w:rPr>
      </w:pPr>
    </w:p>
    <w:p w14:paraId="1055EED6" w14:textId="77777777" w:rsidR="003F24FD" w:rsidRPr="00DF292C" w:rsidRDefault="003F24FD" w:rsidP="00EC38A8">
      <w:pPr>
        <w:spacing w:after="160" w:line="276" w:lineRule="auto"/>
        <w:rPr>
          <w:rFonts w:ascii="Arial" w:eastAsia="Calibri" w:hAnsi="Arial" w:cs="Arial"/>
          <w:b/>
          <w:sz w:val="22"/>
          <w:szCs w:val="22"/>
          <w:lang w:eastAsia="en-US"/>
        </w:rPr>
      </w:pPr>
    </w:p>
    <w:p w14:paraId="1055EED7" w14:textId="77777777" w:rsidR="003F24FD" w:rsidRPr="00DF292C" w:rsidRDefault="003F24FD" w:rsidP="00EC38A8">
      <w:pPr>
        <w:spacing w:after="160" w:line="276" w:lineRule="auto"/>
        <w:rPr>
          <w:rFonts w:ascii="Arial" w:eastAsia="Calibri" w:hAnsi="Arial" w:cs="Arial"/>
          <w:b/>
          <w:sz w:val="22"/>
          <w:szCs w:val="22"/>
          <w:lang w:eastAsia="en-US"/>
        </w:rPr>
      </w:pPr>
    </w:p>
    <w:p w14:paraId="1055EED8" w14:textId="77777777" w:rsidR="003F24FD" w:rsidRPr="00DF292C" w:rsidRDefault="003F24FD" w:rsidP="00AA4564">
      <w:pPr>
        <w:rPr>
          <w:rFonts w:ascii="Arial" w:eastAsia="Calibri" w:hAnsi="Arial" w:cs="Arial"/>
          <w:b/>
          <w:sz w:val="22"/>
          <w:szCs w:val="22"/>
          <w:lang w:eastAsia="en-US"/>
        </w:rPr>
      </w:pPr>
    </w:p>
    <w:p w14:paraId="1055EED9" w14:textId="77777777" w:rsidR="00EC38A8" w:rsidRPr="00DF292C" w:rsidRDefault="00EC38A8" w:rsidP="00AA4564">
      <w:pPr>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Accommodation - Level 3 – Applies to offenders with identified need and represent the</w:t>
      </w:r>
      <w:r w:rsidR="00D53CF2" w:rsidRPr="00DF292C">
        <w:rPr>
          <w:rFonts w:ascii="Arial" w:eastAsia="Calibri" w:hAnsi="Arial" w:cs="Arial"/>
          <w:b/>
          <w:sz w:val="22"/>
          <w:szCs w:val="22"/>
          <w:lang w:eastAsia="en-US"/>
        </w:rPr>
        <w:t xml:space="preserve"> most vulnerable or complex cases</w:t>
      </w:r>
    </w:p>
    <w:tbl>
      <w:tblPr>
        <w:tblpPr w:leftFromText="180" w:rightFromText="180" w:vertAnchor="text" w:horzAnchor="margin" w:tblpY="-58"/>
        <w:tblW w:w="5000" w:type="pct"/>
        <w:tblCellMar>
          <w:left w:w="0" w:type="dxa"/>
          <w:right w:w="0" w:type="dxa"/>
        </w:tblCellMar>
        <w:tblLook w:val="04A0" w:firstRow="1" w:lastRow="0" w:firstColumn="1" w:lastColumn="0" w:noHBand="0" w:noVBand="1"/>
      </w:tblPr>
      <w:tblGrid>
        <w:gridCol w:w="1954"/>
        <w:gridCol w:w="2547"/>
        <w:gridCol w:w="1725"/>
        <w:gridCol w:w="1493"/>
        <w:gridCol w:w="1899"/>
      </w:tblGrid>
      <w:tr w:rsidR="00EC38A8" w:rsidRPr="00DF292C" w14:paraId="1055EEDF" w14:textId="77777777" w:rsidTr="003F24FD">
        <w:trPr>
          <w:trHeight w:val="312"/>
          <w:tblHeader/>
        </w:trPr>
        <w:tc>
          <w:tcPr>
            <w:tcW w:w="1016"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EDA" w14:textId="77777777" w:rsidR="00EC38A8" w:rsidRPr="00DF292C" w:rsidRDefault="00EC38A8" w:rsidP="00AA4564">
            <w:pPr>
              <w:rPr>
                <w:rFonts w:ascii="Arial" w:hAnsi="Arial" w:cs="Arial"/>
                <w:sz w:val="20"/>
                <w:szCs w:val="20"/>
              </w:rPr>
            </w:pPr>
            <w:r w:rsidRPr="00DF292C">
              <w:rPr>
                <w:rFonts w:ascii="Arial" w:hAnsi="Arial" w:cs="Arial"/>
                <w:sz w:val="20"/>
                <w:szCs w:val="20"/>
              </w:rPr>
              <w:t>Outcome</w:t>
            </w:r>
          </w:p>
        </w:tc>
        <w:tc>
          <w:tcPr>
            <w:tcW w:w="132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EDB" w14:textId="77777777" w:rsidR="00EC38A8" w:rsidRPr="00DF292C" w:rsidRDefault="00EC38A8" w:rsidP="00AA4564">
            <w:pPr>
              <w:rPr>
                <w:rFonts w:ascii="Arial" w:hAnsi="Arial" w:cs="Arial"/>
                <w:sz w:val="20"/>
                <w:szCs w:val="20"/>
              </w:rPr>
            </w:pPr>
            <w:r w:rsidRPr="00DF292C">
              <w:rPr>
                <w:rFonts w:ascii="Arial" w:hAnsi="Arial" w:cs="Arial"/>
                <w:sz w:val="20"/>
                <w:szCs w:val="20"/>
              </w:rPr>
              <w:t xml:space="preserve">Activity </w:t>
            </w:r>
          </w:p>
        </w:tc>
        <w:tc>
          <w:tcPr>
            <w:tcW w:w="89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EDC" w14:textId="77777777" w:rsidR="00EC38A8" w:rsidRPr="00DF292C" w:rsidRDefault="00EC38A8" w:rsidP="00AA4564">
            <w:pPr>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776" w:type="pct"/>
            <w:tcBorders>
              <w:top w:val="single" w:sz="8" w:space="0" w:color="auto"/>
              <w:left w:val="nil"/>
              <w:bottom w:val="single" w:sz="8" w:space="0" w:color="auto"/>
              <w:right w:val="single" w:sz="8" w:space="0" w:color="auto"/>
            </w:tcBorders>
            <w:shd w:val="clear" w:color="auto" w:fill="E2EFD9"/>
          </w:tcPr>
          <w:p w14:paraId="1055EEDD" w14:textId="77777777" w:rsidR="00EC38A8" w:rsidRPr="00DF292C" w:rsidRDefault="00EC38A8" w:rsidP="00AA4564">
            <w:pPr>
              <w:rPr>
                <w:rFonts w:ascii="Arial" w:hAnsi="Arial" w:cs="Arial"/>
                <w:sz w:val="20"/>
                <w:szCs w:val="20"/>
              </w:rPr>
            </w:pPr>
            <w:r w:rsidRPr="00DF292C">
              <w:rPr>
                <w:rFonts w:ascii="Arial" w:hAnsi="Arial" w:cs="Arial"/>
                <w:sz w:val="20"/>
                <w:szCs w:val="20"/>
              </w:rPr>
              <w:t>CRC to signpost</w:t>
            </w:r>
          </w:p>
        </w:tc>
        <w:tc>
          <w:tcPr>
            <w:tcW w:w="987" w:type="pct"/>
            <w:tcBorders>
              <w:top w:val="single" w:sz="8" w:space="0" w:color="auto"/>
              <w:left w:val="nil"/>
              <w:bottom w:val="single" w:sz="8" w:space="0" w:color="auto"/>
              <w:right w:val="single" w:sz="8" w:space="0" w:color="auto"/>
            </w:tcBorders>
            <w:shd w:val="clear" w:color="auto" w:fill="E2EFD9"/>
          </w:tcPr>
          <w:p w14:paraId="1055EEDE" w14:textId="77777777" w:rsidR="00EC38A8" w:rsidRPr="00DF292C" w:rsidRDefault="00EC38A8" w:rsidP="00AA4564">
            <w:pPr>
              <w:rPr>
                <w:rFonts w:ascii="Arial" w:hAnsi="Arial" w:cs="Arial"/>
                <w:sz w:val="20"/>
                <w:szCs w:val="20"/>
              </w:rPr>
            </w:pPr>
            <w:r w:rsidRPr="00DF292C">
              <w:rPr>
                <w:rFonts w:ascii="Arial" w:hAnsi="Arial" w:cs="Arial"/>
                <w:sz w:val="20"/>
                <w:szCs w:val="20"/>
              </w:rPr>
              <w:t>Signposted service</w:t>
            </w:r>
          </w:p>
        </w:tc>
      </w:tr>
      <w:tr w:rsidR="00EC38A8" w:rsidRPr="00DF292C" w14:paraId="1055EEE9" w14:textId="77777777" w:rsidTr="003F24FD">
        <w:trPr>
          <w:trHeight w:val="1695"/>
          <w:tblHeader/>
        </w:trPr>
        <w:tc>
          <w:tcPr>
            <w:tcW w:w="101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EEE0"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obtain safe suitable accommodation</w:t>
            </w:r>
          </w:p>
          <w:p w14:paraId="1055EEE1" w14:textId="77777777" w:rsidR="00EC38A8" w:rsidRPr="00DF292C" w:rsidRDefault="00EC38A8" w:rsidP="00152438">
            <w:pPr>
              <w:spacing w:line="276" w:lineRule="auto"/>
              <w:rPr>
                <w:rFonts w:ascii="Arial" w:eastAsia="Calibri" w:hAnsi="Arial" w:cs="Arial"/>
                <w:sz w:val="20"/>
                <w:szCs w:val="20"/>
                <w:lang w:eastAsia="en-US"/>
              </w:rPr>
            </w:pPr>
          </w:p>
          <w:p w14:paraId="1055EEE2"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maintain safe, suitable accommodation</w:t>
            </w:r>
          </w:p>
          <w:p w14:paraId="1055EEE3" w14:textId="77777777" w:rsidR="00EC38A8" w:rsidRPr="00DF292C" w:rsidRDefault="00EC38A8" w:rsidP="00152438">
            <w:pPr>
              <w:spacing w:line="276" w:lineRule="auto"/>
              <w:rPr>
                <w:rFonts w:ascii="Arial" w:eastAsia="Calibri" w:hAnsi="Arial" w:cs="Arial"/>
                <w:sz w:val="20"/>
                <w:szCs w:val="20"/>
                <w:lang w:eastAsia="en-US"/>
              </w:rPr>
            </w:pPr>
          </w:p>
          <w:p w14:paraId="1055EEE4"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increase an individual’s</w:t>
            </w:r>
            <w:r w:rsidRPr="00DF292C">
              <w:rPr>
                <w:rFonts w:ascii="Arial" w:eastAsia="Calibri" w:hAnsi="Arial" w:cs="Arial"/>
                <w:color w:val="FF0000"/>
                <w:sz w:val="20"/>
                <w:szCs w:val="20"/>
                <w:lang w:eastAsia="en-US"/>
              </w:rPr>
              <w:t xml:space="preserve"> </w:t>
            </w:r>
            <w:r w:rsidRPr="00DF292C">
              <w:rPr>
                <w:rFonts w:ascii="Arial" w:eastAsia="Calibri" w:hAnsi="Arial" w:cs="Arial"/>
                <w:sz w:val="20"/>
                <w:szCs w:val="20"/>
                <w:lang w:eastAsia="en-US"/>
              </w:rPr>
              <w:t>ability to obtain and maintain safe, suitable accommodation</w:t>
            </w:r>
          </w:p>
        </w:tc>
        <w:tc>
          <w:tcPr>
            <w:tcW w:w="1324" w:type="pct"/>
            <w:tcBorders>
              <w:top w:val="nil"/>
              <w:left w:val="nil"/>
              <w:bottom w:val="single" w:sz="8" w:space="0" w:color="auto"/>
              <w:right w:val="single" w:sz="8" w:space="0" w:color="auto"/>
            </w:tcBorders>
            <w:tcMar>
              <w:top w:w="0" w:type="dxa"/>
              <w:left w:w="108" w:type="dxa"/>
              <w:bottom w:w="0" w:type="dxa"/>
              <w:right w:w="108" w:type="dxa"/>
            </w:tcMar>
          </w:tcPr>
          <w:p w14:paraId="1055EEE5"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Subject to the individual’s consent, refer those who are at risk of homelessness to the Local Authority in accordance with Section 10 of the Homelessness Reduction Act 2017</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EE6" w14:textId="77777777" w:rsidR="00EC38A8" w:rsidRPr="00DF292C" w:rsidRDefault="00EC38A8" w:rsidP="00152438">
            <w:pPr>
              <w:spacing w:line="276" w:lineRule="auto"/>
              <w:jc w:val="center"/>
              <w:rPr>
                <w:rFonts w:ascii="Segoe UI Symbol" w:hAnsi="Segoe UI Symbol" w:cs="Segoe UI Symbol"/>
                <w:b/>
                <w:sz w:val="20"/>
                <w:szCs w:val="20"/>
              </w:rPr>
            </w:pPr>
            <w:r w:rsidRPr="00DF292C">
              <w:rPr>
                <w:rStyle w:val="st"/>
                <w:rFonts w:ascii="Segoe UI Symbol" w:hAnsi="Segoe UI Symbol" w:cs="Segoe UI Symbol"/>
                <w:b/>
                <w:sz w:val="20"/>
                <w:szCs w:val="20"/>
              </w:rPr>
              <w:t>✓</w:t>
            </w:r>
          </w:p>
        </w:tc>
        <w:tc>
          <w:tcPr>
            <w:tcW w:w="776" w:type="pct"/>
            <w:tcBorders>
              <w:top w:val="nil"/>
              <w:left w:val="nil"/>
              <w:bottom w:val="single" w:sz="8" w:space="0" w:color="auto"/>
              <w:right w:val="single" w:sz="8" w:space="0" w:color="auto"/>
            </w:tcBorders>
          </w:tcPr>
          <w:p w14:paraId="1055EEE7" w14:textId="77777777" w:rsidR="00EC38A8" w:rsidRPr="00DF292C" w:rsidDel="00B62F0F"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EE8" w14:textId="77777777" w:rsidR="00EC38A8" w:rsidRPr="00DF292C" w:rsidDel="00B62F0F"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EF" w14:textId="77777777" w:rsidTr="003F24FD">
        <w:trPr>
          <w:trHeight w:val="1070"/>
          <w:tblHeader/>
        </w:trPr>
        <w:tc>
          <w:tcPr>
            <w:tcW w:w="1016" w:type="pct"/>
            <w:vMerge/>
            <w:tcBorders>
              <w:top w:val="nil"/>
              <w:left w:val="single" w:sz="8" w:space="0" w:color="auto"/>
              <w:bottom w:val="single" w:sz="8" w:space="0" w:color="auto"/>
              <w:right w:val="single" w:sz="8" w:space="0" w:color="auto"/>
            </w:tcBorders>
            <w:vAlign w:val="center"/>
          </w:tcPr>
          <w:p w14:paraId="1055EEEA" w14:textId="77777777" w:rsidR="00EC38A8" w:rsidRPr="00DF292C" w:rsidRDefault="00EC38A8" w:rsidP="00152438">
            <w:pPr>
              <w:rPr>
                <w:rFonts w:ascii="Arial" w:eastAsiaTheme="minorHAnsi" w:hAnsi="Arial" w:cs="Arial"/>
                <w:b/>
                <w:bCs/>
                <w:sz w:val="20"/>
                <w:szCs w:val="20"/>
                <w:lang w:eastAsia="en-US"/>
              </w:rPr>
            </w:pPr>
          </w:p>
        </w:tc>
        <w:tc>
          <w:tcPr>
            <w:tcW w:w="1324" w:type="pct"/>
            <w:tcBorders>
              <w:top w:val="nil"/>
              <w:left w:val="nil"/>
              <w:bottom w:val="single" w:sz="8" w:space="0" w:color="auto"/>
              <w:right w:val="single" w:sz="8" w:space="0" w:color="auto"/>
            </w:tcBorders>
            <w:tcMar>
              <w:top w:w="0" w:type="dxa"/>
              <w:left w:w="108" w:type="dxa"/>
              <w:bottom w:w="0" w:type="dxa"/>
              <w:right w:w="108" w:type="dxa"/>
            </w:tcMar>
          </w:tcPr>
          <w:p w14:paraId="1055EEEB"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To support effective operation of the Duty to Refer (Section 10, Homelessness Reduction Act 2017), develop partnership arrangements with Local Authorities and prisons to facilitate development of effective support plans</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EE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776" w:type="pct"/>
            <w:tcBorders>
              <w:top w:val="nil"/>
              <w:left w:val="nil"/>
              <w:bottom w:val="single" w:sz="8" w:space="0" w:color="auto"/>
              <w:right w:val="single" w:sz="8" w:space="0" w:color="auto"/>
            </w:tcBorders>
          </w:tcPr>
          <w:p w14:paraId="1055EEED"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EEE"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F6" w14:textId="77777777" w:rsidTr="003F24FD">
        <w:trPr>
          <w:trHeight w:val="1070"/>
          <w:tblHeader/>
        </w:trPr>
        <w:tc>
          <w:tcPr>
            <w:tcW w:w="1016" w:type="pct"/>
            <w:vMerge/>
            <w:tcBorders>
              <w:top w:val="nil"/>
              <w:left w:val="single" w:sz="8" w:space="0" w:color="auto"/>
              <w:bottom w:val="single" w:sz="8" w:space="0" w:color="auto"/>
              <w:right w:val="single" w:sz="8" w:space="0" w:color="auto"/>
            </w:tcBorders>
            <w:vAlign w:val="center"/>
          </w:tcPr>
          <w:p w14:paraId="1055EEF0" w14:textId="77777777" w:rsidR="00EC38A8" w:rsidRPr="00DF292C" w:rsidRDefault="00EC38A8" w:rsidP="00152438">
            <w:pPr>
              <w:rPr>
                <w:rFonts w:ascii="Arial" w:eastAsiaTheme="minorHAnsi" w:hAnsi="Arial" w:cs="Arial"/>
                <w:b/>
                <w:bCs/>
                <w:sz w:val="20"/>
                <w:szCs w:val="20"/>
                <w:lang w:eastAsia="en-US"/>
              </w:rPr>
            </w:pPr>
          </w:p>
        </w:tc>
        <w:tc>
          <w:tcPr>
            <w:tcW w:w="1324" w:type="pct"/>
            <w:tcBorders>
              <w:top w:val="nil"/>
              <w:left w:val="nil"/>
              <w:bottom w:val="single" w:sz="8" w:space="0" w:color="auto"/>
              <w:right w:val="single" w:sz="8" w:space="0" w:color="auto"/>
            </w:tcBorders>
            <w:tcMar>
              <w:top w:w="0" w:type="dxa"/>
              <w:left w:w="108" w:type="dxa"/>
              <w:bottom w:w="0" w:type="dxa"/>
              <w:right w:w="108" w:type="dxa"/>
            </w:tcMar>
          </w:tcPr>
          <w:p w14:paraId="1055EEF1"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Support registration as homeless if released with no f</w:t>
            </w:r>
            <w:r w:rsidR="00217BB6">
              <w:rPr>
                <w:rFonts w:ascii="Arial" w:eastAsia="Calibri" w:hAnsi="Arial" w:cs="Arial"/>
                <w:i/>
                <w:sz w:val="20"/>
                <w:szCs w:val="20"/>
                <w:lang w:eastAsia="en-US"/>
              </w:rPr>
              <w:t>i</w:t>
            </w:r>
            <w:r w:rsidRPr="00DF292C">
              <w:rPr>
                <w:rFonts w:ascii="Arial" w:eastAsia="Calibri" w:hAnsi="Arial" w:cs="Arial"/>
                <w:i/>
                <w:sz w:val="20"/>
                <w:szCs w:val="20"/>
                <w:lang w:eastAsia="en-US"/>
              </w:rPr>
              <w:t>xed abode (NFA) on day of release and ensure that the Local Authority are aware, in accordance with their duties under the Homelessness Reduction Act 2017</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EF2"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Home CRC</w:t>
            </w:r>
          </w:p>
          <w:p w14:paraId="1055EEF3"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776" w:type="pct"/>
            <w:tcBorders>
              <w:top w:val="nil"/>
              <w:left w:val="nil"/>
              <w:bottom w:val="single" w:sz="8" w:space="0" w:color="auto"/>
              <w:right w:val="single" w:sz="8" w:space="0" w:color="auto"/>
            </w:tcBorders>
          </w:tcPr>
          <w:p w14:paraId="1055EEF4"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EF5"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EFC" w14:textId="77777777" w:rsidTr="003F24FD">
        <w:trPr>
          <w:trHeight w:val="639"/>
          <w:tblHeader/>
        </w:trPr>
        <w:tc>
          <w:tcPr>
            <w:tcW w:w="1016" w:type="pct"/>
            <w:vMerge/>
            <w:tcBorders>
              <w:top w:val="nil"/>
              <w:left w:val="single" w:sz="8" w:space="0" w:color="auto"/>
              <w:bottom w:val="single" w:sz="8" w:space="0" w:color="auto"/>
              <w:right w:val="single" w:sz="8" w:space="0" w:color="auto"/>
            </w:tcBorders>
            <w:vAlign w:val="center"/>
          </w:tcPr>
          <w:p w14:paraId="1055EEF7" w14:textId="77777777" w:rsidR="00EC38A8" w:rsidRPr="00DF292C" w:rsidRDefault="00EC38A8" w:rsidP="00152438">
            <w:pPr>
              <w:rPr>
                <w:rFonts w:ascii="Arial" w:eastAsiaTheme="minorHAnsi" w:hAnsi="Arial" w:cs="Arial"/>
                <w:b/>
                <w:bCs/>
                <w:sz w:val="20"/>
                <w:szCs w:val="20"/>
                <w:lang w:eastAsia="en-US"/>
              </w:rPr>
            </w:pPr>
          </w:p>
        </w:tc>
        <w:tc>
          <w:tcPr>
            <w:tcW w:w="1324" w:type="pct"/>
            <w:tcBorders>
              <w:top w:val="nil"/>
              <w:left w:val="nil"/>
              <w:bottom w:val="single" w:sz="8" w:space="0" w:color="auto"/>
              <w:right w:val="single" w:sz="8" w:space="0" w:color="auto"/>
            </w:tcBorders>
            <w:tcMar>
              <w:top w:w="0" w:type="dxa"/>
              <w:left w:w="108" w:type="dxa"/>
              <w:bottom w:w="0" w:type="dxa"/>
              <w:right w:w="108" w:type="dxa"/>
            </w:tcMar>
          </w:tcPr>
          <w:p w14:paraId="1055EEF8"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Follow up on referrals in advance of release</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EF9"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Style w:val="st"/>
                <w:rFonts w:ascii="Segoe UI Symbol" w:hAnsi="Segoe UI Symbol" w:cs="Segoe UI Symbol"/>
                <w:b/>
                <w:sz w:val="20"/>
                <w:szCs w:val="20"/>
              </w:rPr>
              <w:t>✓</w:t>
            </w:r>
          </w:p>
        </w:tc>
        <w:tc>
          <w:tcPr>
            <w:tcW w:w="776" w:type="pct"/>
            <w:tcBorders>
              <w:top w:val="nil"/>
              <w:left w:val="nil"/>
              <w:bottom w:val="single" w:sz="8" w:space="0" w:color="auto"/>
              <w:right w:val="single" w:sz="8" w:space="0" w:color="auto"/>
            </w:tcBorders>
          </w:tcPr>
          <w:p w14:paraId="1055EEFA"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EFB"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F03" w14:textId="77777777" w:rsidTr="003F24FD">
        <w:trPr>
          <w:trHeight w:val="960"/>
          <w:tblHeader/>
        </w:trPr>
        <w:tc>
          <w:tcPr>
            <w:tcW w:w="1016" w:type="pct"/>
            <w:vMerge/>
            <w:tcBorders>
              <w:top w:val="nil"/>
              <w:left w:val="single" w:sz="8" w:space="0" w:color="auto"/>
              <w:bottom w:val="single" w:sz="8" w:space="0" w:color="auto"/>
              <w:right w:val="single" w:sz="8" w:space="0" w:color="auto"/>
            </w:tcBorders>
            <w:vAlign w:val="center"/>
            <w:hideMark/>
          </w:tcPr>
          <w:p w14:paraId="1055EEFD" w14:textId="77777777" w:rsidR="00EC38A8" w:rsidRPr="00DF292C" w:rsidRDefault="00EC38A8" w:rsidP="00152438">
            <w:pPr>
              <w:rPr>
                <w:rFonts w:ascii="Arial" w:eastAsiaTheme="minorHAnsi" w:hAnsi="Arial" w:cs="Arial"/>
                <w:b/>
                <w:bCs/>
                <w:sz w:val="20"/>
                <w:szCs w:val="20"/>
                <w:lang w:eastAsia="en-US"/>
              </w:rPr>
            </w:pPr>
          </w:p>
        </w:tc>
        <w:tc>
          <w:tcPr>
            <w:tcW w:w="1324" w:type="pct"/>
            <w:tcBorders>
              <w:top w:val="nil"/>
              <w:left w:val="nil"/>
              <w:bottom w:val="single" w:sz="8" w:space="0" w:color="auto"/>
              <w:right w:val="single" w:sz="8" w:space="0" w:color="auto"/>
            </w:tcBorders>
            <w:tcMar>
              <w:top w:w="0" w:type="dxa"/>
              <w:left w:w="108" w:type="dxa"/>
              <w:bottom w:w="0" w:type="dxa"/>
              <w:right w:w="108" w:type="dxa"/>
            </w:tcMar>
            <w:hideMark/>
          </w:tcPr>
          <w:p w14:paraId="1055EEFE"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Support access to emergency accommodation</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EFF"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00" w14:textId="77777777" w:rsidR="00EC38A8" w:rsidRPr="00DF292C" w:rsidRDefault="00EC38A8" w:rsidP="00152438">
            <w:pPr>
              <w:spacing w:line="276" w:lineRule="auto"/>
              <w:jc w:val="center"/>
              <w:rPr>
                <w:rFonts w:ascii="Arial" w:hAnsi="Arial" w:cs="Arial"/>
                <w:i/>
                <w:iCs/>
                <w:sz w:val="20"/>
                <w:szCs w:val="20"/>
              </w:rPr>
            </w:pPr>
          </w:p>
        </w:tc>
        <w:tc>
          <w:tcPr>
            <w:tcW w:w="776" w:type="pct"/>
            <w:tcBorders>
              <w:top w:val="nil"/>
              <w:left w:val="nil"/>
              <w:bottom w:val="single" w:sz="8" w:space="0" w:color="auto"/>
              <w:right w:val="single" w:sz="8" w:space="0" w:color="auto"/>
            </w:tcBorders>
          </w:tcPr>
          <w:p w14:paraId="1055EF01"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F02"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F0A" w14:textId="77777777" w:rsidTr="003F24FD">
        <w:trPr>
          <w:trHeight w:val="1730"/>
          <w:tblHeader/>
        </w:trPr>
        <w:tc>
          <w:tcPr>
            <w:tcW w:w="1016" w:type="pct"/>
            <w:vMerge/>
            <w:tcBorders>
              <w:top w:val="nil"/>
              <w:left w:val="single" w:sz="8" w:space="0" w:color="auto"/>
              <w:bottom w:val="single" w:sz="8" w:space="0" w:color="auto"/>
              <w:right w:val="single" w:sz="8" w:space="0" w:color="auto"/>
            </w:tcBorders>
            <w:vAlign w:val="center"/>
            <w:hideMark/>
          </w:tcPr>
          <w:p w14:paraId="1055EF04" w14:textId="77777777" w:rsidR="00EC38A8" w:rsidRPr="00DF292C" w:rsidRDefault="00EC38A8" w:rsidP="00152438">
            <w:pPr>
              <w:rPr>
                <w:rFonts w:ascii="Arial" w:eastAsiaTheme="minorHAnsi" w:hAnsi="Arial" w:cs="Arial"/>
                <w:b/>
                <w:bCs/>
                <w:sz w:val="20"/>
                <w:szCs w:val="20"/>
                <w:lang w:eastAsia="en-US"/>
              </w:rPr>
            </w:pPr>
          </w:p>
        </w:tc>
        <w:tc>
          <w:tcPr>
            <w:tcW w:w="1324" w:type="pct"/>
            <w:tcBorders>
              <w:top w:val="nil"/>
              <w:left w:val="nil"/>
              <w:bottom w:val="single" w:sz="8" w:space="0" w:color="auto"/>
              <w:right w:val="single" w:sz="8" w:space="0" w:color="auto"/>
            </w:tcBorders>
            <w:tcMar>
              <w:top w:w="0" w:type="dxa"/>
              <w:left w:w="108" w:type="dxa"/>
              <w:bottom w:w="0" w:type="dxa"/>
              <w:right w:w="108" w:type="dxa"/>
            </w:tcMar>
            <w:hideMark/>
          </w:tcPr>
          <w:p w14:paraId="1055EF05"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Support access to safe, settled accommodation that reduces risk or (re) victimisation or the triggering of trauma related symptoms</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F06"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07" w14:textId="77777777" w:rsidR="00EC38A8" w:rsidRPr="00DF292C" w:rsidRDefault="00EC38A8" w:rsidP="00152438">
            <w:pPr>
              <w:spacing w:line="276" w:lineRule="auto"/>
              <w:jc w:val="center"/>
              <w:rPr>
                <w:rFonts w:ascii="Arial" w:hAnsi="Arial" w:cs="Arial"/>
                <w:i/>
                <w:iCs/>
                <w:sz w:val="20"/>
                <w:szCs w:val="20"/>
              </w:rPr>
            </w:pPr>
          </w:p>
        </w:tc>
        <w:tc>
          <w:tcPr>
            <w:tcW w:w="776" w:type="pct"/>
            <w:tcBorders>
              <w:top w:val="nil"/>
              <w:left w:val="nil"/>
              <w:bottom w:val="single" w:sz="8" w:space="0" w:color="auto"/>
              <w:right w:val="single" w:sz="8" w:space="0" w:color="auto"/>
            </w:tcBorders>
          </w:tcPr>
          <w:p w14:paraId="1055EF08"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F09"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F11" w14:textId="77777777" w:rsidTr="003F24FD">
        <w:trPr>
          <w:trHeight w:val="1445"/>
          <w:tblHeader/>
        </w:trPr>
        <w:tc>
          <w:tcPr>
            <w:tcW w:w="1016" w:type="pct"/>
            <w:vMerge/>
            <w:tcBorders>
              <w:top w:val="nil"/>
              <w:left w:val="single" w:sz="8" w:space="0" w:color="auto"/>
              <w:bottom w:val="single" w:sz="8" w:space="0" w:color="auto"/>
              <w:right w:val="single" w:sz="8" w:space="0" w:color="auto"/>
            </w:tcBorders>
            <w:vAlign w:val="center"/>
            <w:hideMark/>
          </w:tcPr>
          <w:p w14:paraId="1055EF0B" w14:textId="77777777" w:rsidR="00EC38A8" w:rsidRPr="00DF292C" w:rsidRDefault="00EC38A8" w:rsidP="00152438">
            <w:pPr>
              <w:rPr>
                <w:rFonts w:ascii="Arial" w:eastAsiaTheme="minorHAnsi" w:hAnsi="Arial" w:cs="Arial"/>
                <w:b/>
                <w:bCs/>
                <w:sz w:val="20"/>
                <w:szCs w:val="20"/>
                <w:lang w:eastAsia="en-US"/>
              </w:rPr>
            </w:pPr>
          </w:p>
        </w:tc>
        <w:tc>
          <w:tcPr>
            <w:tcW w:w="1324" w:type="pct"/>
            <w:tcBorders>
              <w:top w:val="nil"/>
              <w:left w:val="nil"/>
              <w:bottom w:val="single" w:sz="8" w:space="0" w:color="auto"/>
              <w:right w:val="single" w:sz="8" w:space="0" w:color="auto"/>
            </w:tcBorders>
            <w:tcMar>
              <w:top w:w="0" w:type="dxa"/>
              <w:left w:w="108" w:type="dxa"/>
              <w:bottom w:w="0" w:type="dxa"/>
              <w:right w:w="108" w:type="dxa"/>
            </w:tcMar>
            <w:hideMark/>
          </w:tcPr>
          <w:p w14:paraId="1055EF0C" w14:textId="77777777" w:rsidR="00EC38A8" w:rsidRPr="00DF292C" w:rsidRDefault="00EC38A8" w:rsidP="00152438">
            <w:pPr>
              <w:rPr>
                <w:rFonts w:ascii="Arial" w:hAnsi="Arial" w:cs="Arial"/>
                <w:i/>
                <w:iCs/>
                <w:sz w:val="20"/>
                <w:szCs w:val="20"/>
              </w:rPr>
            </w:pPr>
            <w:r w:rsidRPr="00DF292C">
              <w:rPr>
                <w:rFonts w:ascii="Arial" w:eastAsia="Calibri" w:hAnsi="Arial" w:cs="Arial"/>
                <w:i/>
                <w:sz w:val="20"/>
                <w:szCs w:val="20"/>
                <w:lang w:eastAsia="en-US"/>
              </w:rPr>
              <w:t>Consider existing risk assessments (including engagement with MAPPA where appropriate) and factor into proposed accommodation options</w:t>
            </w:r>
          </w:p>
        </w:tc>
        <w:tc>
          <w:tcPr>
            <w:tcW w:w="897" w:type="pct"/>
            <w:tcBorders>
              <w:top w:val="nil"/>
              <w:left w:val="nil"/>
              <w:bottom w:val="single" w:sz="8" w:space="0" w:color="auto"/>
              <w:right w:val="single" w:sz="8" w:space="0" w:color="auto"/>
            </w:tcBorders>
            <w:tcMar>
              <w:top w:w="0" w:type="dxa"/>
              <w:left w:w="108" w:type="dxa"/>
              <w:bottom w:w="0" w:type="dxa"/>
              <w:right w:w="108" w:type="dxa"/>
            </w:tcMar>
          </w:tcPr>
          <w:p w14:paraId="1055EF0D"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Style w:val="st"/>
                <w:rFonts w:ascii="Segoe UI Symbol" w:hAnsi="Segoe UI Symbol" w:cs="Segoe UI Symbol"/>
                <w:b/>
                <w:sz w:val="20"/>
                <w:szCs w:val="20"/>
              </w:rPr>
              <w:t>✓</w:t>
            </w:r>
          </w:p>
          <w:p w14:paraId="1055EF0E" w14:textId="77777777" w:rsidR="00EC38A8" w:rsidRPr="00DF292C" w:rsidRDefault="00EC38A8" w:rsidP="003F24FD">
            <w:pPr>
              <w:spacing w:line="276" w:lineRule="auto"/>
              <w:jc w:val="center"/>
              <w:rPr>
                <w:rFonts w:ascii="Arial" w:hAnsi="Arial" w:cs="Arial"/>
                <w:i/>
                <w:iCs/>
                <w:sz w:val="20"/>
                <w:szCs w:val="20"/>
              </w:rPr>
            </w:pPr>
            <w:r w:rsidRPr="00DF292C">
              <w:rPr>
                <w:rFonts w:ascii="Arial" w:hAnsi="Arial" w:cs="Arial"/>
                <w:i/>
                <w:iCs/>
                <w:sz w:val="20"/>
                <w:szCs w:val="20"/>
              </w:rPr>
              <w:t>Joint Host/Home CRC/NPS Probation Officer</w:t>
            </w:r>
          </w:p>
        </w:tc>
        <w:tc>
          <w:tcPr>
            <w:tcW w:w="776" w:type="pct"/>
            <w:tcBorders>
              <w:top w:val="nil"/>
              <w:left w:val="nil"/>
              <w:bottom w:val="single" w:sz="8" w:space="0" w:color="auto"/>
              <w:right w:val="single" w:sz="8" w:space="0" w:color="auto"/>
            </w:tcBorders>
          </w:tcPr>
          <w:p w14:paraId="1055EF0F"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F10"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bl>
    <w:p w14:paraId="1055EF12" w14:textId="77777777" w:rsidR="003F24FD"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Employment, Education and Training - Level 1– Service applies to all offenders</w:t>
      </w:r>
    </w:p>
    <w:p w14:paraId="1055EF13" w14:textId="77777777" w:rsidR="00EC38A8" w:rsidRPr="00DF292C" w:rsidRDefault="00EC38A8" w:rsidP="00EC38A8">
      <w:pPr>
        <w:rPr>
          <w:sz w:val="22"/>
          <w:szCs w:val="22"/>
        </w:rPr>
      </w:pPr>
    </w:p>
    <w:tbl>
      <w:tblPr>
        <w:tblW w:w="5000" w:type="pct"/>
        <w:tblCellMar>
          <w:left w:w="0" w:type="dxa"/>
          <w:right w:w="0" w:type="dxa"/>
        </w:tblCellMar>
        <w:tblLook w:val="04A0" w:firstRow="1" w:lastRow="0" w:firstColumn="1" w:lastColumn="0" w:noHBand="0" w:noVBand="1"/>
      </w:tblPr>
      <w:tblGrid>
        <w:gridCol w:w="1968"/>
        <w:gridCol w:w="1914"/>
        <w:gridCol w:w="1914"/>
        <w:gridCol w:w="1912"/>
        <w:gridCol w:w="1910"/>
      </w:tblGrid>
      <w:tr w:rsidR="00EC38A8" w:rsidRPr="00DF292C" w14:paraId="1055EF19" w14:textId="77777777" w:rsidTr="00152438">
        <w:tc>
          <w:tcPr>
            <w:tcW w:w="102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F1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1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16"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9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17"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signpost </w:t>
            </w:r>
          </w:p>
        </w:tc>
        <w:tc>
          <w:tcPr>
            <w:tcW w:w="993" w:type="pct"/>
            <w:tcBorders>
              <w:top w:val="single" w:sz="8" w:space="0" w:color="auto"/>
              <w:left w:val="nil"/>
              <w:bottom w:val="single" w:sz="8" w:space="0" w:color="auto"/>
              <w:right w:val="single" w:sz="8" w:space="0" w:color="auto"/>
            </w:tcBorders>
            <w:shd w:val="clear" w:color="auto" w:fill="E2EFD9"/>
          </w:tcPr>
          <w:p w14:paraId="1055EF18"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Signposted service </w:t>
            </w:r>
          </w:p>
        </w:tc>
      </w:tr>
      <w:tr w:rsidR="00EC38A8" w:rsidRPr="00DF292C" w14:paraId="1055EF2A" w14:textId="77777777" w:rsidTr="00152438">
        <w:tc>
          <w:tcPr>
            <w:tcW w:w="10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EF1A"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obtain suitable employment</w:t>
            </w:r>
          </w:p>
          <w:p w14:paraId="1055EF1B" w14:textId="77777777" w:rsidR="00EC38A8" w:rsidRPr="00DF292C" w:rsidRDefault="00EC38A8" w:rsidP="00152438">
            <w:pPr>
              <w:spacing w:line="276" w:lineRule="auto"/>
              <w:rPr>
                <w:rFonts w:ascii="Arial" w:eastAsia="Calibri" w:hAnsi="Arial" w:cs="Arial"/>
                <w:sz w:val="20"/>
                <w:szCs w:val="20"/>
                <w:lang w:eastAsia="en-US"/>
              </w:rPr>
            </w:pPr>
          </w:p>
          <w:p w14:paraId="1055EF1C"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maintain suitable employment</w:t>
            </w:r>
          </w:p>
          <w:p w14:paraId="1055EF1D" w14:textId="77777777" w:rsidR="00EC38A8" w:rsidRPr="00DF292C" w:rsidRDefault="00EC38A8" w:rsidP="00152438">
            <w:pPr>
              <w:spacing w:line="276" w:lineRule="auto"/>
              <w:rPr>
                <w:rFonts w:ascii="Arial" w:eastAsia="Calibri" w:hAnsi="Arial" w:cs="Arial"/>
                <w:sz w:val="20"/>
                <w:szCs w:val="20"/>
                <w:lang w:eastAsia="en-US"/>
              </w:rPr>
            </w:pPr>
          </w:p>
          <w:p w14:paraId="1055EF1E"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increase an individuals’ ability to obtain and maintain suitable employment</w:t>
            </w:r>
          </w:p>
          <w:p w14:paraId="1055EF1F" w14:textId="77777777" w:rsidR="00EC38A8" w:rsidRPr="00DF292C" w:rsidRDefault="00EC38A8" w:rsidP="00152438">
            <w:pPr>
              <w:spacing w:line="276" w:lineRule="auto"/>
              <w:rPr>
                <w:rFonts w:ascii="Arial" w:eastAsia="Calibri" w:hAnsi="Arial" w:cs="Arial"/>
                <w:sz w:val="20"/>
                <w:szCs w:val="20"/>
                <w:lang w:eastAsia="en-US"/>
              </w:rPr>
            </w:pPr>
          </w:p>
          <w:p w14:paraId="1055EF20" w14:textId="77777777" w:rsidR="00EC38A8" w:rsidRPr="00DF292C" w:rsidRDefault="00EC38A8" w:rsidP="00152438">
            <w:pPr>
              <w:spacing w:line="276" w:lineRule="auto"/>
              <w:rPr>
                <w:rFonts w:ascii="Arial" w:eastAsia="Calibri" w:hAnsi="Arial" w:cs="Arial"/>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EF21"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Identify and provide bespoke advice on employment (and education and employment related training) options available within the prison and in the community, and offer advice on impact on benefits</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EF2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23"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For basic advice</w:t>
            </w: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EF24"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25"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For specialist advice</w:t>
            </w:r>
          </w:p>
        </w:tc>
        <w:tc>
          <w:tcPr>
            <w:tcW w:w="993" w:type="pct"/>
            <w:tcBorders>
              <w:top w:val="nil"/>
              <w:left w:val="nil"/>
              <w:bottom w:val="single" w:sz="8" w:space="0" w:color="auto"/>
              <w:right w:val="single" w:sz="8" w:space="0" w:color="auto"/>
            </w:tcBorders>
          </w:tcPr>
          <w:p w14:paraId="1055EF26" w14:textId="77777777" w:rsidR="00EC38A8" w:rsidRPr="00DF292C" w:rsidRDefault="00EC38A8" w:rsidP="00152438">
            <w:pPr>
              <w:spacing w:line="276" w:lineRule="auto"/>
              <w:jc w:val="center"/>
              <w:rPr>
                <w:rFonts w:ascii="Arial" w:hAnsi="Arial" w:cs="Arial"/>
                <w:i/>
                <w:iCs/>
                <w:sz w:val="20"/>
                <w:szCs w:val="20"/>
              </w:rPr>
            </w:pPr>
          </w:p>
          <w:p w14:paraId="1055EF27"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Department of Work and Pensions Work Coaches, Job Centre Plus, CAB, Stepchange, other financial/money management services in the prison for more specialised advice such as regarding Universal Credit, Prison</w:t>
            </w:r>
          </w:p>
          <w:p w14:paraId="1055EF28"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Education Providers, IAG provider</w:t>
            </w:r>
          </w:p>
          <w:p w14:paraId="1055EF29" w14:textId="77777777" w:rsidR="00EC38A8" w:rsidRPr="00DF292C" w:rsidRDefault="00EC38A8" w:rsidP="00152438">
            <w:pPr>
              <w:spacing w:line="276" w:lineRule="auto"/>
              <w:rPr>
                <w:rFonts w:ascii="Arial" w:hAnsi="Arial" w:cs="Arial"/>
                <w:i/>
                <w:iCs/>
                <w:sz w:val="20"/>
                <w:szCs w:val="20"/>
              </w:rPr>
            </w:pPr>
          </w:p>
        </w:tc>
      </w:tr>
      <w:tr w:rsidR="00EC38A8" w:rsidRPr="00DF292C" w14:paraId="1055EF33" w14:textId="77777777" w:rsidTr="00152438">
        <w:trPr>
          <w:trHeight w:val="6129"/>
        </w:trPr>
        <w:tc>
          <w:tcPr>
            <w:tcW w:w="1023" w:type="pct"/>
            <w:vMerge/>
            <w:tcBorders>
              <w:top w:val="nil"/>
              <w:left w:val="single" w:sz="8" w:space="0" w:color="auto"/>
              <w:bottom w:val="nil"/>
              <w:right w:val="single" w:sz="8" w:space="0" w:color="auto"/>
            </w:tcBorders>
            <w:vAlign w:val="center"/>
            <w:hideMark/>
          </w:tcPr>
          <w:p w14:paraId="1055EF2B" w14:textId="77777777" w:rsidR="00EC38A8" w:rsidRPr="00DF292C" w:rsidRDefault="00EC38A8" w:rsidP="00152438">
            <w:pPr>
              <w:rPr>
                <w:rFonts w:ascii="Arial" w:eastAsiaTheme="minorHAnsi" w:hAnsi="Arial" w:cs="Arial"/>
                <w:b/>
                <w:bCs/>
                <w:sz w:val="20"/>
                <w:szCs w:val="20"/>
                <w:lang w:eastAsia="en-US"/>
              </w:rPr>
            </w:pPr>
          </w:p>
        </w:tc>
        <w:tc>
          <w:tcPr>
            <w:tcW w:w="995" w:type="pct"/>
            <w:tcBorders>
              <w:top w:val="nil"/>
              <w:left w:val="nil"/>
              <w:right w:val="single" w:sz="8" w:space="0" w:color="auto"/>
            </w:tcBorders>
            <w:tcMar>
              <w:top w:w="0" w:type="dxa"/>
              <w:left w:w="108" w:type="dxa"/>
              <w:bottom w:w="0" w:type="dxa"/>
              <w:right w:w="108" w:type="dxa"/>
            </w:tcMar>
            <w:hideMark/>
          </w:tcPr>
          <w:p w14:paraId="1055EF2C"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 xml:space="preserve">Discuss the rules and requirements around disclosure on an individual one-to-one basis. Tailor any advice to the specific situation of the individual and ensure that offenders are equipped with any materials required, such as a `self-disclosure statement`  </w:t>
            </w:r>
            <w:r w:rsidRPr="00DF292C">
              <w:rPr>
                <w:rStyle w:val="FootnoteReference"/>
                <w:rFonts w:ascii="Arial" w:eastAsia="Calibri" w:hAnsi="Arial" w:cs="Arial"/>
                <w:i/>
                <w:sz w:val="20"/>
                <w:szCs w:val="20"/>
                <w:lang w:eastAsia="en-US"/>
              </w:rPr>
              <w:footnoteReference w:id="12"/>
            </w:r>
          </w:p>
        </w:tc>
        <w:tc>
          <w:tcPr>
            <w:tcW w:w="995" w:type="pct"/>
            <w:tcBorders>
              <w:top w:val="nil"/>
              <w:left w:val="nil"/>
              <w:bottom w:val="nil"/>
              <w:right w:val="single" w:sz="8" w:space="0" w:color="auto"/>
            </w:tcBorders>
            <w:tcMar>
              <w:top w:w="0" w:type="dxa"/>
              <w:left w:w="108" w:type="dxa"/>
              <w:bottom w:w="0" w:type="dxa"/>
              <w:right w:w="108" w:type="dxa"/>
            </w:tcMar>
            <w:hideMark/>
          </w:tcPr>
          <w:p w14:paraId="1055EF2D"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2E" w14:textId="77777777" w:rsidR="00EC38A8" w:rsidRPr="00DF292C" w:rsidRDefault="00EC38A8" w:rsidP="00152438">
            <w:pPr>
              <w:spacing w:line="276" w:lineRule="auto"/>
              <w:jc w:val="center"/>
              <w:rPr>
                <w:rFonts w:ascii="Arial" w:hAnsi="Arial" w:cs="Arial"/>
                <w:i/>
                <w:iCs/>
                <w:sz w:val="20"/>
                <w:szCs w:val="20"/>
              </w:rPr>
            </w:pPr>
          </w:p>
          <w:p w14:paraId="1055EF2F"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nil"/>
              <w:right w:val="single" w:sz="8" w:space="0" w:color="auto"/>
            </w:tcBorders>
            <w:tcMar>
              <w:top w:w="0" w:type="dxa"/>
              <w:left w:w="108" w:type="dxa"/>
              <w:bottom w:w="0" w:type="dxa"/>
              <w:right w:w="108" w:type="dxa"/>
            </w:tcMar>
            <w:hideMark/>
          </w:tcPr>
          <w:p w14:paraId="1055EF30" w14:textId="77777777" w:rsidR="00EC38A8" w:rsidRPr="00DF292C" w:rsidRDefault="00EC38A8" w:rsidP="00152438">
            <w:pPr>
              <w:spacing w:line="276" w:lineRule="auto"/>
              <w:jc w:val="center"/>
              <w:rPr>
                <w:rFonts w:ascii="Arial" w:hAnsi="Arial" w:cs="Arial"/>
                <w:i/>
                <w:iCs/>
                <w:sz w:val="20"/>
                <w:szCs w:val="20"/>
              </w:rPr>
            </w:pPr>
          </w:p>
        </w:tc>
        <w:tc>
          <w:tcPr>
            <w:tcW w:w="993" w:type="pct"/>
            <w:tcBorders>
              <w:top w:val="nil"/>
              <w:left w:val="nil"/>
              <w:bottom w:val="nil"/>
              <w:right w:val="single" w:sz="8" w:space="0" w:color="auto"/>
            </w:tcBorders>
          </w:tcPr>
          <w:p w14:paraId="1055EF31" w14:textId="77777777" w:rsidR="00EC38A8" w:rsidRPr="00DF292C" w:rsidRDefault="00EC38A8" w:rsidP="00152438">
            <w:pPr>
              <w:spacing w:line="276" w:lineRule="auto"/>
              <w:jc w:val="center"/>
              <w:rPr>
                <w:rFonts w:ascii="Arial" w:hAnsi="Arial" w:cs="Arial"/>
                <w:i/>
                <w:iCs/>
                <w:sz w:val="20"/>
                <w:szCs w:val="20"/>
              </w:rPr>
            </w:pPr>
          </w:p>
          <w:p w14:paraId="1055EF32"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F39" w14:textId="77777777" w:rsidTr="00152438">
        <w:tc>
          <w:tcPr>
            <w:tcW w:w="1023" w:type="pct"/>
            <w:tcBorders>
              <w:top w:val="nil"/>
              <w:left w:val="single" w:sz="8" w:space="0" w:color="auto"/>
              <w:bottom w:val="single" w:sz="8" w:space="0" w:color="auto"/>
              <w:right w:val="single" w:sz="8" w:space="0" w:color="auto"/>
            </w:tcBorders>
            <w:vAlign w:val="center"/>
          </w:tcPr>
          <w:p w14:paraId="1055EF34" w14:textId="77777777" w:rsidR="00EC38A8" w:rsidRPr="00DF292C" w:rsidRDefault="00EC38A8" w:rsidP="00152438">
            <w:pPr>
              <w:rPr>
                <w:rFonts w:ascii="Arial" w:eastAsiaTheme="minorHAnsi" w:hAnsi="Arial" w:cs="Arial"/>
                <w:b/>
                <w:bCs/>
                <w:sz w:val="22"/>
                <w:szCs w:val="22"/>
                <w:lang w:eastAsia="en-US"/>
              </w:rPr>
            </w:pPr>
          </w:p>
        </w:tc>
        <w:tc>
          <w:tcPr>
            <w:tcW w:w="995" w:type="pct"/>
            <w:tcBorders>
              <w:top w:val="nil"/>
              <w:left w:val="nil"/>
              <w:bottom w:val="single" w:sz="4" w:space="0" w:color="auto"/>
              <w:right w:val="single" w:sz="8" w:space="0" w:color="auto"/>
            </w:tcBorders>
            <w:tcMar>
              <w:top w:w="0" w:type="dxa"/>
              <w:left w:w="108" w:type="dxa"/>
              <w:bottom w:w="0" w:type="dxa"/>
              <w:right w:w="108" w:type="dxa"/>
            </w:tcMar>
          </w:tcPr>
          <w:p w14:paraId="1055EF35" w14:textId="77777777" w:rsidR="00EC38A8" w:rsidRPr="00DF292C" w:rsidRDefault="00EC38A8" w:rsidP="00152438">
            <w:pPr>
              <w:spacing w:line="276" w:lineRule="auto"/>
              <w:rPr>
                <w:rFonts w:ascii="Arial" w:eastAsia="Calibri" w:hAnsi="Arial" w:cs="Arial"/>
                <w:i/>
                <w:sz w:val="22"/>
                <w:szCs w:val="22"/>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tcPr>
          <w:p w14:paraId="1055EF36" w14:textId="77777777" w:rsidR="00EC38A8" w:rsidRPr="00DF292C" w:rsidRDefault="00EC38A8" w:rsidP="00152438">
            <w:pPr>
              <w:spacing w:line="276" w:lineRule="auto"/>
              <w:jc w:val="center"/>
              <w:rPr>
                <w:rStyle w:val="st"/>
                <w:rFonts w:ascii="Segoe UI Symbol" w:hAnsi="Segoe UI Symbol" w:cs="Segoe UI Symbol"/>
                <w:b/>
                <w:sz w:val="22"/>
                <w:szCs w:val="22"/>
              </w:rPr>
            </w:pP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EF37" w14:textId="77777777" w:rsidR="00EC38A8" w:rsidRPr="00DF292C" w:rsidRDefault="00EC38A8" w:rsidP="00152438">
            <w:pPr>
              <w:spacing w:line="276" w:lineRule="auto"/>
              <w:jc w:val="center"/>
              <w:rPr>
                <w:rFonts w:ascii="Arial" w:hAnsi="Arial" w:cs="Arial"/>
                <w:i/>
                <w:iCs/>
                <w:sz w:val="22"/>
                <w:szCs w:val="22"/>
              </w:rPr>
            </w:pPr>
          </w:p>
        </w:tc>
        <w:tc>
          <w:tcPr>
            <w:tcW w:w="993" w:type="pct"/>
            <w:tcBorders>
              <w:top w:val="nil"/>
              <w:left w:val="nil"/>
              <w:bottom w:val="single" w:sz="8" w:space="0" w:color="auto"/>
              <w:right w:val="single" w:sz="8" w:space="0" w:color="auto"/>
            </w:tcBorders>
          </w:tcPr>
          <w:p w14:paraId="1055EF38" w14:textId="77777777" w:rsidR="00EC38A8" w:rsidRPr="00DF292C" w:rsidRDefault="00EC38A8" w:rsidP="00152438">
            <w:pPr>
              <w:spacing w:line="276" w:lineRule="auto"/>
              <w:jc w:val="center"/>
              <w:rPr>
                <w:rFonts w:ascii="Arial" w:hAnsi="Arial" w:cs="Arial"/>
                <w:i/>
                <w:iCs/>
                <w:sz w:val="22"/>
                <w:szCs w:val="22"/>
              </w:rPr>
            </w:pPr>
          </w:p>
        </w:tc>
      </w:tr>
    </w:tbl>
    <w:p w14:paraId="1055EF3A" w14:textId="77777777" w:rsidR="00EC38A8" w:rsidRPr="00DF292C" w:rsidRDefault="00EC38A8" w:rsidP="00EC38A8">
      <w:pPr>
        <w:rPr>
          <w:rFonts w:ascii="Arial" w:eastAsia="Calibri" w:hAnsi="Arial" w:cs="Arial"/>
          <w:b/>
          <w:sz w:val="22"/>
          <w:szCs w:val="22"/>
          <w:lang w:eastAsia="en-US"/>
        </w:rPr>
      </w:pPr>
    </w:p>
    <w:p w14:paraId="1055EF3B" w14:textId="77777777" w:rsidR="00EC38A8" w:rsidRPr="00DF292C" w:rsidRDefault="00EC38A8" w:rsidP="00EC38A8">
      <w:pPr>
        <w:rPr>
          <w:sz w:val="22"/>
          <w:szCs w:val="22"/>
        </w:rPr>
      </w:pPr>
    </w:p>
    <w:p w14:paraId="1055EF3C"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Employment, Education and Training - Level 2 Applies to offenders with an identified need</w:t>
      </w:r>
    </w:p>
    <w:p w14:paraId="1055EF3D" w14:textId="77777777" w:rsidR="00EC38A8" w:rsidRPr="00DF292C" w:rsidRDefault="00EC38A8" w:rsidP="00EC38A8">
      <w:pPr>
        <w:rPr>
          <w:sz w:val="22"/>
          <w:szCs w:val="22"/>
        </w:rPr>
      </w:pPr>
    </w:p>
    <w:tbl>
      <w:tblPr>
        <w:tblW w:w="5000" w:type="pct"/>
        <w:tblCellMar>
          <w:left w:w="0" w:type="dxa"/>
          <w:right w:w="0" w:type="dxa"/>
        </w:tblCellMar>
        <w:tblLook w:val="04A0" w:firstRow="1" w:lastRow="0" w:firstColumn="1" w:lastColumn="0" w:noHBand="0" w:noVBand="1"/>
      </w:tblPr>
      <w:tblGrid>
        <w:gridCol w:w="1968"/>
        <w:gridCol w:w="1914"/>
        <w:gridCol w:w="1914"/>
        <w:gridCol w:w="1912"/>
        <w:gridCol w:w="1910"/>
      </w:tblGrid>
      <w:tr w:rsidR="00EC38A8" w:rsidRPr="00DF292C" w14:paraId="1055EF43" w14:textId="77777777" w:rsidTr="00152438">
        <w:tc>
          <w:tcPr>
            <w:tcW w:w="102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F3E"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3F"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40"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9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4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94" w:type="pct"/>
            <w:tcBorders>
              <w:top w:val="single" w:sz="8" w:space="0" w:color="auto"/>
              <w:left w:val="nil"/>
              <w:bottom w:val="single" w:sz="8" w:space="0" w:color="auto"/>
              <w:right w:val="single" w:sz="8" w:space="0" w:color="auto"/>
            </w:tcBorders>
            <w:shd w:val="clear" w:color="auto" w:fill="E2EFD9"/>
          </w:tcPr>
          <w:p w14:paraId="1055EF42"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EF4F" w14:textId="77777777" w:rsidTr="00152438">
        <w:tc>
          <w:tcPr>
            <w:tcW w:w="102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EF44"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obtain suitable employment</w:t>
            </w:r>
          </w:p>
          <w:p w14:paraId="1055EF45" w14:textId="77777777" w:rsidR="00EC38A8" w:rsidRPr="00DF292C" w:rsidRDefault="00EC38A8" w:rsidP="00152438">
            <w:pPr>
              <w:spacing w:line="276" w:lineRule="auto"/>
              <w:rPr>
                <w:rFonts w:ascii="Arial" w:eastAsia="Calibri" w:hAnsi="Arial" w:cs="Arial"/>
                <w:sz w:val="20"/>
                <w:szCs w:val="20"/>
                <w:lang w:eastAsia="en-US"/>
              </w:rPr>
            </w:pPr>
          </w:p>
          <w:p w14:paraId="1055EF46"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maintain suitable employment</w:t>
            </w:r>
          </w:p>
          <w:p w14:paraId="1055EF47" w14:textId="77777777" w:rsidR="00EC38A8" w:rsidRPr="00DF292C" w:rsidRDefault="00EC38A8" w:rsidP="00152438">
            <w:pPr>
              <w:spacing w:line="276" w:lineRule="auto"/>
              <w:rPr>
                <w:rFonts w:ascii="Arial" w:eastAsia="Calibri" w:hAnsi="Arial" w:cs="Arial"/>
                <w:b/>
                <w:sz w:val="20"/>
                <w:szCs w:val="20"/>
                <w:lang w:eastAsia="en-US"/>
              </w:rPr>
            </w:pPr>
          </w:p>
          <w:p w14:paraId="1055EF48"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increase an individuals’ ability to obtain and maintain suitable employment</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EF49" w14:textId="77777777" w:rsidR="00EC38A8" w:rsidRPr="00DF292C" w:rsidRDefault="00EC38A8" w:rsidP="00152438">
            <w:pPr>
              <w:spacing w:line="276" w:lineRule="auto"/>
              <w:jc w:val="both"/>
              <w:rPr>
                <w:rFonts w:ascii="Arial" w:eastAsia="Calibri" w:hAnsi="Arial" w:cs="Arial"/>
                <w:i/>
                <w:strike/>
                <w:sz w:val="20"/>
                <w:szCs w:val="20"/>
                <w:lang w:eastAsia="en-US"/>
              </w:rPr>
            </w:pPr>
            <w:r w:rsidRPr="00DF292C">
              <w:rPr>
                <w:rFonts w:ascii="Arial" w:eastAsia="Calibri" w:hAnsi="Arial" w:cs="Arial"/>
                <w:i/>
                <w:sz w:val="20"/>
                <w:szCs w:val="20"/>
                <w:lang w:eastAsia="en-US"/>
              </w:rPr>
              <w:t xml:space="preserve">Contact existing employer to negotiate continued employment  </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EF4A"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4B" w14:textId="77777777" w:rsidR="00EC38A8" w:rsidRPr="00DF292C" w:rsidRDefault="00EC38A8" w:rsidP="00152438">
            <w:pPr>
              <w:spacing w:line="276" w:lineRule="auto"/>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EF4C"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Pr>
          <w:p w14:paraId="1055EF4D" w14:textId="77777777" w:rsidR="00EC38A8" w:rsidRPr="00DF292C" w:rsidRDefault="00EC38A8" w:rsidP="00152438">
            <w:pPr>
              <w:spacing w:line="276" w:lineRule="auto"/>
              <w:rPr>
                <w:rFonts w:ascii="Arial" w:hAnsi="Arial" w:cs="Arial"/>
                <w:i/>
                <w:iCs/>
                <w:sz w:val="20"/>
                <w:szCs w:val="20"/>
              </w:rPr>
            </w:pPr>
          </w:p>
          <w:p w14:paraId="1055EF4E" w14:textId="77777777" w:rsidR="00EC38A8" w:rsidRPr="00DF292C" w:rsidRDefault="00EC38A8" w:rsidP="00152438">
            <w:pPr>
              <w:spacing w:line="276" w:lineRule="auto"/>
              <w:rPr>
                <w:rStyle w:val="st"/>
                <w:rFonts w:ascii="Segoe UI Symbol" w:hAnsi="Segoe UI Symbol" w:cs="Segoe UI Symbol"/>
                <w:b/>
                <w:sz w:val="20"/>
                <w:szCs w:val="20"/>
              </w:rPr>
            </w:pPr>
            <w:r w:rsidRPr="00DF292C">
              <w:rPr>
                <w:rStyle w:val="st"/>
                <w:rFonts w:ascii="Segoe UI Symbol" w:hAnsi="Segoe UI Symbol" w:cs="Segoe UI Symbol"/>
                <w:b/>
                <w:sz w:val="20"/>
                <w:szCs w:val="20"/>
              </w:rPr>
              <w:t xml:space="preserve"> </w:t>
            </w:r>
          </w:p>
        </w:tc>
      </w:tr>
    </w:tbl>
    <w:p w14:paraId="1055EF50" w14:textId="77777777" w:rsidR="00EC38A8" w:rsidRPr="00DF292C" w:rsidRDefault="00EC38A8" w:rsidP="00EC38A8">
      <w:pPr>
        <w:rPr>
          <w:sz w:val="22"/>
          <w:szCs w:val="22"/>
        </w:rPr>
      </w:pPr>
    </w:p>
    <w:p w14:paraId="1055EF51" w14:textId="77777777" w:rsidR="00EC38A8" w:rsidRPr="00DF292C" w:rsidRDefault="00EC38A8" w:rsidP="00EC38A8">
      <w:pPr>
        <w:spacing w:after="160" w:line="276" w:lineRule="auto"/>
        <w:rPr>
          <w:rFonts w:ascii="Arial" w:hAnsi="Arial" w:cs="Arial"/>
          <w:b/>
          <w:bCs/>
          <w:sz w:val="22"/>
          <w:szCs w:val="22"/>
        </w:rPr>
      </w:pPr>
    </w:p>
    <w:p w14:paraId="1055EF52" w14:textId="77777777" w:rsidR="00EC38A8" w:rsidRPr="00DF292C" w:rsidRDefault="00EC38A8" w:rsidP="00EC38A8">
      <w:pPr>
        <w:spacing w:after="160" w:line="276" w:lineRule="auto"/>
        <w:rPr>
          <w:rFonts w:ascii="Arial" w:hAnsi="Arial" w:cs="Arial"/>
          <w:b/>
          <w:bCs/>
          <w:sz w:val="22"/>
          <w:szCs w:val="22"/>
        </w:rPr>
      </w:pPr>
      <w:r w:rsidRPr="00DF292C">
        <w:rPr>
          <w:rFonts w:ascii="Arial" w:hAnsi="Arial" w:cs="Arial"/>
          <w:b/>
          <w:bCs/>
          <w:sz w:val="22"/>
          <w:szCs w:val="22"/>
        </w:rPr>
        <w:t>Finance, Benefits and Debt - Level 1 – Service applies to all offenders</w:t>
      </w:r>
    </w:p>
    <w:tbl>
      <w:tblPr>
        <w:tblW w:w="5000" w:type="pct"/>
        <w:tblCellMar>
          <w:left w:w="0" w:type="dxa"/>
          <w:right w:w="0" w:type="dxa"/>
        </w:tblCellMar>
        <w:tblLook w:val="04A0" w:firstRow="1" w:lastRow="0" w:firstColumn="1" w:lastColumn="0" w:noHBand="0" w:noVBand="1"/>
      </w:tblPr>
      <w:tblGrid>
        <w:gridCol w:w="2026"/>
        <w:gridCol w:w="1860"/>
        <w:gridCol w:w="1860"/>
        <w:gridCol w:w="2012"/>
        <w:gridCol w:w="1860"/>
      </w:tblGrid>
      <w:tr w:rsidR="00EC38A8" w:rsidRPr="00DF292C" w14:paraId="1055EF58" w14:textId="77777777" w:rsidTr="00152438">
        <w:tc>
          <w:tcPr>
            <w:tcW w:w="105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F53"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6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5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6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5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04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56"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67" w:type="pct"/>
            <w:tcBorders>
              <w:top w:val="single" w:sz="8" w:space="0" w:color="auto"/>
              <w:left w:val="nil"/>
              <w:bottom w:val="single" w:sz="8" w:space="0" w:color="auto"/>
              <w:right w:val="single" w:sz="8" w:space="0" w:color="auto"/>
            </w:tcBorders>
            <w:shd w:val="clear" w:color="auto" w:fill="E2EFD9"/>
          </w:tcPr>
          <w:p w14:paraId="1055EF57"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EF63" w14:textId="77777777" w:rsidTr="00152438">
        <w:tc>
          <w:tcPr>
            <w:tcW w:w="105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EF59"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To reduce / eliminate debts</w:t>
            </w:r>
          </w:p>
          <w:p w14:paraId="1055EF5A" w14:textId="77777777" w:rsidR="00EC38A8" w:rsidRPr="00DF292C" w:rsidRDefault="00EC38A8" w:rsidP="00152438">
            <w:pPr>
              <w:spacing w:line="276" w:lineRule="auto"/>
              <w:rPr>
                <w:rFonts w:ascii="Arial" w:hAnsi="Arial" w:cs="Arial"/>
                <w:sz w:val="20"/>
                <w:szCs w:val="20"/>
              </w:rPr>
            </w:pPr>
          </w:p>
          <w:p w14:paraId="1055EF5B"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To maximise income</w:t>
            </w:r>
          </w:p>
          <w:p w14:paraId="1055EF5C" w14:textId="77777777" w:rsidR="00EC38A8" w:rsidRPr="00DF292C" w:rsidRDefault="00EC38A8" w:rsidP="00152438">
            <w:pPr>
              <w:spacing w:line="276" w:lineRule="auto"/>
              <w:rPr>
                <w:rFonts w:ascii="Arial" w:hAnsi="Arial" w:cs="Arial"/>
                <w:sz w:val="20"/>
                <w:szCs w:val="20"/>
              </w:rPr>
            </w:pPr>
          </w:p>
          <w:p w14:paraId="1055EF5D" w14:textId="77777777" w:rsidR="00EC38A8" w:rsidRPr="00DF292C" w:rsidRDefault="00EC38A8" w:rsidP="00152438">
            <w:pPr>
              <w:spacing w:line="276" w:lineRule="auto"/>
              <w:rPr>
                <w:rFonts w:ascii="Arial" w:hAnsi="Arial" w:cs="Arial"/>
                <w:b/>
                <w:bCs/>
                <w:sz w:val="20"/>
                <w:szCs w:val="20"/>
              </w:rPr>
            </w:pPr>
            <w:r w:rsidRPr="00DF292C">
              <w:rPr>
                <w:rFonts w:ascii="Arial" w:hAnsi="Arial" w:cs="Arial"/>
                <w:sz w:val="20"/>
                <w:szCs w:val="20"/>
              </w:rPr>
              <w:t xml:space="preserve">To improve money management skills </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5E" w14:textId="77777777" w:rsidR="00EC38A8" w:rsidRPr="00DF292C" w:rsidRDefault="00EC38A8" w:rsidP="00152438">
            <w:pPr>
              <w:spacing w:line="276" w:lineRule="auto"/>
              <w:rPr>
                <w:rFonts w:ascii="Arial" w:hAnsi="Arial" w:cs="Arial"/>
                <w:i/>
                <w:iCs/>
                <w:sz w:val="20"/>
                <w:szCs w:val="20"/>
              </w:rPr>
            </w:pPr>
            <w:r w:rsidRPr="00DF292C">
              <w:rPr>
                <w:rFonts w:ascii="Arial" w:hAnsi="Arial" w:cs="Arial"/>
                <w:i/>
                <w:iCs/>
                <w:sz w:val="20"/>
                <w:szCs w:val="20"/>
              </w:rPr>
              <w:t xml:space="preserve">Identify issues with financial management and debt </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5F"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60" w14:textId="77777777" w:rsidR="00EC38A8" w:rsidRPr="00DF292C" w:rsidRDefault="00EC38A8" w:rsidP="00152438">
            <w:pPr>
              <w:spacing w:line="276" w:lineRule="auto"/>
              <w:jc w:val="center"/>
              <w:rPr>
                <w:rFonts w:ascii="Arial" w:hAnsi="Arial" w:cs="Arial"/>
                <w:i/>
                <w:iCs/>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61" w14:textId="77777777" w:rsidR="00EC38A8" w:rsidRPr="00DF292C" w:rsidRDefault="00EC38A8" w:rsidP="00152438">
            <w:pPr>
              <w:spacing w:line="276" w:lineRule="auto"/>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62" w14:textId="77777777" w:rsidR="00EC38A8" w:rsidRPr="00DF292C" w:rsidRDefault="00EC38A8" w:rsidP="00152438">
            <w:pPr>
              <w:spacing w:line="276" w:lineRule="auto"/>
              <w:rPr>
                <w:rFonts w:ascii="Arial" w:hAnsi="Arial" w:cs="Arial"/>
                <w:i/>
                <w:iCs/>
                <w:sz w:val="20"/>
                <w:szCs w:val="20"/>
              </w:rPr>
            </w:pPr>
          </w:p>
        </w:tc>
      </w:tr>
      <w:tr w:rsidR="00EC38A8" w:rsidRPr="00DF292C" w14:paraId="1055EF6A" w14:textId="77777777" w:rsidTr="00152438">
        <w:tc>
          <w:tcPr>
            <w:tcW w:w="1053" w:type="pct"/>
            <w:vMerge/>
            <w:tcBorders>
              <w:top w:val="nil"/>
              <w:left w:val="single" w:sz="8" w:space="0" w:color="auto"/>
              <w:bottom w:val="single" w:sz="8" w:space="0" w:color="auto"/>
              <w:right w:val="single" w:sz="8" w:space="0" w:color="auto"/>
            </w:tcBorders>
            <w:vAlign w:val="center"/>
            <w:hideMark/>
          </w:tcPr>
          <w:p w14:paraId="1055EF64"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65" w14:textId="77777777" w:rsidR="00EC38A8" w:rsidRPr="00DF292C" w:rsidRDefault="00EC38A8" w:rsidP="00152438">
            <w:pPr>
              <w:spacing w:line="276" w:lineRule="auto"/>
              <w:rPr>
                <w:rFonts w:ascii="Arial" w:hAnsi="Arial" w:cs="Arial"/>
                <w:i/>
                <w:iCs/>
                <w:sz w:val="20"/>
                <w:szCs w:val="20"/>
              </w:rPr>
            </w:pPr>
            <w:r w:rsidRPr="00DF292C">
              <w:rPr>
                <w:rFonts w:ascii="Arial" w:hAnsi="Arial" w:cs="Arial"/>
                <w:i/>
                <w:iCs/>
                <w:sz w:val="20"/>
                <w:szCs w:val="20"/>
              </w:rPr>
              <w:t xml:space="preserve">Provide bespoke advice on options for dealing with financial management and debt </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66"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67" w14:textId="77777777" w:rsidR="00EC38A8" w:rsidRPr="00DF292C" w:rsidRDefault="00EC38A8" w:rsidP="00152438">
            <w:pPr>
              <w:spacing w:line="276" w:lineRule="auto"/>
              <w:jc w:val="center"/>
              <w:rPr>
                <w:rFonts w:ascii="Arial" w:hAnsi="Arial" w:cs="Arial"/>
                <w:i/>
                <w:iCs/>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68" w14:textId="77777777" w:rsidR="00EC38A8" w:rsidRPr="00DF292C" w:rsidRDefault="00EC38A8" w:rsidP="00152438">
            <w:pPr>
              <w:spacing w:line="276" w:lineRule="auto"/>
              <w:jc w:val="center"/>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69" w14:textId="77777777" w:rsidR="00EC38A8" w:rsidRPr="00DF292C" w:rsidRDefault="00EC38A8" w:rsidP="00152438">
            <w:pPr>
              <w:spacing w:line="276" w:lineRule="auto"/>
              <w:rPr>
                <w:rFonts w:ascii="Arial" w:hAnsi="Arial" w:cs="Arial"/>
                <w:i/>
                <w:iCs/>
                <w:sz w:val="20"/>
                <w:szCs w:val="20"/>
              </w:rPr>
            </w:pPr>
          </w:p>
        </w:tc>
      </w:tr>
      <w:tr w:rsidR="00EC38A8" w:rsidRPr="00DF292C" w14:paraId="1055EF71" w14:textId="77777777" w:rsidTr="00152438">
        <w:trPr>
          <w:trHeight w:val="3336"/>
        </w:trPr>
        <w:tc>
          <w:tcPr>
            <w:tcW w:w="1053" w:type="pct"/>
            <w:vMerge/>
            <w:tcBorders>
              <w:top w:val="nil"/>
              <w:left w:val="single" w:sz="8" w:space="0" w:color="auto"/>
              <w:bottom w:val="single" w:sz="8" w:space="0" w:color="auto"/>
              <w:right w:val="single" w:sz="8" w:space="0" w:color="auto"/>
            </w:tcBorders>
            <w:vAlign w:val="center"/>
            <w:hideMark/>
          </w:tcPr>
          <w:p w14:paraId="1055EF6B"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6C" w14:textId="77777777" w:rsidR="00EC38A8" w:rsidRPr="00DF292C" w:rsidRDefault="00EC38A8" w:rsidP="00152438">
            <w:pPr>
              <w:spacing w:line="276" w:lineRule="auto"/>
              <w:rPr>
                <w:rFonts w:ascii="Arial" w:hAnsi="Arial" w:cs="Arial"/>
                <w:i/>
                <w:iCs/>
                <w:sz w:val="20"/>
                <w:szCs w:val="20"/>
              </w:rPr>
            </w:pPr>
            <w:r w:rsidRPr="00DF292C">
              <w:rPr>
                <w:rFonts w:ascii="Arial" w:hAnsi="Arial" w:cs="Arial"/>
                <w:i/>
                <w:iCs/>
                <w:sz w:val="20"/>
                <w:szCs w:val="20"/>
              </w:rPr>
              <w:t>Signpost to other services including Job Centre + and DWP staff working within prisons *</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6D" w14:textId="77777777" w:rsidR="00EC38A8" w:rsidRPr="00DF292C" w:rsidRDefault="00EC38A8" w:rsidP="00152438">
            <w:pPr>
              <w:spacing w:line="276" w:lineRule="auto"/>
              <w:jc w:val="center"/>
              <w:rPr>
                <w:rFonts w:ascii="Arial" w:hAnsi="Arial" w:cs="Arial"/>
                <w:i/>
                <w:iCs/>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hideMark/>
          </w:tcPr>
          <w:p w14:paraId="1055EF6E"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6F" w14:textId="77777777" w:rsidR="00EC38A8" w:rsidRPr="00DF292C" w:rsidRDefault="00EC38A8" w:rsidP="00152438">
            <w:pPr>
              <w:spacing w:line="276" w:lineRule="auto"/>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70" w14:textId="77777777" w:rsidR="00EC38A8" w:rsidRPr="00DF292C" w:rsidRDefault="00EC38A8" w:rsidP="00152438">
            <w:pPr>
              <w:spacing w:line="276" w:lineRule="auto"/>
              <w:rPr>
                <w:rFonts w:ascii="Arial" w:hAnsi="Arial" w:cs="Arial"/>
                <w:i/>
                <w:iCs/>
                <w:sz w:val="20"/>
                <w:szCs w:val="20"/>
              </w:rPr>
            </w:pPr>
            <w:r w:rsidRPr="00DF292C">
              <w:rPr>
                <w:rFonts w:ascii="Arial" w:hAnsi="Arial" w:cs="Arial"/>
                <w:i/>
                <w:iCs/>
                <w:sz w:val="20"/>
                <w:szCs w:val="20"/>
              </w:rPr>
              <w:t>Department of Work and Pensions, Job Centre Plus, Citizens Advice Bureau, other financial/money management services in the prison as appropriate, Prison Education Providers</w:t>
            </w:r>
          </w:p>
        </w:tc>
      </w:tr>
    </w:tbl>
    <w:p w14:paraId="1055EF72" w14:textId="77777777" w:rsidR="00EC38A8" w:rsidRPr="00DF292C" w:rsidRDefault="00EC38A8" w:rsidP="00EC38A8">
      <w:pPr>
        <w:spacing w:after="160" w:line="276" w:lineRule="auto"/>
        <w:rPr>
          <w:sz w:val="22"/>
          <w:szCs w:val="22"/>
        </w:rPr>
      </w:pPr>
    </w:p>
    <w:p w14:paraId="1055EF73" w14:textId="77777777" w:rsidR="00D53CF2" w:rsidRPr="00DF292C" w:rsidRDefault="00D53CF2" w:rsidP="00EC38A8">
      <w:pPr>
        <w:spacing w:after="160" w:line="276" w:lineRule="auto"/>
        <w:rPr>
          <w:sz w:val="22"/>
          <w:szCs w:val="22"/>
        </w:rPr>
      </w:pPr>
    </w:p>
    <w:p w14:paraId="1055EF74"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Finance and Debt - Level 2/3 – Applies to offenders with an identified need</w:t>
      </w:r>
    </w:p>
    <w:tbl>
      <w:tblPr>
        <w:tblW w:w="5000" w:type="pct"/>
        <w:tblCellMar>
          <w:left w:w="0" w:type="dxa"/>
          <w:right w:w="0" w:type="dxa"/>
        </w:tblCellMar>
        <w:tblLook w:val="04A0" w:firstRow="1" w:lastRow="0" w:firstColumn="1" w:lastColumn="0" w:noHBand="0" w:noVBand="1"/>
      </w:tblPr>
      <w:tblGrid>
        <w:gridCol w:w="2026"/>
        <w:gridCol w:w="1860"/>
        <w:gridCol w:w="1860"/>
        <w:gridCol w:w="2012"/>
        <w:gridCol w:w="1860"/>
      </w:tblGrid>
      <w:tr w:rsidR="00EC38A8" w:rsidRPr="00DF292C" w14:paraId="1055EF7A" w14:textId="77777777" w:rsidTr="00152438">
        <w:trPr>
          <w:trHeight w:val="963"/>
        </w:trPr>
        <w:tc>
          <w:tcPr>
            <w:tcW w:w="105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F7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6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76"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6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77"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04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78"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67" w:type="pct"/>
            <w:tcBorders>
              <w:top w:val="single" w:sz="8" w:space="0" w:color="auto"/>
              <w:left w:val="nil"/>
              <w:bottom w:val="single" w:sz="8" w:space="0" w:color="auto"/>
              <w:right w:val="single" w:sz="8" w:space="0" w:color="auto"/>
            </w:tcBorders>
            <w:shd w:val="clear" w:color="auto" w:fill="E2EFD9"/>
          </w:tcPr>
          <w:p w14:paraId="1055EF79"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EF88" w14:textId="77777777" w:rsidTr="00152438">
        <w:trPr>
          <w:trHeight w:val="1768"/>
        </w:trPr>
        <w:tc>
          <w:tcPr>
            <w:tcW w:w="1053" w:type="pct"/>
            <w:vMerge w:val="restart"/>
            <w:tcBorders>
              <w:top w:val="nil"/>
              <w:left w:val="single" w:sz="8" w:space="0" w:color="auto"/>
              <w:right w:val="single" w:sz="8" w:space="0" w:color="auto"/>
            </w:tcBorders>
            <w:tcMar>
              <w:top w:w="0" w:type="dxa"/>
              <w:left w:w="108" w:type="dxa"/>
              <w:bottom w:w="0" w:type="dxa"/>
              <w:right w:w="108" w:type="dxa"/>
            </w:tcMar>
          </w:tcPr>
          <w:p w14:paraId="1055EF7B"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To reduce / eliminate debts</w:t>
            </w:r>
          </w:p>
          <w:p w14:paraId="1055EF7C" w14:textId="77777777" w:rsidR="00EC38A8" w:rsidRPr="00DF292C" w:rsidRDefault="00EC38A8" w:rsidP="00152438">
            <w:pPr>
              <w:spacing w:line="276" w:lineRule="auto"/>
              <w:rPr>
                <w:rFonts w:ascii="Arial" w:hAnsi="Arial" w:cs="Arial"/>
                <w:sz w:val="20"/>
                <w:szCs w:val="20"/>
              </w:rPr>
            </w:pPr>
          </w:p>
          <w:p w14:paraId="1055EF7D"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To maximise income</w:t>
            </w:r>
          </w:p>
          <w:p w14:paraId="1055EF7E" w14:textId="77777777" w:rsidR="00EC38A8" w:rsidRPr="00DF292C" w:rsidRDefault="00EC38A8" w:rsidP="00152438">
            <w:pPr>
              <w:spacing w:line="276" w:lineRule="auto"/>
              <w:rPr>
                <w:rFonts w:ascii="Arial" w:hAnsi="Arial" w:cs="Arial"/>
                <w:sz w:val="20"/>
                <w:szCs w:val="20"/>
              </w:rPr>
            </w:pPr>
          </w:p>
          <w:p w14:paraId="1055EF7F" w14:textId="77777777" w:rsidR="00EC38A8" w:rsidRPr="00DF292C" w:rsidRDefault="00EC38A8" w:rsidP="00152438">
            <w:pPr>
              <w:spacing w:line="276" w:lineRule="auto"/>
              <w:rPr>
                <w:rFonts w:ascii="Arial" w:hAnsi="Arial" w:cs="Arial"/>
                <w:b/>
                <w:bCs/>
                <w:sz w:val="20"/>
                <w:szCs w:val="20"/>
              </w:rPr>
            </w:pPr>
            <w:r w:rsidRPr="00DF292C">
              <w:rPr>
                <w:rFonts w:ascii="Arial" w:hAnsi="Arial" w:cs="Arial"/>
                <w:sz w:val="20"/>
                <w:szCs w:val="20"/>
              </w:rPr>
              <w:t xml:space="preserve">To improve money management skills </w:t>
            </w:r>
          </w:p>
          <w:p w14:paraId="1055EF80" w14:textId="77777777" w:rsidR="00EC38A8" w:rsidRPr="00DF292C" w:rsidRDefault="00EC38A8" w:rsidP="00152438">
            <w:pPr>
              <w:rPr>
                <w:rFonts w:ascii="Arial" w:hAnsi="Arial" w:cs="Arial"/>
                <w:b/>
                <w:bCs/>
                <w:sz w:val="20"/>
                <w:szCs w:val="20"/>
              </w:rPr>
            </w:pP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81"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Provide / obtain debt advice</w:t>
            </w:r>
          </w:p>
          <w:p w14:paraId="1055EF8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including obtaining identification </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83"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84" w14:textId="77777777" w:rsidR="00EC38A8" w:rsidRPr="00DF292C" w:rsidRDefault="00EC38A8" w:rsidP="00152438">
            <w:pPr>
              <w:spacing w:line="276" w:lineRule="auto"/>
              <w:jc w:val="center"/>
              <w:rPr>
                <w:rFonts w:ascii="Arial" w:hAnsi="Arial" w:cs="Arial"/>
                <w:i/>
                <w:iCs/>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8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86"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CRC signpost to CAB, Stepchange etc for specialist debt advice</w:t>
            </w:r>
          </w:p>
        </w:tc>
        <w:tc>
          <w:tcPr>
            <w:tcW w:w="967" w:type="pct"/>
            <w:tcBorders>
              <w:top w:val="nil"/>
              <w:left w:val="nil"/>
              <w:bottom w:val="single" w:sz="8" w:space="0" w:color="auto"/>
              <w:right w:val="single" w:sz="8" w:space="0" w:color="auto"/>
            </w:tcBorders>
          </w:tcPr>
          <w:p w14:paraId="1055EF87"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CAB, Stepchange, other financial/money management services in the prison for specialist debt advice</w:t>
            </w:r>
          </w:p>
        </w:tc>
      </w:tr>
      <w:tr w:rsidR="00EC38A8" w:rsidRPr="00DF292C" w14:paraId="1055EF8F" w14:textId="77777777" w:rsidTr="00152438">
        <w:trPr>
          <w:trHeight w:val="914"/>
        </w:trPr>
        <w:tc>
          <w:tcPr>
            <w:tcW w:w="1053" w:type="pct"/>
            <w:vMerge/>
            <w:tcBorders>
              <w:left w:val="single" w:sz="8" w:space="0" w:color="auto"/>
              <w:right w:val="single" w:sz="8" w:space="0" w:color="auto"/>
            </w:tcBorders>
            <w:vAlign w:val="center"/>
            <w:hideMark/>
          </w:tcPr>
          <w:p w14:paraId="1055EF89"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8A"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Make arrangements to pay down any housing arrears</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8B"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8C" w14:textId="77777777" w:rsidR="00EC38A8" w:rsidRPr="00DF292C" w:rsidRDefault="00EC38A8" w:rsidP="00152438">
            <w:pPr>
              <w:spacing w:line="276" w:lineRule="auto"/>
              <w:jc w:val="center"/>
              <w:rPr>
                <w:rFonts w:ascii="Arial" w:hAnsi="Arial" w:cs="Arial"/>
                <w:i/>
                <w:iCs/>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8D" w14:textId="77777777" w:rsidR="00EC38A8" w:rsidRPr="00DF292C" w:rsidRDefault="00EC38A8" w:rsidP="00152438">
            <w:pPr>
              <w:spacing w:line="276" w:lineRule="auto"/>
              <w:jc w:val="center"/>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8E" w14:textId="77777777" w:rsidR="00EC38A8" w:rsidRPr="00DF292C" w:rsidRDefault="00EC38A8" w:rsidP="00152438">
            <w:pPr>
              <w:spacing w:line="276" w:lineRule="auto"/>
              <w:jc w:val="center"/>
              <w:rPr>
                <w:rFonts w:ascii="Arial" w:hAnsi="Arial" w:cs="Arial"/>
                <w:i/>
                <w:iCs/>
                <w:sz w:val="20"/>
                <w:szCs w:val="20"/>
              </w:rPr>
            </w:pPr>
          </w:p>
        </w:tc>
      </w:tr>
      <w:tr w:rsidR="00EC38A8" w:rsidRPr="00DF292C" w14:paraId="1055EF96" w14:textId="77777777" w:rsidTr="00152438">
        <w:trPr>
          <w:trHeight w:val="914"/>
        </w:trPr>
        <w:tc>
          <w:tcPr>
            <w:tcW w:w="1053" w:type="pct"/>
            <w:vMerge/>
            <w:tcBorders>
              <w:left w:val="single" w:sz="8" w:space="0" w:color="auto"/>
              <w:right w:val="single" w:sz="8" w:space="0" w:color="auto"/>
            </w:tcBorders>
            <w:vAlign w:val="center"/>
          </w:tcPr>
          <w:p w14:paraId="1055EF90"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91"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Help benefit claimants to notify authorities to suspend payments whist in custody where appropriate   </w:t>
            </w: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9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93"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94" w14:textId="77777777" w:rsidR="00EC38A8" w:rsidRPr="00DF292C" w:rsidRDefault="00EC38A8" w:rsidP="00152438">
            <w:pPr>
              <w:spacing w:line="276" w:lineRule="auto"/>
              <w:jc w:val="center"/>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95"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JCP, DWP</w:t>
            </w:r>
          </w:p>
        </w:tc>
      </w:tr>
      <w:tr w:rsidR="00EC38A8" w:rsidRPr="00DF292C" w14:paraId="1055EFA0" w14:textId="77777777" w:rsidTr="00152438">
        <w:trPr>
          <w:trHeight w:val="1705"/>
        </w:trPr>
        <w:tc>
          <w:tcPr>
            <w:tcW w:w="1053" w:type="pct"/>
            <w:vMerge/>
            <w:tcBorders>
              <w:left w:val="single" w:sz="8" w:space="0" w:color="auto"/>
              <w:right w:val="single" w:sz="8" w:space="0" w:color="auto"/>
            </w:tcBorders>
            <w:vAlign w:val="center"/>
            <w:hideMark/>
          </w:tcPr>
          <w:p w14:paraId="1055EF97"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98"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Make arrangements to pay down any other debts</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99"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9A" w14:textId="77777777" w:rsidR="00EC38A8" w:rsidRPr="00DF292C" w:rsidRDefault="00EC38A8" w:rsidP="00152438">
            <w:pPr>
              <w:spacing w:line="276" w:lineRule="auto"/>
              <w:jc w:val="center"/>
              <w:rPr>
                <w:rFonts w:ascii="Arial" w:hAnsi="Arial" w:cs="Arial"/>
                <w:i/>
                <w:iCs/>
                <w:sz w:val="20"/>
                <w:szCs w:val="20"/>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hideMark/>
          </w:tcPr>
          <w:p w14:paraId="1055EF9B"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r w:rsidRPr="00DF292C">
              <w:rPr>
                <w:rFonts w:ascii="Arial" w:hAnsi="Arial" w:cs="Arial"/>
                <w:i/>
                <w:iCs/>
                <w:sz w:val="20"/>
                <w:szCs w:val="20"/>
              </w:rPr>
              <w:t xml:space="preserve"> </w:t>
            </w:r>
          </w:p>
          <w:p w14:paraId="1055EF9C"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CRC signpost to CAB, Stepchange etc for specialist debt advice</w:t>
            </w:r>
          </w:p>
          <w:p w14:paraId="1055EF9D" w14:textId="77777777" w:rsidR="00EC38A8" w:rsidRPr="00DF292C" w:rsidRDefault="00EC38A8" w:rsidP="00152438">
            <w:pPr>
              <w:spacing w:line="276" w:lineRule="auto"/>
              <w:jc w:val="center"/>
              <w:rPr>
                <w:rFonts w:ascii="Arial" w:hAnsi="Arial" w:cs="Arial"/>
                <w:i/>
                <w:iCs/>
                <w:sz w:val="20"/>
                <w:szCs w:val="20"/>
              </w:rPr>
            </w:pPr>
          </w:p>
          <w:p w14:paraId="1055EF9E" w14:textId="77777777" w:rsidR="00EC38A8" w:rsidRPr="00DF292C" w:rsidRDefault="00EC38A8" w:rsidP="00152438">
            <w:pPr>
              <w:spacing w:line="276" w:lineRule="auto"/>
              <w:jc w:val="center"/>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9F"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CAB, Stepchange, other financial/money management services in the prison</w:t>
            </w:r>
          </w:p>
        </w:tc>
      </w:tr>
      <w:tr w:rsidR="00EC38A8" w:rsidRPr="00DF292C" w14:paraId="1055EFA9" w14:textId="77777777" w:rsidTr="00152438">
        <w:trPr>
          <w:trHeight w:val="292"/>
        </w:trPr>
        <w:tc>
          <w:tcPr>
            <w:tcW w:w="1053" w:type="pct"/>
            <w:vMerge/>
            <w:tcBorders>
              <w:left w:val="single" w:sz="8" w:space="0" w:color="auto"/>
              <w:right w:val="single" w:sz="8" w:space="0" w:color="auto"/>
            </w:tcBorders>
            <w:vAlign w:val="center"/>
            <w:hideMark/>
          </w:tcPr>
          <w:p w14:paraId="1055EFA1"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055EFA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Identify all income options and make referrals for budget planning</w:t>
            </w: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A3"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A4" w14:textId="77777777" w:rsidR="00EC38A8" w:rsidRPr="00DF292C" w:rsidRDefault="00EC38A8" w:rsidP="00152438">
            <w:pPr>
              <w:jc w:val="center"/>
              <w:rPr>
                <w:rFonts w:ascii="Arial" w:eastAsiaTheme="minorHAnsi" w:hAnsi="Arial" w:cs="Arial"/>
                <w:i/>
                <w:iCs/>
                <w:sz w:val="20"/>
                <w:szCs w:val="20"/>
                <w:lang w:eastAsia="en-US"/>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A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A6" w14:textId="77777777" w:rsidR="00EC38A8" w:rsidRPr="00DF292C" w:rsidRDefault="00EC38A8" w:rsidP="00152438">
            <w:pPr>
              <w:jc w:val="center"/>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A7" w14:textId="77777777" w:rsidR="00EC38A8" w:rsidRPr="00DF292C" w:rsidRDefault="00EC38A8" w:rsidP="00152438">
            <w:pPr>
              <w:jc w:val="center"/>
              <w:rPr>
                <w:rStyle w:val="st"/>
                <w:rFonts w:ascii="Segoe UI Symbol" w:hAnsi="Segoe UI Symbol" w:cs="Segoe UI Symbol"/>
                <w:b/>
                <w:sz w:val="20"/>
                <w:szCs w:val="20"/>
              </w:rPr>
            </w:pPr>
            <w:r w:rsidRPr="00DF292C">
              <w:rPr>
                <w:rFonts w:ascii="Arial" w:hAnsi="Arial" w:cs="Arial"/>
                <w:i/>
                <w:iCs/>
                <w:sz w:val="20"/>
                <w:szCs w:val="20"/>
              </w:rPr>
              <w:t>Education providers to provide courses on budget planning work and to signpos</w:t>
            </w:r>
            <w:r w:rsidR="00AB49ED">
              <w:rPr>
                <w:rFonts w:ascii="Arial" w:hAnsi="Arial" w:cs="Arial"/>
                <w:i/>
                <w:iCs/>
                <w:sz w:val="20"/>
                <w:szCs w:val="20"/>
              </w:rPr>
              <w:t xml:space="preserve">t to Virtual Campus (see </w:t>
            </w:r>
            <w:hyperlink w:anchor="AnnexB" w:history="1">
              <w:r w:rsidR="00AB49ED" w:rsidRPr="00810D44">
                <w:rPr>
                  <w:rStyle w:val="Hyperlink"/>
                  <w:rFonts w:ascii="Arial" w:hAnsi="Arial" w:cs="Arial"/>
                  <w:sz w:val="20"/>
                  <w:szCs w:val="20"/>
                </w:rPr>
                <w:t>Annex B</w:t>
              </w:r>
            </w:hyperlink>
            <w:r w:rsidRPr="00DF292C">
              <w:rPr>
                <w:rFonts w:ascii="Arial" w:hAnsi="Arial" w:cs="Arial"/>
                <w:i/>
                <w:iCs/>
                <w:sz w:val="20"/>
                <w:szCs w:val="20"/>
              </w:rPr>
              <w:t xml:space="preserve"> for curriculum choices) </w:t>
            </w:r>
          </w:p>
          <w:p w14:paraId="1055EFA8"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EFB0" w14:textId="77777777" w:rsidTr="00152438">
        <w:trPr>
          <w:trHeight w:val="292"/>
        </w:trPr>
        <w:tc>
          <w:tcPr>
            <w:tcW w:w="1053" w:type="pct"/>
            <w:vMerge/>
            <w:tcBorders>
              <w:left w:val="single" w:sz="8" w:space="0" w:color="auto"/>
              <w:right w:val="single" w:sz="8" w:space="0" w:color="auto"/>
            </w:tcBorders>
            <w:vAlign w:val="center"/>
          </w:tcPr>
          <w:p w14:paraId="1055EFAA"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AB"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Support with opening a bank account including obtaining identification</w:t>
            </w: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A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AD" w14:textId="77777777" w:rsidR="00EC38A8" w:rsidRPr="00DF292C" w:rsidRDefault="00EC38A8" w:rsidP="00152438">
            <w:pPr>
              <w:jc w:val="center"/>
              <w:rPr>
                <w:rFonts w:ascii="Arial" w:eastAsiaTheme="minorHAnsi" w:hAnsi="Arial" w:cs="Arial"/>
                <w:i/>
                <w:iCs/>
                <w:sz w:val="20"/>
                <w:szCs w:val="20"/>
                <w:lang w:eastAsia="en-US"/>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AE" w14:textId="77777777" w:rsidR="00EC38A8" w:rsidRPr="00DF292C" w:rsidRDefault="00EC38A8" w:rsidP="00152438">
            <w:pPr>
              <w:jc w:val="center"/>
              <w:rPr>
                <w:rFonts w:ascii="Arial" w:hAnsi="Arial" w:cs="Arial"/>
                <w:i/>
                <w:iCs/>
                <w:sz w:val="20"/>
                <w:szCs w:val="20"/>
              </w:rPr>
            </w:pPr>
          </w:p>
        </w:tc>
        <w:tc>
          <w:tcPr>
            <w:tcW w:w="967" w:type="pct"/>
            <w:tcBorders>
              <w:top w:val="nil"/>
              <w:left w:val="nil"/>
              <w:bottom w:val="single" w:sz="8" w:space="0" w:color="auto"/>
              <w:right w:val="single" w:sz="8" w:space="0" w:color="auto"/>
            </w:tcBorders>
          </w:tcPr>
          <w:p w14:paraId="1055EFAF" w14:textId="77777777" w:rsidR="00EC38A8" w:rsidRPr="00DF292C" w:rsidRDefault="00EC38A8" w:rsidP="00152438">
            <w:pPr>
              <w:jc w:val="center"/>
              <w:rPr>
                <w:rFonts w:ascii="Arial" w:hAnsi="Arial" w:cs="Arial"/>
                <w:i/>
                <w:iCs/>
                <w:sz w:val="20"/>
                <w:szCs w:val="20"/>
              </w:rPr>
            </w:pPr>
          </w:p>
        </w:tc>
      </w:tr>
      <w:tr w:rsidR="00EC38A8" w:rsidRPr="00DF292C" w14:paraId="1055EFB9" w14:textId="77777777" w:rsidTr="00152438">
        <w:trPr>
          <w:trHeight w:val="292"/>
        </w:trPr>
        <w:tc>
          <w:tcPr>
            <w:tcW w:w="1053" w:type="pct"/>
            <w:vMerge/>
            <w:tcBorders>
              <w:left w:val="single" w:sz="8" w:space="0" w:color="auto"/>
              <w:bottom w:val="single" w:sz="8" w:space="0" w:color="auto"/>
              <w:right w:val="single" w:sz="8" w:space="0" w:color="auto"/>
            </w:tcBorders>
            <w:vAlign w:val="center"/>
          </w:tcPr>
          <w:p w14:paraId="1055EFB1" w14:textId="77777777" w:rsidR="00EC38A8" w:rsidRPr="00DF292C" w:rsidRDefault="00EC38A8" w:rsidP="00152438">
            <w:pPr>
              <w:rPr>
                <w:rFonts w:ascii="Arial" w:eastAsiaTheme="minorHAnsi" w:hAnsi="Arial" w:cs="Arial"/>
                <w:b/>
                <w:bCs/>
                <w:sz w:val="20"/>
                <w:szCs w:val="20"/>
                <w:lang w:eastAsia="en-US"/>
              </w:rPr>
            </w:pP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B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Provide / obtain debt advice</w:t>
            </w:r>
          </w:p>
          <w:p w14:paraId="1055EFB3"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including obtaining identification </w:t>
            </w:r>
          </w:p>
        </w:tc>
        <w:tc>
          <w:tcPr>
            <w:tcW w:w="967" w:type="pct"/>
            <w:tcBorders>
              <w:top w:val="nil"/>
              <w:left w:val="nil"/>
              <w:bottom w:val="single" w:sz="8" w:space="0" w:color="auto"/>
              <w:right w:val="single" w:sz="8" w:space="0" w:color="auto"/>
            </w:tcBorders>
            <w:tcMar>
              <w:top w:w="0" w:type="dxa"/>
              <w:left w:w="108" w:type="dxa"/>
              <w:bottom w:w="0" w:type="dxa"/>
              <w:right w:w="108" w:type="dxa"/>
            </w:tcMar>
          </w:tcPr>
          <w:p w14:paraId="1055EFB4"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B5" w14:textId="77777777" w:rsidR="00EC38A8" w:rsidRPr="00DF292C" w:rsidRDefault="00EC38A8" w:rsidP="00152438">
            <w:pPr>
              <w:jc w:val="center"/>
              <w:rPr>
                <w:rFonts w:ascii="Arial" w:eastAsiaTheme="minorHAnsi" w:hAnsi="Arial" w:cs="Arial"/>
                <w:i/>
                <w:iCs/>
                <w:sz w:val="20"/>
                <w:szCs w:val="20"/>
                <w:lang w:eastAsia="en-US"/>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tcPr>
          <w:p w14:paraId="1055EFB6"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B7" w14:textId="77777777" w:rsidR="00EC38A8" w:rsidRPr="00DF292C" w:rsidRDefault="00EC38A8" w:rsidP="00152438">
            <w:pPr>
              <w:jc w:val="center"/>
              <w:rPr>
                <w:rFonts w:ascii="Arial" w:hAnsi="Arial" w:cs="Arial"/>
                <w:i/>
                <w:iCs/>
                <w:sz w:val="20"/>
                <w:szCs w:val="20"/>
              </w:rPr>
            </w:pPr>
            <w:r w:rsidRPr="00DF292C">
              <w:rPr>
                <w:rFonts w:ascii="Arial" w:hAnsi="Arial" w:cs="Arial"/>
                <w:i/>
                <w:iCs/>
                <w:sz w:val="20"/>
                <w:szCs w:val="20"/>
              </w:rPr>
              <w:t>CRC signpost to CAB, Stepchange etc  for specialist debt advice</w:t>
            </w:r>
          </w:p>
        </w:tc>
        <w:tc>
          <w:tcPr>
            <w:tcW w:w="967" w:type="pct"/>
            <w:tcBorders>
              <w:top w:val="nil"/>
              <w:left w:val="nil"/>
              <w:bottom w:val="single" w:sz="8" w:space="0" w:color="auto"/>
              <w:right w:val="single" w:sz="8" w:space="0" w:color="auto"/>
            </w:tcBorders>
          </w:tcPr>
          <w:p w14:paraId="1055EFB8" w14:textId="77777777" w:rsidR="00EC38A8" w:rsidRPr="00DF292C" w:rsidRDefault="00EC38A8" w:rsidP="00152438">
            <w:pPr>
              <w:jc w:val="center"/>
              <w:rPr>
                <w:rFonts w:ascii="Arial" w:hAnsi="Arial" w:cs="Arial"/>
                <w:i/>
                <w:iCs/>
                <w:sz w:val="20"/>
                <w:szCs w:val="20"/>
              </w:rPr>
            </w:pPr>
            <w:r w:rsidRPr="00DF292C">
              <w:rPr>
                <w:rFonts w:ascii="Arial" w:hAnsi="Arial" w:cs="Arial"/>
                <w:i/>
                <w:iCs/>
                <w:sz w:val="20"/>
                <w:szCs w:val="20"/>
              </w:rPr>
              <w:t>CAB, Stepchange, other financial/money management services in the prison</w:t>
            </w:r>
          </w:p>
        </w:tc>
      </w:tr>
    </w:tbl>
    <w:p w14:paraId="1055EFBA" w14:textId="77777777" w:rsidR="00EC38A8" w:rsidRPr="00DF292C" w:rsidRDefault="00EC38A8" w:rsidP="00EC38A8">
      <w:pPr>
        <w:rPr>
          <w:sz w:val="22"/>
          <w:szCs w:val="22"/>
        </w:rPr>
      </w:pPr>
    </w:p>
    <w:p w14:paraId="1055EFBB" w14:textId="77777777" w:rsidR="00EC38A8" w:rsidRPr="00DF292C" w:rsidRDefault="00EC38A8" w:rsidP="00EC38A8">
      <w:pPr>
        <w:rPr>
          <w:sz w:val="22"/>
          <w:szCs w:val="22"/>
        </w:rPr>
      </w:pPr>
    </w:p>
    <w:p w14:paraId="1055EFBC" w14:textId="77777777" w:rsidR="00EC38A8" w:rsidRPr="00DF292C" w:rsidRDefault="00EC38A8" w:rsidP="00EC38A8">
      <w:pPr>
        <w:rPr>
          <w:sz w:val="22"/>
          <w:szCs w:val="22"/>
        </w:rPr>
      </w:pPr>
    </w:p>
    <w:p w14:paraId="1055EFBD" w14:textId="77777777" w:rsidR="00EC38A8" w:rsidRPr="00DF292C" w:rsidRDefault="00EC38A8" w:rsidP="00EC38A8">
      <w:pPr>
        <w:rPr>
          <w:sz w:val="22"/>
          <w:szCs w:val="22"/>
        </w:rPr>
      </w:pPr>
    </w:p>
    <w:p w14:paraId="1055EFBE"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Personal, Relationships and Community (PSH – Personal, Social and Health) - Level 1 – Service applies to all offenders</w:t>
      </w:r>
    </w:p>
    <w:tbl>
      <w:tblPr>
        <w:tblW w:w="5000" w:type="pct"/>
        <w:tblCellMar>
          <w:left w:w="0" w:type="dxa"/>
          <w:right w:w="0" w:type="dxa"/>
        </w:tblCellMar>
        <w:tblLook w:val="04A0" w:firstRow="1" w:lastRow="0" w:firstColumn="1" w:lastColumn="0" w:noHBand="0" w:noVBand="1"/>
      </w:tblPr>
      <w:tblGrid>
        <w:gridCol w:w="1949"/>
        <w:gridCol w:w="1968"/>
        <w:gridCol w:w="1901"/>
        <w:gridCol w:w="1901"/>
        <w:gridCol w:w="1899"/>
      </w:tblGrid>
      <w:tr w:rsidR="00EC38A8" w:rsidRPr="00DF292C" w14:paraId="1055EFC4" w14:textId="77777777" w:rsidTr="00152438">
        <w:trPr>
          <w:trHeight w:val="692"/>
        </w:trPr>
        <w:tc>
          <w:tcPr>
            <w:tcW w:w="101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FBF"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1023"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C0"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88"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C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88"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C2"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87" w:type="pct"/>
            <w:tcBorders>
              <w:top w:val="single" w:sz="8" w:space="0" w:color="auto"/>
              <w:left w:val="nil"/>
              <w:bottom w:val="single" w:sz="8" w:space="0" w:color="auto"/>
              <w:right w:val="single" w:sz="8" w:space="0" w:color="auto"/>
            </w:tcBorders>
            <w:shd w:val="clear" w:color="auto" w:fill="E2EFD9"/>
          </w:tcPr>
          <w:p w14:paraId="1055EFC3"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EFD5" w14:textId="77777777" w:rsidTr="00152438">
        <w:trPr>
          <w:trHeight w:val="850"/>
        </w:trPr>
        <w:tc>
          <w:tcPr>
            <w:tcW w:w="1013" w:type="pct"/>
            <w:vMerge w:val="restart"/>
            <w:tcBorders>
              <w:top w:val="nil"/>
              <w:left w:val="single" w:sz="8" w:space="0" w:color="auto"/>
              <w:right w:val="single" w:sz="8" w:space="0" w:color="auto"/>
            </w:tcBorders>
            <w:tcMar>
              <w:top w:w="0" w:type="dxa"/>
              <w:left w:w="108" w:type="dxa"/>
              <w:bottom w:w="0" w:type="dxa"/>
              <w:right w:w="108" w:type="dxa"/>
            </w:tcMar>
          </w:tcPr>
          <w:p w14:paraId="1055EFC5"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Personal physical health needs met or improved</w:t>
            </w:r>
          </w:p>
          <w:p w14:paraId="1055EFC6" w14:textId="77777777" w:rsidR="00EC38A8" w:rsidRPr="00DF292C" w:rsidRDefault="00EC38A8" w:rsidP="00152438">
            <w:pPr>
              <w:spacing w:line="276" w:lineRule="auto"/>
              <w:rPr>
                <w:rFonts w:ascii="Arial" w:eastAsia="Calibri" w:hAnsi="Arial" w:cs="Arial"/>
                <w:sz w:val="20"/>
                <w:szCs w:val="20"/>
                <w:lang w:eastAsia="en-US"/>
              </w:rPr>
            </w:pPr>
          </w:p>
          <w:p w14:paraId="1055EFC7"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Personal mental health needs met or improved</w:t>
            </w:r>
          </w:p>
          <w:p w14:paraId="1055EFC8" w14:textId="77777777" w:rsidR="00EC38A8" w:rsidRPr="00DF292C" w:rsidRDefault="00EC38A8" w:rsidP="00152438">
            <w:pPr>
              <w:spacing w:line="276" w:lineRule="auto"/>
              <w:rPr>
                <w:rFonts w:ascii="Arial" w:eastAsia="Calibri" w:hAnsi="Arial" w:cs="Arial"/>
                <w:sz w:val="20"/>
                <w:szCs w:val="20"/>
                <w:lang w:eastAsia="en-US"/>
              </w:rPr>
            </w:pPr>
          </w:p>
          <w:p w14:paraId="1055EFC9"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Positive personal relationships built and maintained</w:t>
            </w:r>
          </w:p>
          <w:p w14:paraId="1055EFCA" w14:textId="77777777" w:rsidR="00EC38A8" w:rsidRPr="00DF292C" w:rsidRDefault="00EC38A8" w:rsidP="00152438">
            <w:pPr>
              <w:spacing w:line="276" w:lineRule="auto"/>
              <w:rPr>
                <w:rFonts w:ascii="Arial" w:eastAsia="Calibri" w:hAnsi="Arial" w:cs="Arial"/>
                <w:sz w:val="20"/>
                <w:szCs w:val="20"/>
                <w:lang w:eastAsia="en-US"/>
              </w:rPr>
            </w:pPr>
          </w:p>
          <w:p w14:paraId="1055EFCB"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Prison health care provider arranges primary and secondary care appointments whilst in custody and on release.</w:t>
            </w:r>
          </w:p>
          <w:p w14:paraId="1055EFCC" w14:textId="77777777" w:rsidR="00EC38A8" w:rsidRPr="00DF292C" w:rsidRDefault="00EC38A8" w:rsidP="00152438">
            <w:pPr>
              <w:spacing w:line="276" w:lineRule="auto"/>
              <w:rPr>
                <w:rFonts w:ascii="Arial" w:eastAsia="Calibri" w:hAnsi="Arial" w:cs="Arial"/>
                <w:b/>
                <w:sz w:val="20"/>
                <w:szCs w:val="20"/>
                <w:lang w:eastAsia="en-US"/>
              </w:rPr>
            </w:pPr>
          </w:p>
          <w:p w14:paraId="1055EFCD" w14:textId="77777777" w:rsidR="00EC38A8" w:rsidRPr="00DF292C" w:rsidRDefault="00EC38A8" w:rsidP="00152438">
            <w:pPr>
              <w:rPr>
                <w:rFonts w:ascii="Arial" w:eastAsia="Calibri" w:hAnsi="Arial" w:cs="Arial"/>
                <w:b/>
                <w:sz w:val="20"/>
                <w:szCs w:val="20"/>
                <w:lang w:eastAsia="en-US"/>
              </w:rPr>
            </w:pPr>
            <w:r w:rsidRPr="00DF292C">
              <w:rPr>
                <w:rFonts w:ascii="Arial" w:eastAsia="Calibri" w:hAnsi="Arial" w:cs="Arial"/>
                <w:sz w:val="20"/>
                <w:szCs w:val="20"/>
                <w:lang w:eastAsia="en-US"/>
              </w:rPr>
              <w:t>Social investment in community built and maintained</w:t>
            </w:r>
          </w:p>
        </w:tc>
        <w:tc>
          <w:tcPr>
            <w:tcW w:w="10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55EFCE"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Identify and record PSH needs.</w:t>
            </w:r>
          </w:p>
          <w:p w14:paraId="1055EFCF" w14:textId="77777777" w:rsidR="00EC38A8" w:rsidRPr="00DF292C" w:rsidRDefault="00EC38A8" w:rsidP="00EC38A8">
            <w:pPr>
              <w:numPr>
                <w:ilvl w:val="0"/>
                <w:numId w:val="13"/>
              </w:num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Identify which needs have been (un)met prior to release from custody</w:t>
            </w:r>
          </w:p>
        </w:tc>
        <w:tc>
          <w:tcPr>
            <w:tcW w:w="988" w:type="pct"/>
            <w:tcBorders>
              <w:top w:val="nil"/>
              <w:left w:val="nil"/>
              <w:bottom w:val="single" w:sz="8" w:space="0" w:color="auto"/>
              <w:right w:val="single" w:sz="8" w:space="0" w:color="auto"/>
            </w:tcBorders>
            <w:tcMar>
              <w:top w:w="0" w:type="dxa"/>
              <w:left w:w="108" w:type="dxa"/>
              <w:bottom w:w="0" w:type="dxa"/>
              <w:right w:w="108" w:type="dxa"/>
            </w:tcMar>
          </w:tcPr>
          <w:p w14:paraId="1055EFD0"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D1" w14:textId="77777777" w:rsidR="00EC38A8" w:rsidRPr="00DF292C" w:rsidRDefault="00EC38A8" w:rsidP="00152438">
            <w:pPr>
              <w:spacing w:line="276" w:lineRule="auto"/>
              <w:jc w:val="center"/>
              <w:rPr>
                <w:rFonts w:ascii="Arial" w:hAnsi="Arial" w:cs="Arial"/>
                <w:i/>
                <w:iCs/>
                <w:sz w:val="20"/>
                <w:szCs w:val="20"/>
              </w:rPr>
            </w:pPr>
          </w:p>
        </w:tc>
        <w:tc>
          <w:tcPr>
            <w:tcW w:w="988" w:type="pct"/>
            <w:tcBorders>
              <w:top w:val="nil"/>
              <w:left w:val="nil"/>
              <w:bottom w:val="single" w:sz="8" w:space="0" w:color="auto"/>
              <w:right w:val="single" w:sz="8" w:space="0" w:color="auto"/>
            </w:tcBorders>
            <w:tcMar>
              <w:top w:w="0" w:type="dxa"/>
              <w:left w:w="108" w:type="dxa"/>
              <w:bottom w:w="0" w:type="dxa"/>
              <w:right w:w="108" w:type="dxa"/>
            </w:tcMar>
          </w:tcPr>
          <w:p w14:paraId="1055EFD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D3" w14:textId="77777777" w:rsidR="00EC38A8" w:rsidRPr="00DF292C" w:rsidRDefault="00EC38A8" w:rsidP="00152438">
            <w:pPr>
              <w:spacing w:line="276" w:lineRule="auto"/>
              <w:jc w:val="center"/>
              <w:rPr>
                <w:rFonts w:ascii="Arial" w:hAnsi="Arial" w:cs="Arial"/>
                <w:i/>
                <w:iCs/>
                <w:sz w:val="20"/>
                <w:szCs w:val="20"/>
              </w:rPr>
            </w:pPr>
          </w:p>
        </w:tc>
        <w:tc>
          <w:tcPr>
            <w:tcW w:w="987" w:type="pct"/>
            <w:tcBorders>
              <w:top w:val="nil"/>
              <w:left w:val="nil"/>
              <w:bottom w:val="single" w:sz="8" w:space="0" w:color="auto"/>
              <w:right w:val="single" w:sz="8" w:space="0" w:color="auto"/>
            </w:tcBorders>
          </w:tcPr>
          <w:p w14:paraId="1055EFD4"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Prison healthcare provider</w:t>
            </w:r>
          </w:p>
        </w:tc>
      </w:tr>
      <w:tr w:rsidR="00EC38A8" w:rsidRPr="00DF292C" w14:paraId="1055EFDE" w14:textId="77777777" w:rsidTr="00152438">
        <w:trPr>
          <w:trHeight w:val="245"/>
        </w:trPr>
        <w:tc>
          <w:tcPr>
            <w:tcW w:w="1013" w:type="pct"/>
            <w:vMerge/>
            <w:tcBorders>
              <w:left w:val="single" w:sz="8" w:space="0" w:color="auto"/>
              <w:right w:val="single" w:sz="8" w:space="0" w:color="auto"/>
            </w:tcBorders>
          </w:tcPr>
          <w:p w14:paraId="1055EFD6" w14:textId="77777777" w:rsidR="00EC38A8" w:rsidRPr="00DF292C" w:rsidRDefault="00EC38A8" w:rsidP="00152438">
            <w:pPr>
              <w:rPr>
                <w:rFonts w:ascii="Arial" w:eastAsiaTheme="minorHAnsi" w:hAnsi="Arial" w:cs="Arial"/>
                <w:b/>
                <w:bCs/>
                <w:sz w:val="20"/>
                <w:szCs w:val="20"/>
                <w:lang w:eastAsia="en-US"/>
              </w:rPr>
            </w:pPr>
          </w:p>
        </w:tc>
        <w:tc>
          <w:tcPr>
            <w:tcW w:w="10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55EFD7" w14:textId="77777777" w:rsidR="00EC38A8" w:rsidRPr="00DF292C" w:rsidRDefault="00EC38A8" w:rsidP="00152438">
            <w:pPr>
              <w:spacing w:line="276" w:lineRule="auto"/>
              <w:rPr>
                <w:rFonts w:ascii="Arial" w:eastAsia="Calibri" w:hAnsi="Arial" w:cs="Arial"/>
                <w:i/>
                <w:sz w:val="20"/>
                <w:szCs w:val="20"/>
                <w:lang w:eastAsia="en-US"/>
              </w:rPr>
            </w:pPr>
          </w:p>
          <w:p w14:paraId="1055EFD8"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Provide bespoke advice on PSH options and services</w:t>
            </w:r>
            <w:r w:rsidRPr="00DF292C" w:rsidDel="00DA0500">
              <w:rPr>
                <w:rFonts w:ascii="Arial" w:eastAsia="Calibri" w:hAnsi="Arial" w:cs="Arial"/>
                <w:i/>
                <w:sz w:val="20"/>
                <w:szCs w:val="20"/>
                <w:lang w:eastAsia="en-US"/>
              </w:rPr>
              <w:t xml:space="preserve"> </w:t>
            </w:r>
          </w:p>
        </w:tc>
        <w:tc>
          <w:tcPr>
            <w:tcW w:w="988" w:type="pct"/>
            <w:tcBorders>
              <w:top w:val="nil"/>
              <w:left w:val="nil"/>
              <w:bottom w:val="single" w:sz="8" w:space="0" w:color="auto"/>
              <w:right w:val="single" w:sz="8" w:space="0" w:color="auto"/>
            </w:tcBorders>
            <w:tcMar>
              <w:top w:w="0" w:type="dxa"/>
              <w:left w:w="108" w:type="dxa"/>
              <w:bottom w:w="0" w:type="dxa"/>
              <w:right w:w="108" w:type="dxa"/>
            </w:tcMar>
          </w:tcPr>
          <w:p w14:paraId="1055EFD9"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DA" w14:textId="77777777" w:rsidR="00EC38A8" w:rsidRPr="00DF292C" w:rsidRDefault="00EC38A8" w:rsidP="00152438">
            <w:pPr>
              <w:spacing w:line="276" w:lineRule="auto"/>
              <w:jc w:val="center"/>
              <w:rPr>
                <w:rFonts w:ascii="Arial" w:hAnsi="Arial" w:cs="Arial"/>
                <w:i/>
                <w:iCs/>
                <w:sz w:val="20"/>
                <w:szCs w:val="20"/>
              </w:rPr>
            </w:pPr>
          </w:p>
        </w:tc>
        <w:tc>
          <w:tcPr>
            <w:tcW w:w="988" w:type="pct"/>
            <w:tcBorders>
              <w:top w:val="nil"/>
              <w:left w:val="nil"/>
              <w:bottom w:val="single" w:sz="8" w:space="0" w:color="auto"/>
              <w:right w:val="single" w:sz="8" w:space="0" w:color="auto"/>
            </w:tcBorders>
            <w:tcMar>
              <w:top w:w="0" w:type="dxa"/>
              <w:left w:w="108" w:type="dxa"/>
              <w:bottom w:w="0" w:type="dxa"/>
              <w:right w:w="108" w:type="dxa"/>
            </w:tcMar>
          </w:tcPr>
          <w:p w14:paraId="1055EFDB"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DC" w14:textId="77777777" w:rsidR="00EC38A8" w:rsidRPr="00DF292C" w:rsidRDefault="00EC38A8" w:rsidP="00152438">
            <w:pPr>
              <w:spacing w:line="276" w:lineRule="auto"/>
              <w:jc w:val="center"/>
              <w:rPr>
                <w:rFonts w:ascii="Arial" w:hAnsi="Arial" w:cs="Arial"/>
                <w:i/>
                <w:iCs/>
                <w:sz w:val="20"/>
                <w:szCs w:val="20"/>
              </w:rPr>
            </w:pPr>
          </w:p>
        </w:tc>
        <w:tc>
          <w:tcPr>
            <w:tcW w:w="987" w:type="pct"/>
            <w:tcBorders>
              <w:top w:val="nil"/>
              <w:left w:val="nil"/>
              <w:bottom w:val="single" w:sz="8" w:space="0" w:color="auto"/>
              <w:right w:val="single" w:sz="8" w:space="0" w:color="auto"/>
            </w:tcBorders>
          </w:tcPr>
          <w:p w14:paraId="1055EFDD"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Prison healthcare provider</w:t>
            </w:r>
          </w:p>
        </w:tc>
      </w:tr>
      <w:tr w:rsidR="00EC38A8" w:rsidRPr="00DF292C" w14:paraId="1055EFE8" w14:textId="77777777" w:rsidTr="00152438">
        <w:trPr>
          <w:trHeight w:val="245"/>
        </w:trPr>
        <w:tc>
          <w:tcPr>
            <w:tcW w:w="1013" w:type="pct"/>
            <w:vMerge/>
            <w:tcBorders>
              <w:left w:val="single" w:sz="8" w:space="0" w:color="auto"/>
              <w:bottom w:val="single" w:sz="8" w:space="0" w:color="auto"/>
              <w:right w:val="single" w:sz="8" w:space="0" w:color="auto"/>
            </w:tcBorders>
          </w:tcPr>
          <w:p w14:paraId="1055EFDF" w14:textId="77777777" w:rsidR="00EC38A8" w:rsidRPr="00DF292C" w:rsidRDefault="00EC38A8" w:rsidP="00152438">
            <w:pPr>
              <w:rPr>
                <w:rFonts w:ascii="Arial" w:eastAsiaTheme="minorHAnsi" w:hAnsi="Arial" w:cs="Arial"/>
                <w:b/>
                <w:bCs/>
                <w:sz w:val="20"/>
                <w:szCs w:val="20"/>
                <w:lang w:eastAsia="en-US"/>
              </w:rPr>
            </w:pPr>
          </w:p>
        </w:tc>
        <w:tc>
          <w:tcPr>
            <w:tcW w:w="10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55EFE0"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Signpost to PSH services</w:t>
            </w:r>
          </w:p>
          <w:p w14:paraId="1055EFE1" w14:textId="77777777" w:rsidR="00EC38A8" w:rsidRPr="00DF292C" w:rsidRDefault="00EC38A8" w:rsidP="00EC38A8">
            <w:pPr>
              <w:numPr>
                <w:ilvl w:val="0"/>
                <w:numId w:val="12"/>
              </w:numPr>
              <w:spacing w:line="276" w:lineRule="auto"/>
              <w:rPr>
                <w:rFonts w:ascii="Arial" w:eastAsia="Calibri" w:hAnsi="Arial" w:cs="Arial"/>
                <w:i/>
                <w:sz w:val="20"/>
                <w:szCs w:val="20"/>
                <w:lang w:eastAsia="en-US"/>
              </w:rPr>
            </w:pPr>
            <w:r w:rsidRPr="00DF292C">
              <w:rPr>
                <w:rFonts w:ascii="Arial" w:hAnsi="Arial" w:cs="Arial"/>
                <w:i/>
                <w:sz w:val="20"/>
                <w:szCs w:val="20"/>
              </w:rPr>
              <w:t xml:space="preserve">Notifying prison health care providers of the Person’s needs. </w:t>
            </w:r>
          </w:p>
          <w:p w14:paraId="1055EFE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hAnsi="Arial" w:cs="Arial"/>
                <w:i/>
                <w:sz w:val="20"/>
                <w:szCs w:val="20"/>
              </w:rPr>
              <w:t>Check that healthcare providers have completed each Person’s primary care registration and arranged continuity of care appointments as part of pre-release resettlement planning</w:t>
            </w:r>
          </w:p>
        </w:tc>
        <w:tc>
          <w:tcPr>
            <w:tcW w:w="988" w:type="pct"/>
            <w:tcBorders>
              <w:top w:val="nil"/>
              <w:left w:val="nil"/>
              <w:bottom w:val="single" w:sz="8" w:space="0" w:color="auto"/>
              <w:right w:val="single" w:sz="8" w:space="0" w:color="auto"/>
            </w:tcBorders>
            <w:tcMar>
              <w:top w:w="0" w:type="dxa"/>
              <w:left w:w="108" w:type="dxa"/>
              <w:bottom w:w="0" w:type="dxa"/>
              <w:right w:w="108" w:type="dxa"/>
            </w:tcMar>
          </w:tcPr>
          <w:p w14:paraId="1055EFE3"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E4"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8" w:type="pct"/>
            <w:tcBorders>
              <w:top w:val="nil"/>
              <w:left w:val="nil"/>
              <w:bottom w:val="single" w:sz="8" w:space="0" w:color="auto"/>
              <w:right w:val="single" w:sz="8" w:space="0" w:color="auto"/>
            </w:tcBorders>
            <w:tcMar>
              <w:top w:w="0" w:type="dxa"/>
              <w:left w:w="108" w:type="dxa"/>
              <w:bottom w:w="0" w:type="dxa"/>
              <w:right w:w="108" w:type="dxa"/>
            </w:tcMar>
          </w:tcPr>
          <w:p w14:paraId="1055EFE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E6"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987" w:type="pct"/>
            <w:tcBorders>
              <w:top w:val="nil"/>
              <w:left w:val="nil"/>
              <w:bottom w:val="single" w:sz="8" w:space="0" w:color="auto"/>
              <w:right w:val="single" w:sz="8" w:space="0" w:color="auto"/>
            </w:tcBorders>
          </w:tcPr>
          <w:p w14:paraId="1055EFE7"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Prison healthcare provider</w:t>
            </w:r>
          </w:p>
        </w:tc>
      </w:tr>
    </w:tbl>
    <w:tbl>
      <w:tblPr>
        <w:tblpPr w:leftFromText="180" w:rightFromText="180" w:vertAnchor="page" w:horzAnchor="margin" w:tblpY="2566"/>
        <w:tblW w:w="5000" w:type="pct"/>
        <w:tblCellMar>
          <w:left w:w="0" w:type="dxa"/>
          <w:right w:w="0" w:type="dxa"/>
        </w:tblCellMar>
        <w:tblLook w:val="04A0" w:firstRow="1" w:lastRow="0" w:firstColumn="1" w:lastColumn="0" w:noHBand="0" w:noVBand="1"/>
      </w:tblPr>
      <w:tblGrid>
        <w:gridCol w:w="1908"/>
        <w:gridCol w:w="1858"/>
        <w:gridCol w:w="1856"/>
        <w:gridCol w:w="1999"/>
        <w:gridCol w:w="1997"/>
      </w:tblGrid>
      <w:tr w:rsidR="00EC38A8" w:rsidRPr="00DF292C" w14:paraId="1055EFEE" w14:textId="77777777" w:rsidTr="00152438">
        <w:tc>
          <w:tcPr>
            <w:tcW w:w="992"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EFE9"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lastRenderedPageBreak/>
              <w:t>Outcome</w:t>
            </w:r>
          </w:p>
        </w:tc>
        <w:tc>
          <w:tcPr>
            <w:tcW w:w="96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EA"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6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EB"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039"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EFEC"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 to</w:t>
            </w:r>
          </w:p>
        </w:tc>
        <w:tc>
          <w:tcPr>
            <w:tcW w:w="1038" w:type="pct"/>
            <w:tcBorders>
              <w:top w:val="single" w:sz="8" w:space="0" w:color="auto"/>
              <w:left w:val="nil"/>
              <w:bottom w:val="single" w:sz="8" w:space="0" w:color="auto"/>
              <w:right w:val="single" w:sz="8" w:space="0" w:color="auto"/>
            </w:tcBorders>
            <w:shd w:val="clear" w:color="auto" w:fill="E2EFD9"/>
          </w:tcPr>
          <w:p w14:paraId="1055EFED"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003" w14:textId="77777777" w:rsidTr="00152438">
        <w:trPr>
          <w:trHeight w:val="2016"/>
        </w:trPr>
        <w:tc>
          <w:tcPr>
            <w:tcW w:w="992" w:type="pct"/>
            <w:vMerge w:val="restart"/>
            <w:tcBorders>
              <w:top w:val="nil"/>
              <w:left w:val="single" w:sz="8" w:space="0" w:color="auto"/>
              <w:right w:val="single" w:sz="8" w:space="0" w:color="auto"/>
            </w:tcBorders>
            <w:tcMar>
              <w:top w:w="0" w:type="dxa"/>
              <w:left w:w="108" w:type="dxa"/>
              <w:bottom w:w="0" w:type="dxa"/>
              <w:right w:w="108" w:type="dxa"/>
            </w:tcMar>
          </w:tcPr>
          <w:p w14:paraId="1055EFEF"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Personal physical health needs met or improved</w:t>
            </w:r>
          </w:p>
          <w:p w14:paraId="1055EFF0" w14:textId="77777777" w:rsidR="00EC38A8" w:rsidRPr="00DF292C" w:rsidRDefault="00EC38A8" w:rsidP="00152438">
            <w:pPr>
              <w:spacing w:line="276" w:lineRule="auto"/>
              <w:rPr>
                <w:rFonts w:ascii="Arial" w:eastAsia="Calibri" w:hAnsi="Arial" w:cs="Arial"/>
                <w:sz w:val="20"/>
                <w:szCs w:val="20"/>
                <w:lang w:eastAsia="en-US"/>
              </w:rPr>
            </w:pPr>
          </w:p>
          <w:p w14:paraId="1055EFF1" w14:textId="77777777" w:rsidR="00EC38A8" w:rsidRPr="00DF292C" w:rsidRDefault="00EC38A8" w:rsidP="00152438">
            <w:pPr>
              <w:spacing w:line="276" w:lineRule="auto"/>
              <w:rPr>
                <w:rFonts w:ascii="Arial" w:eastAsia="Calibri" w:hAnsi="Arial" w:cs="Arial"/>
                <w:sz w:val="20"/>
                <w:szCs w:val="20"/>
                <w:lang w:eastAsia="en-US"/>
              </w:rPr>
            </w:pPr>
          </w:p>
          <w:p w14:paraId="1055EFF2"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Personal mental health needs met or improved</w:t>
            </w:r>
          </w:p>
          <w:p w14:paraId="1055EFF3" w14:textId="77777777" w:rsidR="00EC38A8" w:rsidRPr="00DF292C" w:rsidRDefault="00EC38A8" w:rsidP="00152438">
            <w:pPr>
              <w:spacing w:line="276" w:lineRule="auto"/>
              <w:rPr>
                <w:rFonts w:ascii="Arial" w:eastAsia="Calibri" w:hAnsi="Arial" w:cs="Arial"/>
                <w:sz w:val="20"/>
                <w:szCs w:val="20"/>
                <w:lang w:eastAsia="en-US"/>
              </w:rPr>
            </w:pPr>
          </w:p>
          <w:p w14:paraId="1055EFF4" w14:textId="77777777" w:rsidR="00EC38A8" w:rsidRPr="00DF292C" w:rsidRDefault="00EC38A8" w:rsidP="00152438">
            <w:pPr>
              <w:spacing w:line="276" w:lineRule="auto"/>
              <w:rPr>
                <w:rFonts w:ascii="Arial" w:eastAsia="Calibri" w:hAnsi="Arial" w:cs="Arial"/>
                <w:sz w:val="20"/>
                <w:szCs w:val="20"/>
                <w:lang w:eastAsia="en-US"/>
              </w:rPr>
            </w:pPr>
          </w:p>
          <w:p w14:paraId="1055EFF5"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Positive personal relationships built and maintained</w:t>
            </w:r>
          </w:p>
          <w:p w14:paraId="1055EFF6" w14:textId="77777777" w:rsidR="00EC38A8" w:rsidRPr="00DF292C" w:rsidRDefault="00EC38A8" w:rsidP="00152438">
            <w:pPr>
              <w:spacing w:line="276" w:lineRule="auto"/>
              <w:rPr>
                <w:rFonts w:ascii="Arial" w:eastAsia="Calibri" w:hAnsi="Arial" w:cs="Arial"/>
                <w:sz w:val="20"/>
                <w:szCs w:val="20"/>
                <w:lang w:eastAsia="en-US"/>
              </w:rPr>
            </w:pPr>
          </w:p>
          <w:p w14:paraId="1055EFF7" w14:textId="77777777" w:rsidR="00EC38A8" w:rsidRPr="00DF292C" w:rsidRDefault="00EC38A8" w:rsidP="00152438">
            <w:pPr>
              <w:spacing w:line="276" w:lineRule="auto"/>
              <w:rPr>
                <w:rFonts w:ascii="Arial" w:eastAsia="Calibri" w:hAnsi="Arial" w:cs="Arial"/>
                <w:sz w:val="20"/>
                <w:szCs w:val="20"/>
                <w:lang w:eastAsia="en-US"/>
              </w:rPr>
            </w:pPr>
          </w:p>
          <w:p w14:paraId="1055EFF8"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Social investment in community built and maintained</w:t>
            </w:r>
          </w:p>
          <w:p w14:paraId="1055EFF9" w14:textId="77777777" w:rsidR="00EC38A8" w:rsidRPr="00DF292C" w:rsidRDefault="00EC38A8" w:rsidP="00152438">
            <w:pPr>
              <w:spacing w:line="276" w:lineRule="auto"/>
              <w:rPr>
                <w:rFonts w:ascii="Arial" w:eastAsia="Calibri" w:hAnsi="Arial" w:cs="Arial"/>
                <w:sz w:val="20"/>
                <w:szCs w:val="20"/>
                <w:lang w:eastAsia="en-US"/>
              </w:rPr>
            </w:pPr>
          </w:p>
        </w:tc>
        <w:tc>
          <w:tcPr>
            <w:tcW w:w="966" w:type="pct"/>
            <w:tcBorders>
              <w:top w:val="nil"/>
              <w:left w:val="nil"/>
              <w:right w:val="single" w:sz="8" w:space="0" w:color="auto"/>
            </w:tcBorders>
            <w:tcMar>
              <w:top w:w="0" w:type="dxa"/>
              <w:left w:w="108" w:type="dxa"/>
              <w:bottom w:w="0" w:type="dxa"/>
              <w:right w:w="108" w:type="dxa"/>
            </w:tcMar>
          </w:tcPr>
          <w:p w14:paraId="1055EFFA"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access health care / mental health provisions, support with trauma</w:t>
            </w:r>
          </w:p>
        </w:tc>
        <w:tc>
          <w:tcPr>
            <w:tcW w:w="965" w:type="pct"/>
            <w:tcBorders>
              <w:top w:val="nil"/>
              <w:left w:val="nil"/>
              <w:right w:val="single" w:sz="8" w:space="0" w:color="auto"/>
            </w:tcBorders>
            <w:tcMar>
              <w:top w:w="0" w:type="dxa"/>
              <w:left w:w="108" w:type="dxa"/>
              <w:bottom w:w="0" w:type="dxa"/>
              <w:right w:w="108" w:type="dxa"/>
            </w:tcMar>
          </w:tcPr>
          <w:p w14:paraId="1055EFFB" w14:textId="77777777" w:rsidR="00EC38A8" w:rsidRPr="00DF292C" w:rsidRDefault="00EC38A8" w:rsidP="00152438">
            <w:pPr>
              <w:spacing w:line="276" w:lineRule="auto"/>
              <w:jc w:val="center"/>
              <w:rPr>
                <w:rFonts w:ascii="Arial" w:hAnsi="Arial" w:cs="Arial"/>
                <w:i/>
                <w:iCs/>
                <w:sz w:val="20"/>
                <w:szCs w:val="20"/>
              </w:rPr>
            </w:pPr>
          </w:p>
          <w:p w14:paraId="1055EFFC" w14:textId="77777777" w:rsidR="00EC38A8" w:rsidRPr="00DF292C" w:rsidRDefault="00EC38A8" w:rsidP="00152438">
            <w:pPr>
              <w:spacing w:line="276" w:lineRule="auto"/>
              <w:jc w:val="center"/>
              <w:rPr>
                <w:rFonts w:ascii="Arial" w:hAnsi="Arial" w:cs="Arial"/>
                <w:i/>
                <w:iCs/>
                <w:sz w:val="20"/>
                <w:szCs w:val="20"/>
              </w:rPr>
            </w:pPr>
            <w:r w:rsidRPr="00DF292C">
              <w:rPr>
                <w:rFonts w:ascii="Arial" w:eastAsia="Calibri" w:hAnsi="Arial" w:cs="Arial"/>
                <w:i/>
                <w:noProof/>
                <w:sz w:val="20"/>
                <w:szCs w:val="20"/>
              </w:rPr>
              <mc:AlternateContent>
                <mc:Choice Requires="wps">
                  <w:drawing>
                    <wp:anchor distT="0" distB="0" distL="114300" distR="114300" simplePos="0" relativeHeight="251661312" behindDoc="0" locked="0" layoutInCell="1" allowOverlap="1" wp14:anchorId="1055F1FA" wp14:editId="1055F1FB">
                      <wp:simplePos x="0" y="0"/>
                      <wp:positionH relativeFrom="column">
                        <wp:posOffset>-1177925</wp:posOffset>
                      </wp:positionH>
                      <wp:positionV relativeFrom="paragraph">
                        <wp:posOffset>997585</wp:posOffset>
                      </wp:positionV>
                      <wp:extent cx="4580890" cy="9525"/>
                      <wp:effectExtent l="0" t="0" r="29210" b="28575"/>
                      <wp:wrapNone/>
                      <wp:docPr id="3" name="Straight Connector 3"/>
                      <wp:cNvGraphicFramePr/>
                      <a:graphic xmlns:a="http://schemas.openxmlformats.org/drawingml/2006/main">
                        <a:graphicData uri="http://schemas.microsoft.com/office/word/2010/wordprocessingShape">
                          <wps:wsp>
                            <wps:cNvCnPr/>
                            <wps:spPr>
                              <a:xfrm>
                                <a:off x="0" y="0"/>
                                <a:ext cx="458089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99809"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78.55pt" to="267.9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" strokecolor="black [3200]" strokeweight=".5pt">
                      <v:stroke joinstyle="miter"/>
                    </v:line>
                  </w:pict>
                </mc:Fallback>
              </mc:AlternateContent>
            </w:r>
          </w:p>
        </w:tc>
        <w:tc>
          <w:tcPr>
            <w:tcW w:w="1039" w:type="pct"/>
            <w:tcBorders>
              <w:top w:val="nil"/>
              <w:left w:val="nil"/>
              <w:right w:val="single" w:sz="8" w:space="0" w:color="auto"/>
            </w:tcBorders>
            <w:tcMar>
              <w:top w:w="0" w:type="dxa"/>
              <w:left w:w="108" w:type="dxa"/>
              <w:bottom w:w="0" w:type="dxa"/>
              <w:right w:w="108" w:type="dxa"/>
            </w:tcMar>
          </w:tcPr>
          <w:p w14:paraId="1055EFFD"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EFFE" w14:textId="77777777" w:rsidR="00EC38A8" w:rsidRPr="00DF292C" w:rsidRDefault="00EC38A8" w:rsidP="00152438">
            <w:pPr>
              <w:spacing w:line="276" w:lineRule="auto"/>
              <w:jc w:val="center"/>
              <w:rPr>
                <w:rFonts w:ascii="Arial" w:hAnsi="Arial" w:cs="Arial"/>
                <w:i/>
                <w:iCs/>
                <w:sz w:val="20"/>
                <w:szCs w:val="20"/>
              </w:rPr>
            </w:pPr>
          </w:p>
          <w:p w14:paraId="1055EFFF" w14:textId="77777777" w:rsidR="00EC38A8" w:rsidRPr="00DF292C" w:rsidRDefault="00EC38A8" w:rsidP="00152438">
            <w:pPr>
              <w:spacing w:line="276" w:lineRule="auto"/>
              <w:jc w:val="center"/>
              <w:rPr>
                <w:rFonts w:ascii="Arial" w:hAnsi="Arial" w:cs="Arial"/>
                <w:i/>
                <w:iCs/>
                <w:sz w:val="20"/>
                <w:szCs w:val="20"/>
              </w:rPr>
            </w:pPr>
          </w:p>
        </w:tc>
        <w:tc>
          <w:tcPr>
            <w:tcW w:w="1038" w:type="pct"/>
            <w:tcBorders>
              <w:top w:val="nil"/>
              <w:left w:val="nil"/>
              <w:right w:val="single" w:sz="8" w:space="0" w:color="auto"/>
            </w:tcBorders>
          </w:tcPr>
          <w:p w14:paraId="1055F000"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Healthcare provider</w:t>
            </w:r>
          </w:p>
          <w:p w14:paraId="1055F001" w14:textId="77777777" w:rsidR="00EC38A8" w:rsidRPr="00DF292C" w:rsidRDefault="00EC38A8" w:rsidP="00152438">
            <w:pPr>
              <w:spacing w:line="276" w:lineRule="auto"/>
              <w:jc w:val="center"/>
              <w:rPr>
                <w:rFonts w:ascii="Arial" w:hAnsi="Arial" w:cs="Arial"/>
                <w:i/>
                <w:iCs/>
                <w:sz w:val="20"/>
                <w:szCs w:val="20"/>
              </w:rPr>
            </w:pPr>
          </w:p>
          <w:p w14:paraId="1055F002"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F012" w14:textId="77777777" w:rsidTr="00152438">
        <w:trPr>
          <w:trHeight w:val="2558"/>
        </w:trPr>
        <w:tc>
          <w:tcPr>
            <w:tcW w:w="992" w:type="pct"/>
            <w:vMerge/>
            <w:tcBorders>
              <w:left w:val="single" w:sz="8" w:space="0" w:color="auto"/>
              <w:bottom w:val="single" w:sz="4" w:space="0" w:color="auto"/>
              <w:right w:val="single" w:sz="8" w:space="0" w:color="auto"/>
            </w:tcBorders>
            <w:hideMark/>
          </w:tcPr>
          <w:p w14:paraId="1055F004" w14:textId="77777777" w:rsidR="00EC38A8" w:rsidRPr="00DF292C" w:rsidRDefault="00EC38A8" w:rsidP="00152438">
            <w:pPr>
              <w:rPr>
                <w:rFonts w:ascii="Arial" w:eastAsiaTheme="minorHAnsi" w:hAnsi="Arial" w:cs="Arial"/>
                <w:b/>
                <w:bCs/>
                <w:sz w:val="20"/>
                <w:szCs w:val="20"/>
                <w:lang w:eastAsia="en-US"/>
              </w:rPr>
            </w:pPr>
          </w:p>
        </w:tc>
        <w:tc>
          <w:tcPr>
            <w:tcW w:w="966" w:type="pct"/>
            <w:tcBorders>
              <w:top w:val="nil"/>
              <w:left w:val="nil"/>
              <w:bottom w:val="single" w:sz="4" w:space="0" w:color="auto"/>
              <w:right w:val="single" w:sz="8" w:space="0" w:color="auto"/>
            </w:tcBorders>
            <w:tcMar>
              <w:top w:w="0" w:type="dxa"/>
              <w:left w:w="108" w:type="dxa"/>
              <w:bottom w:w="0" w:type="dxa"/>
              <w:right w:w="108" w:type="dxa"/>
            </w:tcMar>
            <w:hideMark/>
          </w:tcPr>
          <w:p w14:paraId="1055F005"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access services to tackle alcohol and substance misuse</w:t>
            </w:r>
          </w:p>
          <w:p w14:paraId="1055F006" w14:textId="77777777" w:rsidR="00EC38A8" w:rsidRPr="00DF292C" w:rsidRDefault="00EC38A8" w:rsidP="00152438">
            <w:pPr>
              <w:spacing w:line="276" w:lineRule="auto"/>
              <w:rPr>
                <w:rFonts w:ascii="Arial" w:eastAsia="Calibri" w:hAnsi="Arial" w:cs="Arial"/>
                <w:i/>
                <w:sz w:val="20"/>
                <w:szCs w:val="20"/>
                <w:lang w:eastAsia="en-US"/>
              </w:rPr>
            </w:pPr>
          </w:p>
          <w:p w14:paraId="1055F007" w14:textId="77777777" w:rsidR="00EC38A8" w:rsidRPr="00DF292C" w:rsidRDefault="00EC38A8" w:rsidP="00152438">
            <w:pPr>
              <w:spacing w:line="276" w:lineRule="auto"/>
              <w:rPr>
                <w:rFonts w:ascii="Arial" w:eastAsia="Calibri" w:hAnsi="Arial" w:cs="Arial"/>
                <w:i/>
                <w:sz w:val="20"/>
                <w:szCs w:val="20"/>
                <w:lang w:eastAsia="en-US"/>
              </w:rPr>
            </w:pPr>
          </w:p>
          <w:p w14:paraId="1055F008" w14:textId="77777777" w:rsidR="00EC38A8" w:rsidRPr="00DF292C" w:rsidRDefault="00EC38A8" w:rsidP="00152438">
            <w:pPr>
              <w:spacing w:line="276" w:lineRule="auto"/>
              <w:rPr>
                <w:rFonts w:ascii="Arial" w:eastAsia="Calibri" w:hAnsi="Arial" w:cs="Arial"/>
                <w:i/>
                <w:sz w:val="20"/>
                <w:szCs w:val="20"/>
                <w:lang w:eastAsia="en-US"/>
              </w:rPr>
            </w:pPr>
          </w:p>
          <w:p w14:paraId="1055F009" w14:textId="77777777" w:rsidR="00EC38A8" w:rsidRPr="00DF292C" w:rsidRDefault="00EC38A8" w:rsidP="00152438">
            <w:pPr>
              <w:spacing w:line="276" w:lineRule="auto"/>
              <w:rPr>
                <w:rFonts w:ascii="Arial" w:eastAsia="Calibri" w:hAnsi="Arial" w:cs="Arial"/>
                <w:i/>
                <w:sz w:val="20"/>
                <w:szCs w:val="20"/>
                <w:lang w:eastAsia="en-US"/>
              </w:rPr>
            </w:pPr>
          </w:p>
          <w:p w14:paraId="1055F00A" w14:textId="77777777" w:rsidR="00EC38A8" w:rsidRPr="00DF292C" w:rsidRDefault="00EC38A8" w:rsidP="00152438">
            <w:pPr>
              <w:spacing w:line="276" w:lineRule="auto"/>
              <w:rPr>
                <w:rFonts w:ascii="Arial" w:eastAsia="Calibri" w:hAnsi="Arial" w:cs="Arial"/>
                <w:i/>
                <w:sz w:val="20"/>
                <w:szCs w:val="20"/>
                <w:lang w:eastAsia="en-US"/>
              </w:rPr>
            </w:pPr>
          </w:p>
          <w:p w14:paraId="1055F00B" w14:textId="77777777" w:rsidR="00EC38A8" w:rsidRPr="00DF292C" w:rsidRDefault="00EC38A8" w:rsidP="00152438">
            <w:pPr>
              <w:spacing w:line="276" w:lineRule="auto"/>
              <w:rPr>
                <w:rFonts w:ascii="Arial" w:eastAsia="Calibri" w:hAnsi="Arial" w:cs="Arial"/>
                <w:i/>
                <w:sz w:val="20"/>
                <w:szCs w:val="20"/>
                <w:lang w:eastAsia="en-US"/>
              </w:rPr>
            </w:pPr>
          </w:p>
          <w:p w14:paraId="1055F00C" w14:textId="77777777" w:rsidR="00EC38A8" w:rsidRPr="00DF292C" w:rsidRDefault="00EC38A8" w:rsidP="00152438">
            <w:pPr>
              <w:spacing w:line="276" w:lineRule="auto"/>
              <w:rPr>
                <w:rFonts w:ascii="Arial" w:eastAsia="Calibri" w:hAnsi="Arial" w:cs="Arial"/>
                <w:i/>
                <w:sz w:val="20"/>
                <w:szCs w:val="20"/>
                <w:lang w:eastAsia="en-US"/>
              </w:rPr>
            </w:pPr>
          </w:p>
        </w:tc>
        <w:tc>
          <w:tcPr>
            <w:tcW w:w="965" w:type="pct"/>
            <w:tcBorders>
              <w:top w:val="nil"/>
              <w:left w:val="nil"/>
              <w:bottom w:val="single" w:sz="4" w:space="0" w:color="auto"/>
              <w:right w:val="single" w:sz="8" w:space="0" w:color="auto"/>
            </w:tcBorders>
            <w:tcMar>
              <w:top w:w="0" w:type="dxa"/>
              <w:left w:w="108" w:type="dxa"/>
              <w:bottom w:w="0" w:type="dxa"/>
              <w:right w:w="108" w:type="dxa"/>
            </w:tcMar>
          </w:tcPr>
          <w:p w14:paraId="1055F00D" w14:textId="77777777" w:rsidR="00EC38A8" w:rsidRPr="00DF292C" w:rsidRDefault="00EC38A8" w:rsidP="00152438">
            <w:pPr>
              <w:jc w:val="center"/>
              <w:rPr>
                <w:rFonts w:ascii="Arial" w:eastAsiaTheme="minorHAnsi" w:hAnsi="Arial" w:cs="Arial"/>
                <w:i/>
                <w:iCs/>
                <w:sz w:val="20"/>
                <w:szCs w:val="20"/>
                <w:lang w:eastAsia="en-US"/>
              </w:rPr>
            </w:pPr>
          </w:p>
        </w:tc>
        <w:tc>
          <w:tcPr>
            <w:tcW w:w="1039" w:type="pct"/>
            <w:tcBorders>
              <w:top w:val="nil"/>
              <w:left w:val="nil"/>
              <w:bottom w:val="single" w:sz="4" w:space="0" w:color="auto"/>
              <w:right w:val="single" w:sz="8" w:space="0" w:color="auto"/>
            </w:tcBorders>
            <w:tcMar>
              <w:top w:w="0" w:type="dxa"/>
              <w:left w:w="108" w:type="dxa"/>
              <w:bottom w:w="0" w:type="dxa"/>
              <w:right w:w="108" w:type="dxa"/>
            </w:tcMar>
          </w:tcPr>
          <w:p w14:paraId="1055F00E"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0F" w14:textId="77777777" w:rsidR="00EC38A8" w:rsidRPr="00DF292C" w:rsidRDefault="00EC38A8" w:rsidP="00152438">
            <w:pPr>
              <w:jc w:val="center"/>
              <w:rPr>
                <w:rFonts w:ascii="Arial" w:hAnsi="Arial" w:cs="Arial"/>
                <w:i/>
                <w:iCs/>
                <w:sz w:val="20"/>
                <w:szCs w:val="20"/>
              </w:rPr>
            </w:pPr>
          </w:p>
        </w:tc>
        <w:tc>
          <w:tcPr>
            <w:tcW w:w="1038" w:type="pct"/>
            <w:tcBorders>
              <w:top w:val="nil"/>
              <w:left w:val="nil"/>
              <w:bottom w:val="single" w:sz="4" w:space="0" w:color="auto"/>
              <w:right w:val="single" w:sz="8" w:space="0" w:color="auto"/>
            </w:tcBorders>
          </w:tcPr>
          <w:p w14:paraId="1055F010" w14:textId="77777777" w:rsidR="00EC38A8" w:rsidRPr="00DF292C" w:rsidRDefault="00EC38A8" w:rsidP="00152438">
            <w:pPr>
              <w:spacing w:line="276" w:lineRule="auto"/>
              <w:jc w:val="center"/>
              <w:rPr>
                <w:rFonts w:ascii="Arial" w:eastAsiaTheme="minorHAnsi" w:hAnsi="Arial" w:cs="Arial"/>
                <w:i/>
                <w:iCs/>
                <w:sz w:val="20"/>
                <w:szCs w:val="20"/>
                <w:lang w:eastAsia="en-US"/>
              </w:rPr>
            </w:pPr>
            <w:r w:rsidRPr="00DF292C">
              <w:rPr>
                <w:rFonts w:ascii="Arial" w:hAnsi="Arial" w:cs="Arial"/>
                <w:i/>
                <w:iCs/>
                <w:sz w:val="20"/>
                <w:szCs w:val="20"/>
              </w:rPr>
              <w:t>Prison healthcare providers/</w:t>
            </w:r>
            <w:r w:rsidRPr="00DF292C">
              <w:rPr>
                <w:rFonts w:ascii="Arial" w:eastAsiaTheme="minorHAnsi" w:hAnsi="Arial" w:cs="Arial"/>
                <w:i/>
                <w:iCs/>
                <w:sz w:val="20"/>
                <w:szCs w:val="20"/>
                <w:lang w:eastAsia="en-US"/>
              </w:rPr>
              <w:t xml:space="preserve"> Integrated Substance Misuse Services (I.S.M.S) /education providers (eg Virtual Campus course)</w:t>
            </w:r>
          </w:p>
          <w:p w14:paraId="1055F011"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bl>
    <w:p w14:paraId="1055F013" w14:textId="77777777" w:rsidR="00D53CF2"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 xml:space="preserve">Personal, Relationships and Community – Level 2 – Applies to offenders with identified need </w:t>
      </w:r>
    </w:p>
    <w:p w14:paraId="1055F014" w14:textId="77777777" w:rsidR="00D53CF2" w:rsidRPr="00DF292C" w:rsidRDefault="00D53CF2" w:rsidP="00EC38A8">
      <w:pPr>
        <w:spacing w:after="160" w:line="276" w:lineRule="auto"/>
        <w:rPr>
          <w:rFonts w:ascii="Arial" w:eastAsia="Calibri" w:hAnsi="Arial" w:cs="Arial"/>
          <w:b/>
          <w:sz w:val="22"/>
          <w:szCs w:val="22"/>
          <w:lang w:eastAsia="en-US"/>
        </w:rPr>
      </w:pPr>
    </w:p>
    <w:p w14:paraId="1055F015" w14:textId="77777777" w:rsidR="00D53CF2" w:rsidRPr="00DF292C" w:rsidRDefault="00D53CF2" w:rsidP="003F24FD">
      <w:pPr>
        <w:rPr>
          <w:rFonts w:ascii="Arial" w:eastAsia="Calibri" w:hAnsi="Arial" w:cs="Arial"/>
          <w:b/>
          <w:sz w:val="22"/>
          <w:szCs w:val="22"/>
          <w:lang w:eastAsia="en-US"/>
        </w:rPr>
      </w:pPr>
    </w:p>
    <w:p w14:paraId="1055F016" w14:textId="77777777" w:rsidR="00D53CF2" w:rsidRPr="00DF292C" w:rsidRDefault="00D53CF2" w:rsidP="003F24FD">
      <w:pPr>
        <w:rPr>
          <w:rFonts w:ascii="Arial" w:eastAsia="Calibri" w:hAnsi="Arial" w:cs="Arial"/>
          <w:b/>
          <w:sz w:val="22"/>
          <w:szCs w:val="22"/>
          <w:lang w:eastAsia="en-US"/>
        </w:rPr>
      </w:pPr>
    </w:p>
    <w:p w14:paraId="1055F017" w14:textId="77777777" w:rsidR="00D53CF2" w:rsidRPr="00DF292C" w:rsidRDefault="00D53CF2" w:rsidP="003F24FD">
      <w:pPr>
        <w:rPr>
          <w:rFonts w:ascii="Arial" w:eastAsia="Calibri" w:hAnsi="Arial" w:cs="Arial"/>
          <w:b/>
          <w:sz w:val="22"/>
          <w:szCs w:val="22"/>
          <w:lang w:eastAsia="en-US"/>
        </w:rPr>
      </w:pPr>
    </w:p>
    <w:p w14:paraId="1055F018" w14:textId="77777777" w:rsidR="00D53CF2" w:rsidRPr="00DF292C" w:rsidRDefault="00D53CF2" w:rsidP="003F24FD">
      <w:pPr>
        <w:rPr>
          <w:rFonts w:ascii="Arial" w:eastAsia="Calibri" w:hAnsi="Arial" w:cs="Arial"/>
          <w:b/>
          <w:sz w:val="22"/>
          <w:szCs w:val="22"/>
          <w:lang w:eastAsia="en-US"/>
        </w:rPr>
      </w:pPr>
    </w:p>
    <w:p w14:paraId="1055F019" w14:textId="77777777" w:rsidR="00D53CF2" w:rsidRPr="00DF292C" w:rsidRDefault="00D53CF2" w:rsidP="003F24FD">
      <w:pPr>
        <w:rPr>
          <w:rFonts w:ascii="Arial" w:eastAsia="Calibri" w:hAnsi="Arial" w:cs="Arial"/>
          <w:b/>
          <w:sz w:val="22"/>
          <w:szCs w:val="22"/>
          <w:lang w:eastAsia="en-US"/>
        </w:rPr>
      </w:pPr>
    </w:p>
    <w:p w14:paraId="1055F01A" w14:textId="77777777" w:rsidR="00D53CF2" w:rsidRPr="00DF292C" w:rsidRDefault="00D53CF2" w:rsidP="003F24FD">
      <w:pPr>
        <w:rPr>
          <w:rFonts w:ascii="Arial" w:eastAsia="Calibri" w:hAnsi="Arial" w:cs="Arial"/>
          <w:b/>
          <w:sz w:val="22"/>
          <w:szCs w:val="22"/>
          <w:lang w:eastAsia="en-US"/>
        </w:rPr>
      </w:pPr>
    </w:p>
    <w:p w14:paraId="1055F01B" w14:textId="77777777" w:rsidR="00D53CF2" w:rsidRPr="00DF292C" w:rsidRDefault="00D53CF2" w:rsidP="003F24FD">
      <w:pPr>
        <w:rPr>
          <w:rFonts w:ascii="Arial" w:eastAsia="Calibri" w:hAnsi="Arial" w:cs="Arial"/>
          <w:b/>
          <w:sz w:val="22"/>
          <w:szCs w:val="22"/>
          <w:lang w:eastAsia="en-US"/>
        </w:rPr>
      </w:pPr>
    </w:p>
    <w:p w14:paraId="1055F01C" w14:textId="77777777" w:rsidR="00D53CF2" w:rsidRPr="00DF292C" w:rsidRDefault="00D53CF2" w:rsidP="003F24FD">
      <w:pPr>
        <w:rPr>
          <w:rFonts w:ascii="Arial" w:eastAsia="Calibri" w:hAnsi="Arial" w:cs="Arial"/>
          <w:b/>
          <w:sz w:val="22"/>
          <w:szCs w:val="22"/>
          <w:lang w:eastAsia="en-US"/>
        </w:rPr>
      </w:pPr>
    </w:p>
    <w:p w14:paraId="1055F01D" w14:textId="77777777" w:rsidR="00D53CF2" w:rsidRPr="00DF292C" w:rsidRDefault="00D53CF2" w:rsidP="003F24FD">
      <w:pPr>
        <w:rPr>
          <w:rFonts w:ascii="Arial" w:eastAsia="Calibri" w:hAnsi="Arial" w:cs="Arial"/>
          <w:b/>
          <w:sz w:val="22"/>
          <w:szCs w:val="22"/>
          <w:lang w:eastAsia="en-US"/>
        </w:rPr>
      </w:pPr>
    </w:p>
    <w:p w14:paraId="1055F01E" w14:textId="77777777" w:rsidR="00D53CF2" w:rsidRPr="00DF292C" w:rsidRDefault="00D53CF2" w:rsidP="003F24FD">
      <w:pPr>
        <w:rPr>
          <w:rFonts w:ascii="Arial" w:eastAsia="Calibri" w:hAnsi="Arial" w:cs="Arial"/>
          <w:b/>
          <w:sz w:val="22"/>
          <w:szCs w:val="22"/>
          <w:lang w:eastAsia="en-US"/>
        </w:rPr>
      </w:pPr>
    </w:p>
    <w:p w14:paraId="1055F01F" w14:textId="77777777" w:rsidR="00D53CF2" w:rsidRPr="00DF292C" w:rsidRDefault="00D53CF2" w:rsidP="003F24FD">
      <w:pPr>
        <w:rPr>
          <w:rFonts w:ascii="Arial" w:eastAsia="Calibri" w:hAnsi="Arial" w:cs="Arial"/>
          <w:b/>
          <w:sz w:val="22"/>
          <w:szCs w:val="22"/>
          <w:lang w:eastAsia="en-US"/>
        </w:rPr>
      </w:pPr>
    </w:p>
    <w:p w14:paraId="1055F020" w14:textId="77777777" w:rsidR="00D53CF2" w:rsidRPr="00DF292C" w:rsidRDefault="00D53CF2" w:rsidP="003F24FD">
      <w:pPr>
        <w:rPr>
          <w:rFonts w:ascii="Arial" w:eastAsia="Calibri" w:hAnsi="Arial" w:cs="Arial"/>
          <w:b/>
          <w:sz w:val="22"/>
          <w:szCs w:val="22"/>
          <w:lang w:eastAsia="en-US"/>
        </w:rPr>
      </w:pPr>
    </w:p>
    <w:p w14:paraId="1055F021" w14:textId="77777777" w:rsidR="00D53CF2" w:rsidRPr="00DF292C" w:rsidRDefault="00D53CF2" w:rsidP="003F24FD">
      <w:pPr>
        <w:rPr>
          <w:rFonts w:ascii="Arial" w:eastAsia="Calibri" w:hAnsi="Arial" w:cs="Arial"/>
          <w:b/>
          <w:sz w:val="22"/>
          <w:szCs w:val="22"/>
          <w:lang w:eastAsia="en-US"/>
        </w:rPr>
      </w:pPr>
    </w:p>
    <w:p w14:paraId="1055F022" w14:textId="77777777" w:rsidR="00D53CF2" w:rsidRPr="00DF292C" w:rsidRDefault="00D53CF2" w:rsidP="003F24FD">
      <w:pPr>
        <w:rPr>
          <w:rFonts w:ascii="Arial" w:eastAsia="Calibri" w:hAnsi="Arial" w:cs="Arial"/>
          <w:b/>
          <w:sz w:val="22"/>
          <w:szCs w:val="22"/>
          <w:lang w:eastAsia="en-US"/>
        </w:rPr>
      </w:pPr>
    </w:p>
    <w:p w14:paraId="1055F023" w14:textId="77777777" w:rsidR="00D53CF2" w:rsidRPr="00DF292C" w:rsidRDefault="00D53CF2" w:rsidP="003F24FD">
      <w:pPr>
        <w:rPr>
          <w:rFonts w:ascii="Arial" w:eastAsia="Calibri" w:hAnsi="Arial" w:cs="Arial"/>
          <w:b/>
          <w:sz w:val="22"/>
          <w:szCs w:val="22"/>
          <w:lang w:eastAsia="en-US"/>
        </w:rPr>
      </w:pPr>
    </w:p>
    <w:p w14:paraId="1055F024" w14:textId="77777777" w:rsidR="00D53CF2" w:rsidRPr="00DF292C" w:rsidRDefault="00D53CF2" w:rsidP="003F24FD">
      <w:pPr>
        <w:rPr>
          <w:rFonts w:ascii="Arial" w:eastAsia="Calibri" w:hAnsi="Arial" w:cs="Arial"/>
          <w:b/>
          <w:sz w:val="22"/>
          <w:szCs w:val="22"/>
          <w:lang w:eastAsia="en-US"/>
        </w:rPr>
      </w:pPr>
    </w:p>
    <w:p w14:paraId="1055F025" w14:textId="77777777" w:rsidR="00D53CF2" w:rsidRPr="00DF292C" w:rsidRDefault="00D53CF2" w:rsidP="003F24FD">
      <w:pPr>
        <w:rPr>
          <w:rFonts w:ascii="Arial" w:eastAsia="Calibri" w:hAnsi="Arial" w:cs="Arial"/>
          <w:b/>
          <w:sz w:val="22"/>
          <w:szCs w:val="22"/>
          <w:lang w:eastAsia="en-US"/>
        </w:rPr>
      </w:pPr>
    </w:p>
    <w:p w14:paraId="1055F026" w14:textId="77777777" w:rsidR="00D53CF2" w:rsidRPr="00DF292C" w:rsidRDefault="00D53CF2" w:rsidP="003F24FD">
      <w:pPr>
        <w:rPr>
          <w:rFonts w:ascii="Arial" w:eastAsia="Calibri" w:hAnsi="Arial" w:cs="Arial"/>
          <w:b/>
          <w:sz w:val="22"/>
          <w:szCs w:val="22"/>
          <w:lang w:eastAsia="en-US"/>
        </w:rPr>
      </w:pPr>
    </w:p>
    <w:p w14:paraId="1055F027" w14:textId="77777777" w:rsidR="00D53CF2" w:rsidRPr="00DF292C" w:rsidRDefault="00D53CF2" w:rsidP="003F24FD">
      <w:pPr>
        <w:rPr>
          <w:rFonts w:ascii="Arial" w:eastAsia="Calibri" w:hAnsi="Arial" w:cs="Arial"/>
          <w:b/>
          <w:sz w:val="22"/>
          <w:szCs w:val="22"/>
          <w:lang w:eastAsia="en-US"/>
        </w:rPr>
      </w:pPr>
    </w:p>
    <w:p w14:paraId="1055F028" w14:textId="77777777" w:rsidR="00D53CF2" w:rsidRPr="00DF292C" w:rsidRDefault="00D53CF2" w:rsidP="003F24FD">
      <w:pPr>
        <w:rPr>
          <w:rFonts w:ascii="Arial" w:eastAsia="Calibri" w:hAnsi="Arial" w:cs="Arial"/>
          <w:b/>
          <w:sz w:val="22"/>
          <w:szCs w:val="22"/>
          <w:lang w:eastAsia="en-US"/>
        </w:rPr>
      </w:pPr>
    </w:p>
    <w:p w14:paraId="1055F029" w14:textId="77777777" w:rsidR="00D53CF2" w:rsidRPr="00DF292C" w:rsidRDefault="00D53CF2" w:rsidP="003F24FD">
      <w:pPr>
        <w:rPr>
          <w:rFonts w:ascii="Arial" w:eastAsia="Calibri" w:hAnsi="Arial" w:cs="Arial"/>
          <w:b/>
          <w:sz w:val="22"/>
          <w:szCs w:val="22"/>
          <w:lang w:eastAsia="en-US"/>
        </w:rPr>
      </w:pPr>
    </w:p>
    <w:p w14:paraId="1055F02A" w14:textId="77777777" w:rsidR="00D53CF2" w:rsidRPr="00DF292C" w:rsidRDefault="00D53CF2" w:rsidP="003F24FD">
      <w:pPr>
        <w:rPr>
          <w:rFonts w:ascii="Arial" w:eastAsia="Calibri" w:hAnsi="Arial" w:cs="Arial"/>
          <w:b/>
          <w:sz w:val="22"/>
          <w:szCs w:val="22"/>
          <w:lang w:eastAsia="en-US"/>
        </w:rPr>
      </w:pPr>
    </w:p>
    <w:p w14:paraId="1055F02B" w14:textId="77777777" w:rsidR="00D53CF2" w:rsidRPr="00DF292C" w:rsidRDefault="00D53CF2" w:rsidP="003F24FD">
      <w:pPr>
        <w:rPr>
          <w:rFonts w:ascii="Arial" w:eastAsia="Calibri" w:hAnsi="Arial" w:cs="Arial"/>
          <w:b/>
          <w:sz w:val="22"/>
          <w:szCs w:val="22"/>
          <w:lang w:eastAsia="en-US"/>
        </w:rPr>
      </w:pPr>
    </w:p>
    <w:p w14:paraId="1055F02C" w14:textId="77777777" w:rsidR="00D53CF2" w:rsidRPr="00DF292C" w:rsidRDefault="00D53CF2" w:rsidP="003F24FD">
      <w:pPr>
        <w:rPr>
          <w:rFonts w:ascii="Arial" w:eastAsia="Calibri" w:hAnsi="Arial" w:cs="Arial"/>
          <w:b/>
          <w:sz w:val="22"/>
          <w:szCs w:val="22"/>
          <w:lang w:eastAsia="en-US"/>
        </w:rPr>
      </w:pPr>
    </w:p>
    <w:p w14:paraId="1055F02D" w14:textId="77777777" w:rsidR="004001B4" w:rsidRPr="00DF292C" w:rsidRDefault="00EC38A8" w:rsidP="003F24FD">
      <w:pPr>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Personal, Relationships and Community – Level 3 – Applies to offenders with identified need and represents the most vulnerable or complex cases</w:t>
      </w:r>
    </w:p>
    <w:tbl>
      <w:tblPr>
        <w:tblpPr w:leftFromText="180" w:rightFromText="180" w:vertAnchor="page" w:horzAnchor="margin" w:tblpY="2071"/>
        <w:tblW w:w="4737" w:type="pct"/>
        <w:tblCellMar>
          <w:left w:w="0" w:type="dxa"/>
          <w:right w:w="0" w:type="dxa"/>
        </w:tblCellMar>
        <w:tblLook w:val="04A0" w:firstRow="1" w:lastRow="0" w:firstColumn="1" w:lastColumn="0" w:noHBand="0" w:noVBand="1"/>
      </w:tblPr>
      <w:tblGrid>
        <w:gridCol w:w="1801"/>
        <w:gridCol w:w="1753"/>
        <w:gridCol w:w="1786"/>
        <w:gridCol w:w="1888"/>
        <w:gridCol w:w="1884"/>
      </w:tblGrid>
      <w:tr w:rsidR="003F24FD" w:rsidRPr="00DF292C" w14:paraId="1055F033" w14:textId="77777777" w:rsidTr="003F24FD">
        <w:trPr>
          <w:trHeight w:val="664"/>
        </w:trPr>
        <w:tc>
          <w:tcPr>
            <w:tcW w:w="988"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02E" w14:textId="77777777" w:rsidR="003F24FD" w:rsidRPr="00DF292C" w:rsidRDefault="003F24FD" w:rsidP="003F24FD">
            <w:pPr>
              <w:spacing w:line="276" w:lineRule="auto"/>
              <w:rPr>
                <w:rFonts w:ascii="Arial" w:hAnsi="Arial" w:cs="Arial"/>
                <w:sz w:val="20"/>
                <w:szCs w:val="20"/>
              </w:rPr>
            </w:pPr>
            <w:r w:rsidRPr="00DF292C">
              <w:rPr>
                <w:rFonts w:ascii="Arial" w:hAnsi="Arial" w:cs="Arial"/>
                <w:sz w:val="20"/>
                <w:szCs w:val="20"/>
              </w:rPr>
              <w:t>Outcome</w:t>
            </w:r>
          </w:p>
        </w:tc>
        <w:tc>
          <w:tcPr>
            <w:tcW w:w="962"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2F" w14:textId="77777777" w:rsidR="003F24FD" w:rsidRPr="00DF292C" w:rsidRDefault="003F24FD" w:rsidP="003F24FD">
            <w:pPr>
              <w:spacing w:line="276" w:lineRule="auto"/>
              <w:rPr>
                <w:rFonts w:ascii="Arial" w:hAnsi="Arial" w:cs="Arial"/>
                <w:sz w:val="20"/>
                <w:szCs w:val="20"/>
              </w:rPr>
            </w:pPr>
            <w:r w:rsidRPr="00DF292C">
              <w:rPr>
                <w:rFonts w:ascii="Arial" w:hAnsi="Arial" w:cs="Arial"/>
                <w:sz w:val="20"/>
                <w:szCs w:val="20"/>
              </w:rPr>
              <w:t xml:space="preserve">Activity </w:t>
            </w:r>
          </w:p>
        </w:tc>
        <w:tc>
          <w:tcPr>
            <w:tcW w:w="980"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30" w14:textId="77777777" w:rsidR="003F24FD" w:rsidRPr="00DF292C" w:rsidRDefault="003F24FD" w:rsidP="003F24FD">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03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31" w14:textId="77777777" w:rsidR="003F24FD" w:rsidRPr="00DF292C" w:rsidRDefault="003F24FD" w:rsidP="003F24FD">
            <w:pPr>
              <w:spacing w:line="276" w:lineRule="auto"/>
              <w:rPr>
                <w:rFonts w:ascii="Arial" w:hAnsi="Arial" w:cs="Arial"/>
                <w:sz w:val="20"/>
                <w:szCs w:val="20"/>
              </w:rPr>
            </w:pPr>
            <w:r w:rsidRPr="00DF292C">
              <w:rPr>
                <w:rFonts w:ascii="Arial" w:hAnsi="Arial" w:cs="Arial"/>
                <w:sz w:val="20"/>
                <w:szCs w:val="20"/>
              </w:rPr>
              <w:t>CRC to signpost to</w:t>
            </w:r>
          </w:p>
        </w:tc>
        <w:tc>
          <w:tcPr>
            <w:tcW w:w="1034" w:type="pct"/>
            <w:tcBorders>
              <w:top w:val="single" w:sz="8" w:space="0" w:color="auto"/>
              <w:left w:val="nil"/>
              <w:bottom w:val="single" w:sz="8" w:space="0" w:color="auto"/>
              <w:right w:val="single" w:sz="8" w:space="0" w:color="auto"/>
            </w:tcBorders>
            <w:shd w:val="clear" w:color="auto" w:fill="E2EFD9"/>
          </w:tcPr>
          <w:p w14:paraId="1055F032" w14:textId="77777777" w:rsidR="003F24FD" w:rsidRPr="00DF292C" w:rsidRDefault="003F24FD" w:rsidP="003F24FD">
            <w:pPr>
              <w:spacing w:line="276" w:lineRule="auto"/>
              <w:rPr>
                <w:rFonts w:ascii="Arial" w:hAnsi="Arial" w:cs="Arial"/>
                <w:sz w:val="20"/>
                <w:szCs w:val="20"/>
              </w:rPr>
            </w:pPr>
            <w:r w:rsidRPr="00DF292C">
              <w:rPr>
                <w:rFonts w:ascii="Arial" w:hAnsi="Arial" w:cs="Arial"/>
                <w:sz w:val="20"/>
                <w:szCs w:val="20"/>
              </w:rPr>
              <w:t>Signposted service</w:t>
            </w:r>
          </w:p>
        </w:tc>
      </w:tr>
      <w:tr w:rsidR="003F24FD" w:rsidRPr="00DF292C" w14:paraId="1055F041" w14:textId="77777777" w:rsidTr="003F24FD">
        <w:trPr>
          <w:trHeight w:val="1260"/>
        </w:trPr>
        <w:tc>
          <w:tcPr>
            <w:tcW w:w="98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034" w14:textId="77777777" w:rsidR="003F24FD" w:rsidRPr="00DF292C" w:rsidRDefault="003F24FD" w:rsidP="003F24FD">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Personal physical health needs met or improved</w:t>
            </w:r>
          </w:p>
          <w:p w14:paraId="1055F035" w14:textId="77777777" w:rsidR="003F24FD" w:rsidRPr="00DF292C" w:rsidRDefault="003F24FD" w:rsidP="003F24FD">
            <w:pPr>
              <w:spacing w:line="276" w:lineRule="auto"/>
              <w:rPr>
                <w:rFonts w:ascii="Arial" w:eastAsia="Calibri" w:hAnsi="Arial" w:cs="Arial"/>
                <w:sz w:val="20"/>
                <w:szCs w:val="20"/>
                <w:lang w:eastAsia="en-US"/>
              </w:rPr>
            </w:pPr>
          </w:p>
          <w:p w14:paraId="1055F036" w14:textId="77777777" w:rsidR="003F24FD" w:rsidRPr="00DF292C" w:rsidRDefault="003F24FD" w:rsidP="003F24FD">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Personal mental health needs met or improved</w:t>
            </w:r>
          </w:p>
          <w:p w14:paraId="1055F037" w14:textId="77777777" w:rsidR="003F24FD" w:rsidRPr="00DF292C" w:rsidRDefault="003F24FD" w:rsidP="003F24FD">
            <w:pPr>
              <w:spacing w:line="276" w:lineRule="auto"/>
              <w:rPr>
                <w:rFonts w:ascii="Arial" w:eastAsia="Calibri" w:hAnsi="Arial" w:cs="Arial"/>
                <w:sz w:val="20"/>
                <w:szCs w:val="20"/>
                <w:lang w:eastAsia="en-US"/>
              </w:rPr>
            </w:pPr>
          </w:p>
          <w:p w14:paraId="1055F038" w14:textId="77777777" w:rsidR="003F24FD" w:rsidRPr="00DF292C" w:rsidRDefault="003F24FD" w:rsidP="003F24FD">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Positive personal relationships built and maintained</w:t>
            </w:r>
          </w:p>
          <w:p w14:paraId="1055F039" w14:textId="77777777" w:rsidR="003F24FD" w:rsidRPr="00DF292C" w:rsidRDefault="003F24FD" w:rsidP="003F24FD">
            <w:pPr>
              <w:spacing w:line="276" w:lineRule="auto"/>
              <w:rPr>
                <w:rFonts w:ascii="Arial" w:eastAsia="Calibri" w:hAnsi="Arial" w:cs="Arial"/>
                <w:sz w:val="20"/>
                <w:szCs w:val="20"/>
                <w:lang w:eastAsia="en-US"/>
              </w:rPr>
            </w:pPr>
          </w:p>
          <w:p w14:paraId="1055F03A" w14:textId="77777777" w:rsidR="003F24FD" w:rsidRPr="00DF292C" w:rsidRDefault="003F24FD" w:rsidP="003F24FD">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Social investment in community built and maintained</w:t>
            </w:r>
          </w:p>
        </w:tc>
        <w:tc>
          <w:tcPr>
            <w:tcW w:w="962" w:type="pct"/>
            <w:tcBorders>
              <w:top w:val="nil"/>
              <w:left w:val="nil"/>
              <w:bottom w:val="single" w:sz="8" w:space="0" w:color="auto"/>
              <w:right w:val="single" w:sz="8" w:space="0" w:color="auto"/>
            </w:tcBorders>
            <w:tcMar>
              <w:top w:w="0" w:type="dxa"/>
              <w:left w:w="108" w:type="dxa"/>
              <w:bottom w:w="0" w:type="dxa"/>
              <w:right w:w="108" w:type="dxa"/>
            </w:tcMar>
            <w:hideMark/>
          </w:tcPr>
          <w:p w14:paraId="1055F03B" w14:textId="77777777" w:rsidR="003F24FD" w:rsidRPr="00DF292C" w:rsidRDefault="003F24FD" w:rsidP="003F24FD">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engage with services to tackle alcohol and substance misuse</w:t>
            </w:r>
          </w:p>
        </w:tc>
        <w:tc>
          <w:tcPr>
            <w:tcW w:w="980" w:type="pct"/>
            <w:tcBorders>
              <w:top w:val="nil"/>
              <w:left w:val="nil"/>
              <w:bottom w:val="single" w:sz="8" w:space="0" w:color="auto"/>
              <w:right w:val="single" w:sz="8" w:space="0" w:color="auto"/>
            </w:tcBorders>
            <w:tcMar>
              <w:top w:w="0" w:type="dxa"/>
              <w:left w:w="108" w:type="dxa"/>
              <w:bottom w:w="0" w:type="dxa"/>
              <w:right w:w="108" w:type="dxa"/>
            </w:tcMar>
            <w:hideMark/>
          </w:tcPr>
          <w:p w14:paraId="1055F03C" w14:textId="77777777" w:rsidR="003F24FD" w:rsidRPr="00DF292C" w:rsidRDefault="003F24FD" w:rsidP="003F24FD">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r w:rsidRPr="00DF292C">
              <w:rPr>
                <w:rFonts w:ascii="Arial" w:hAnsi="Arial" w:cs="Arial"/>
                <w:i/>
                <w:iCs/>
                <w:sz w:val="20"/>
                <w:szCs w:val="20"/>
              </w:rPr>
              <w:t xml:space="preserve"> Joint with prison  addiction support workers, prison healthcare providers, I.S.M.S (Integrated Substance Misuse Services)</w:t>
            </w:r>
          </w:p>
        </w:tc>
        <w:tc>
          <w:tcPr>
            <w:tcW w:w="1036" w:type="pct"/>
            <w:tcBorders>
              <w:top w:val="nil"/>
              <w:left w:val="nil"/>
              <w:bottom w:val="single" w:sz="8" w:space="0" w:color="auto"/>
              <w:right w:val="single" w:sz="8" w:space="0" w:color="auto"/>
            </w:tcBorders>
            <w:tcMar>
              <w:top w:w="0" w:type="dxa"/>
              <w:left w:w="108" w:type="dxa"/>
              <w:bottom w:w="0" w:type="dxa"/>
              <w:right w:w="108" w:type="dxa"/>
            </w:tcMar>
          </w:tcPr>
          <w:p w14:paraId="1055F03D" w14:textId="77777777" w:rsidR="003F24FD" w:rsidRPr="00DF292C" w:rsidRDefault="003F24FD" w:rsidP="003F24FD">
            <w:pPr>
              <w:spacing w:line="276" w:lineRule="auto"/>
              <w:jc w:val="center"/>
              <w:rPr>
                <w:rFonts w:ascii="Arial" w:hAnsi="Arial" w:cs="Arial"/>
                <w:i/>
                <w:iCs/>
                <w:sz w:val="20"/>
                <w:szCs w:val="20"/>
              </w:rPr>
            </w:pPr>
          </w:p>
          <w:p w14:paraId="1055F03E" w14:textId="77777777" w:rsidR="003F24FD" w:rsidRPr="00DF292C" w:rsidRDefault="003F24FD" w:rsidP="003F24FD">
            <w:pPr>
              <w:spacing w:line="276" w:lineRule="auto"/>
              <w:jc w:val="center"/>
              <w:rPr>
                <w:rFonts w:ascii="Arial" w:hAnsi="Arial" w:cs="Arial"/>
                <w:i/>
                <w:iCs/>
                <w:sz w:val="20"/>
                <w:szCs w:val="20"/>
              </w:rPr>
            </w:pPr>
          </w:p>
        </w:tc>
        <w:tc>
          <w:tcPr>
            <w:tcW w:w="1034" w:type="pct"/>
            <w:tcBorders>
              <w:top w:val="nil"/>
              <w:left w:val="nil"/>
              <w:bottom w:val="single" w:sz="8" w:space="0" w:color="auto"/>
              <w:right w:val="single" w:sz="8" w:space="0" w:color="auto"/>
            </w:tcBorders>
          </w:tcPr>
          <w:p w14:paraId="1055F03F" w14:textId="77777777" w:rsidR="003F24FD" w:rsidRPr="00DF292C" w:rsidRDefault="003F24FD" w:rsidP="003F24FD">
            <w:pPr>
              <w:spacing w:line="276" w:lineRule="auto"/>
              <w:jc w:val="center"/>
              <w:rPr>
                <w:rFonts w:ascii="Arial" w:hAnsi="Arial" w:cs="Arial"/>
                <w:i/>
                <w:iCs/>
                <w:sz w:val="20"/>
                <w:szCs w:val="20"/>
              </w:rPr>
            </w:pPr>
          </w:p>
          <w:p w14:paraId="1055F040" w14:textId="77777777" w:rsidR="003F24FD" w:rsidRPr="00DF292C" w:rsidRDefault="003F24FD" w:rsidP="003F24FD">
            <w:pPr>
              <w:spacing w:line="276" w:lineRule="auto"/>
              <w:jc w:val="center"/>
              <w:rPr>
                <w:rStyle w:val="st"/>
                <w:rFonts w:ascii="Segoe UI Symbol" w:hAnsi="Segoe UI Symbol" w:cs="Segoe UI Symbol"/>
                <w:b/>
                <w:sz w:val="20"/>
                <w:szCs w:val="20"/>
              </w:rPr>
            </w:pPr>
          </w:p>
        </w:tc>
      </w:tr>
      <w:tr w:rsidR="003F24FD" w:rsidRPr="00DF292C" w14:paraId="1055F047" w14:textId="77777777" w:rsidTr="003F24FD">
        <w:trPr>
          <w:trHeight w:val="2067"/>
        </w:trPr>
        <w:tc>
          <w:tcPr>
            <w:tcW w:w="988" w:type="pct"/>
            <w:vMerge/>
            <w:tcBorders>
              <w:top w:val="nil"/>
              <w:left w:val="single" w:sz="8" w:space="0" w:color="auto"/>
              <w:bottom w:val="single" w:sz="8" w:space="0" w:color="auto"/>
              <w:right w:val="single" w:sz="8" w:space="0" w:color="auto"/>
            </w:tcBorders>
            <w:vAlign w:val="center"/>
            <w:hideMark/>
          </w:tcPr>
          <w:p w14:paraId="1055F042" w14:textId="77777777" w:rsidR="003F24FD" w:rsidRPr="00DF292C" w:rsidRDefault="003F24FD" w:rsidP="003F24FD">
            <w:pPr>
              <w:rPr>
                <w:rFonts w:ascii="Arial" w:eastAsiaTheme="minorHAnsi" w:hAnsi="Arial" w:cs="Arial"/>
                <w:b/>
                <w:bCs/>
                <w:sz w:val="20"/>
                <w:szCs w:val="20"/>
                <w:lang w:eastAsia="en-US"/>
              </w:rPr>
            </w:pPr>
          </w:p>
        </w:tc>
        <w:tc>
          <w:tcPr>
            <w:tcW w:w="962" w:type="pct"/>
            <w:tcBorders>
              <w:top w:val="nil"/>
              <w:left w:val="nil"/>
              <w:bottom w:val="single" w:sz="4" w:space="0" w:color="auto"/>
              <w:right w:val="single" w:sz="8" w:space="0" w:color="auto"/>
            </w:tcBorders>
            <w:tcMar>
              <w:top w:w="0" w:type="dxa"/>
              <w:left w:w="108" w:type="dxa"/>
              <w:bottom w:w="0" w:type="dxa"/>
              <w:right w:w="108" w:type="dxa"/>
            </w:tcMar>
          </w:tcPr>
          <w:p w14:paraId="1055F043" w14:textId="77777777" w:rsidR="003F24FD" w:rsidRPr="00DF292C" w:rsidRDefault="003F24FD" w:rsidP="003F24FD">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engage with health care / mental health provisions, support with trauma</w:t>
            </w:r>
          </w:p>
        </w:tc>
        <w:tc>
          <w:tcPr>
            <w:tcW w:w="980" w:type="pct"/>
            <w:tcBorders>
              <w:top w:val="nil"/>
              <w:left w:val="nil"/>
              <w:bottom w:val="single" w:sz="4" w:space="0" w:color="auto"/>
              <w:right w:val="single" w:sz="8" w:space="0" w:color="auto"/>
            </w:tcBorders>
            <w:tcMar>
              <w:top w:w="0" w:type="dxa"/>
              <w:left w:w="108" w:type="dxa"/>
              <w:bottom w:w="0" w:type="dxa"/>
              <w:right w:w="108" w:type="dxa"/>
            </w:tcMar>
          </w:tcPr>
          <w:p w14:paraId="1055F044" w14:textId="77777777" w:rsidR="003F24FD" w:rsidRPr="00DF292C" w:rsidRDefault="003F24FD" w:rsidP="003F24FD">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r w:rsidRPr="00DF292C">
              <w:rPr>
                <w:rFonts w:ascii="Arial" w:hAnsi="Arial" w:cs="Arial"/>
                <w:i/>
                <w:iCs/>
                <w:sz w:val="20"/>
                <w:szCs w:val="20"/>
              </w:rPr>
              <w:t xml:space="preserve"> Joint with mental healthcare provider/prison psychology services</w:t>
            </w:r>
          </w:p>
        </w:tc>
        <w:tc>
          <w:tcPr>
            <w:tcW w:w="1036" w:type="pct"/>
            <w:tcBorders>
              <w:top w:val="nil"/>
              <w:left w:val="nil"/>
              <w:bottom w:val="single" w:sz="4" w:space="0" w:color="auto"/>
              <w:right w:val="single" w:sz="8" w:space="0" w:color="auto"/>
            </w:tcBorders>
            <w:tcMar>
              <w:top w:w="0" w:type="dxa"/>
              <w:left w:w="108" w:type="dxa"/>
              <w:bottom w:w="0" w:type="dxa"/>
              <w:right w:w="108" w:type="dxa"/>
            </w:tcMar>
          </w:tcPr>
          <w:p w14:paraId="1055F045" w14:textId="77777777" w:rsidR="003F24FD" w:rsidRPr="00DF292C" w:rsidRDefault="003F24FD" w:rsidP="003F24FD">
            <w:pPr>
              <w:spacing w:line="276" w:lineRule="auto"/>
              <w:jc w:val="center"/>
              <w:rPr>
                <w:rFonts w:ascii="Arial" w:hAnsi="Arial" w:cs="Arial"/>
                <w:i/>
                <w:iCs/>
                <w:sz w:val="20"/>
                <w:szCs w:val="20"/>
              </w:rPr>
            </w:pPr>
          </w:p>
        </w:tc>
        <w:tc>
          <w:tcPr>
            <w:tcW w:w="1034" w:type="pct"/>
            <w:tcBorders>
              <w:top w:val="nil"/>
              <w:left w:val="nil"/>
              <w:bottom w:val="single" w:sz="4" w:space="0" w:color="auto"/>
              <w:right w:val="single" w:sz="8" w:space="0" w:color="auto"/>
            </w:tcBorders>
          </w:tcPr>
          <w:p w14:paraId="1055F046" w14:textId="77777777" w:rsidR="003F24FD" w:rsidRPr="00DF292C" w:rsidRDefault="003F24FD" w:rsidP="003F24FD">
            <w:pPr>
              <w:spacing w:line="276" w:lineRule="auto"/>
              <w:rPr>
                <w:rStyle w:val="st"/>
                <w:rFonts w:ascii="Segoe UI Symbol" w:hAnsi="Segoe UI Symbol" w:cs="Segoe UI Symbol"/>
                <w:b/>
                <w:sz w:val="20"/>
                <w:szCs w:val="20"/>
              </w:rPr>
            </w:pPr>
          </w:p>
        </w:tc>
      </w:tr>
    </w:tbl>
    <w:p w14:paraId="1055F048" w14:textId="77777777" w:rsidR="003F24FD" w:rsidRPr="00DF292C" w:rsidRDefault="003F24FD" w:rsidP="00EC38A8">
      <w:pPr>
        <w:spacing w:after="160" w:line="276" w:lineRule="auto"/>
        <w:rPr>
          <w:rFonts w:ascii="Arial" w:eastAsia="Calibri" w:hAnsi="Arial" w:cs="Arial"/>
          <w:b/>
          <w:sz w:val="22"/>
          <w:szCs w:val="22"/>
          <w:lang w:eastAsia="en-US"/>
        </w:rPr>
      </w:pPr>
    </w:p>
    <w:p w14:paraId="1055F049" w14:textId="77777777" w:rsidR="00D53CF2" w:rsidRPr="00DF292C" w:rsidRDefault="00D53CF2" w:rsidP="00EC38A8">
      <w:pPr>
        <w:spacing w:after="160" w:line="276" w:lineRule="auto"/>
        <w:rPr>
          <w:rFonts w:ascii="Arial" w:eastAsia="Calibri" w:hAnsi="Arial" w:cs="Arial"/>
          <w:b/>
          <w:sz w:val="22"/>
          <w:szCs w:val="22"/>
          <w:lang w:eastAsia="en-US"/>
        </w:rPr>
      </w:pPr>
    </w:p>
    <w:p w14:paraId="1055F04A" w14:textId="77777777" w:rsidR="003F24FD"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TTG Supporting Activity Level 1 – Service applies to all offenders</w:t>
      </w:r>
    </w:p>
    <w:p w14:paraId="1055F04B" w14:textId="77777777" w:rsidR="00D53CF2" w:rsidRPr="00DF292C" w:rsidRDefault="00D53CF2" w:rsidP="00EC38A8">
      <w:pPr>
        <w:spacing w:after="160" w:line="276" w:lineRule="auto"/>
        <w:rPr>
          <w:rFonts w:ascii="Arial" w:eastAsia="Calibri" w:hAnsi="Arial" w:cs="Arial"/>
          <w:b/>
          <w:sz w:val="22"/>
          <w:szCs w:val="22"/>
          <w:lang w:eastAsia="en-US"/>
        </w:rPr>
      </w:pPr>
    </w:p>
    <w:tbl>
      <w:tblPr>
        <w:tblW w:w="4862" w:type="pct"/>
        <w:tblCellMar>
          <w:left w:w="0" w:type="dxa"/>
          <w:right w:w="0" w:type="dxa"/>
        </w:tblCellMar>
        <w:tblLook w:val="04A0" w:firstRow="1" w:lastRow="0" w:firstColumn="1" w:lastColumn="0" w:noHBand="0" w:noVBand="1"/>
      </w:tblPr>
      <w:tblGrid>
        <w:gridCol w:w="1887"/>
        <w:gridCol w:w="1957"/>
        <w:gridCol w:w="1837"/>
        <w:gridCol w:w="1837"/>
        <w:gridCol w:w="1835"/>
      </w:tblGrid>
      <w:tr w:rsidR="00EC38A8" w:rsidRPr="00DF292C" w14:paraId="1055F051" w14:textId="77777777" w:rsidTr="003F24FD">
        <w:trPr>
          <w:trHeight w:val="906"/>
        </w:trPr>
        <w:tc>
          <w:tcPr>
            <w:tcW w:w="1009"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04C"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104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4D"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82"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4E"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82"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4F"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81" w:type="pct"/>
            <w:tcBorders>
              <w:top w:val="single" w:sz="8" w:space="0" w:color="auto"/>
              <w:left w:val="nil"/>
              <w:bottom w:val="single" w:sz="8" w:space="0" w:color="auto"/>
              <w:right w:val="single" w:sz="8" w:space="0" w:color="auto"/>
            </w:tcBorders>
            <w:shd w:val="clear" w:color="auto" w:fill="E2EFD9"/>
          </w:tcPr>
          <w:p w14:paraId="1055F050"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058" w14:textId="77777777" w:rsidTr="003F24FD">
        <w:trPr>
          <w:trHeight w:val="856"/>
        </w:trPr>
        <w:tc>
          <w:tcPr>
            <w:tcW w:w="1009" w:type="pct"/>
            <w:vMerge w:val="restart"/>
            <w:tcBorders>
              <w:top w:val="nil"/>
              <w:left w:val="single" w:sz="8" w:space="0" w:color="auto"/>
              <w:bottom w:val="single" w:sz="8" w:space="0" w:color="auto"/>
              <w:right w:val="single" w:sz="8" w:space="0" w:color="auto"/>
            </w:tcBorders>
            <w:vAlign w:val="center"/>
            <w:hideMark/>
          </w:tcPr>
          <w:p w14:paraId="1055F052" w14:textId="77777777" w:rsidR="00EC38A8" w:rsidRPr="00DF292C" w:rsidRDefault="00EC38A8" w:rsidP="00152438">
            <w:pPr>
              <w:spacing w:line="276" w:lineRule="auto"/>
              <w:rPr>
                <w:rFonts w:ascii="Arial" w:eastAsiaTheme="minorHAnsi" w:hAnsi="Arial" w:cs="Arial"/>
                <w:b/>
                <w:bCs/>
                <w:sz w:val="20"/>
                <w:szCs w:val="20"/>
                <w:lang w:eastAsia="en-US"/>
              </w:rPr>
            </w:pPr>
            <w:r w:rsidRPr="00DF292C">
              <w:rPr>
                <w:rFonts w:ascii="Arial" w:eastAsia="Calibri" w:hAnsi="Arial" w:cs="Arial"/>
                <w:sz w:val="20"/>
                <w:szCs w:val="20"/>
                <w:lang w:eastAsia="en-US"/>
              </w:rPr>
              <w:t>Responsible Officers in the community link effectively with prison based CRC colleagues to ensure seamless integration of TTG provision</w:t>
            </w:r>
          </w:p>
        </w:tc>
        <w:tc>
          <w:tcPr>
            <w:tcW w:w="1046" w:type="pct"/>
            <w:tcBorders>
              <w:top w:val="nil"/>
              <w:left w:val="nil"/>
              <w:bottom w:val="single" w:sz="8" w:space="0" w:color="auto"/>
              <w:right w:val="single" w:sz="8" w:space="0" w:color="auto"/>
            </w:tcBorders>
            <w:tcMar>
              <w:top w:w="0" w:type="dxa"/>
              <w:left w:w="108" w:type="dxa"/>
              <w:bottom w:w="0" w:type="dxa"/>
              <w:right w:w="108" w:type="dxa"/>
            </w:tcMar>
            <w:hideMark/>
          </w:tcPr>
          <w:p w14:paraId="1055F053"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Prioritise support in resolving immediate resettlement needs relating to accommodation, benefits, employment, social care etc.</w:t>
            </w:r>
          </w:p>
        </w:tc>
        <w:tc>
          <w:tcPr>
            <w:tcW w:w="982" w:type="pct"/>
            <w:tcBorders>
              <w:top w:val="nil"/>
              <w:left w:val="nil"/>
              <w:bottom w:val="single" w:sz="8" w:space="0" w:color="auto"/>
              <w:right w:val="single" w:sz="8" w:space="0" w:color="auto"/>
            </w:tcBorders>
            <w:tcMar>
              <w:top w:w="0" w:type="dxa"/>
              <w:left w:w="108" w:type="dxa"/>
              <w:bottom w:w="0" w:type="dxa"/>
              <w:right w:w="108" w:type="dxa"/>
            </w:tcMar>
            <w:hideMark/>
          </w:tcPr>
          <w:p w14:paraId="1055F054"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55" w14:textId="77777777" w:rsidR="00EC38A8" w:rsidRPr="00DF292C" w:rsidRDefault="00EC38A8" w:rsidP="00152438">
            <w:pPr>
              <w:spacing w:line="276" w:lineRule="auto"/>
              <w:jc w:val="center"/>
              <w:rPr>
                <w:rFonts w:ascii="Arial" w:hAnsi="Arial" w:cs="Arial"/>
                <w:i/>
                <w:iCs/>
                <w:sz w:val="20"/>
                <w:szCs w:val="20"/>
              </w:rPr>
            </w:pPr>
          </w:p>
        </w:tc>
        <w:tc>
          <w:tcPr>
            <w:tcW w:w="982" w:type="pct"/>
            <w:tcBorders>
              <w:top w:val="nil"/>
              <w:left w:val="nil"/>
              <w:bottom w:val="single" w:sz="8" w:space="0" w:color="auto"/>
              <w:right w:val="single" w:sz="8" w:space="0" w:color="auto"/>
            </w:tcBorders>
            <w:tcMar>
              <w:top w:w="0" w:type="dxa"/>
              <w:left w:w="108" w:type="dxa"/>
              <w:bottom w:w="0" w:type="dxa"/>
              <w:right w:w="108" w:type="dxa"/>
            </w:tcMar>
          </w:tcPr>
          <w:p w14:paraId="1055F056" w14:textId="77777777" w:rsidR="00EC38A8" w:rsidRPr="00DF292C" w:rsidRDefault="00EC38A8" w:rsidP="00152438">
            <w:pPr>
              <w:spacing w:line="276" w:lineRule="auto"/>
              <w:jc w:val="center"/>
              <w:rPr>
                <w:rFonts w:ascii="Arial" w:hAnsi="Arial" w:cs="Arial"/>
                <w:i/>
                <w:iCs/>
                <w:sz w:val="20"/>
                <w:szCs w:val="20"/>
              </w:rPr>
            </w:pPr>
          </w:p>
        </w:tc>
        <w:tc>
          <w:tcPr>
            <w:tcW w:w="981" w:type="pct"/>
            <w:tcBorders>
              <w:top w:val="nil"/>
              <w:left w:val="nil"/>
              <w:bottom w:val="single" w:sz="8" w:space="0" w:color="auto"/>
              <w:right w:val="single" w:sz="8" w:space="0" w:color="auto"/>
            </w:tcBorders>
          </w:tcPr>
          <w:p w14:paraId="1055F057" w14:textId="77777777" w:rsidR="00EC38A8" w:rsidRPr="00DF292C" w:rsidRDefault="00EC38A8" w:rsidP="00152438">
            <w:pPr>
              <w:spacing w:line="276" w:lineRule="auto"/>
              <w:jc w:val="center"/>
              <w:rPr>
                <w:rFonts w:ascii="Arial" w:hAnsi="Arial" w:cs="Arial"/>
                <w:i/>
                <w:iCs/>
                <w:sz w:val="20"/>
                <w:szCs w:val="20"/>
              </w:rPr>
            </w:pPr>
          </w:p>
        </w:tc>
      </w:tr>
      <w:tr w:rsidR="00EC38A8" w:rsidRPr="00DF292C" w14:paraId="1055F05E" w14:textId="77777777" w:rsidTr="003F24FD">
        <w:trPr>
          <w:trHeight w:val="856"/>
        </w:trPr>
        <w:tc>
          <w:tcPr>
            <w:tcW w:w="1009" w:type="pct"/>
            <w:vMerge/>
            <w:tcBorders>
              <w:top w:val="nil"/>
              <w:left w:val="single" w:sz="8" w:space="0" w:color="auto"/>
              <w:bottom w:val="single" w:sz="8" w:space="0" w:color="auto"/>
              <w:right w:val="single" w:sz="8" w:space="0" w:color="auto"/>
            </w:tcBorders>
            <w:vAlign w:val="center"/>
            <w:hideMark/>
          </w:tcPr>
          <w:p w14:paraId="1055F059" w14:textId="77777777" w:rsidR="00EC38A8" w:rsidRPr="00DF292C" w:rsidRDefault="00EC38A8" w:rsidP="00152438">
            <w:pPr>
              <w:rPr>
                <w:rFonts w:ascii="Arial" w:eastAsiaTheme="minorHAnsi" w:hAnsi="Arial" w:cs="Arial"/>
                <w:b/>
                <w:bCs/>
                <w:sz w:val="20"/>
                <w:szCs w:val="20"/>
                <w:lang w:eastAsia="en-US"/>
              </w:rPr>
            </w:pPr>
          </w:p>
        </w:tc>
        <w:tc>
          <w:tcPr>
            <w:tcW w:w="1046" w:type="pct"/>
            <w:tcBorders>
              <w:top w:val="nil"/>
              <w:left w:val="nil"/>
              <w:bottom w:val="single" w:sz="8" w:space="0" w:color="auto"/>
              <w:right w:val="single" w:sz="8" w:space="0" w:color="auto"/>
            </w:tcBorders>
            <w:tcMar>
              <w:top w:w="0" w:type="dxa"/>
              <w:left w:w="108" w:type="dxa"/>
              <w:bottom w:w="0" w:type="dxa"/>
              <w:right w:w="108" w:type="dxa"/>
            </w:tcMar>
            <w:hideMark/>
          </w:tcPr>
          <w:p w14:paraId="1055F05A"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Support in understanding legal rights and signposting to service providers</w:t>
            </w:r>
          </w:p>
        </w:tc>
        <w:tc>
          <w:tcPr>
            <w:tcW w:w="982" w:type="pct"/>
            <w:tcBorders>
              <w:top w:val="nil"/>
              <w:left w:val="nil"/>
              <w:bottom w:val="single" w:sz="8" w:space="0" w:color="auto"/>
              <w:right w:val="single" w:sz="8" w:space="0" w:color="auto"/>
            </w:tcBorders>
            <w:tcMar>
              <w:top w:w="0" w:type="dxa"/>
              <w:left w:w="108" w:type="dxa"/>
              <w:bottom w:w="0" w:type="dxa"/>
              <w:right w:w="108" w:type="dxa"/>
            </w:tcMar>
            <w:hideMark/>
          </w:tcPr>
          <w:p w14:paraId="1055F05B" w14:textId="77777777" w:rsidR="00EC38A8" w:rsidRPr="00DF292C" w:rsidRDefault="00EC38A8" w:rsidP="00152438">
            <w:pPr>
              <w:spacing w:line="276" w:lineRule="auto"/>
              <w:jc w:val="center"/>
              <w:rPr>
                <w:rFonts w:ascii="Arial" w:hAnsi="Arial" w:cs="Arial"/>
                <w:i/>
                <w:iCs/>
                <w:sz w:val="20"/>
                <w:szCs w:val="20"/>
              </w:rPr>
            </w:pPr>
          </w:p>
        </w:tc>
        <w:tc>
          <w:tcPr>
            <w:tcW w:w="982" w:type="pct"/>
            <w:tcBorders>
              <w:top w:val="nil"/>
              <w:left w:val="nil"/>
              <w:bottom w:val="single" w:sz="8" w:space="0" w:color="auto"/>
              <w:right w:val="single" w:sz="8" w:space="0" w:color="auto"/>
            </w:tcBorders>
          </w:tcPr>
          <w:p w14:paraId="1055F05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tc>
        <w:tc>
          <w:tcPr>
            <w:tcW w:w="981" w:type="pct"/>
            <w:tcBorders>
              <w:top w:val="nil"/>
              <w:left w:val="nil"/>
              <w:bottom w:val="single" w:sz="8" w:space="0" w:color="auto"/>
              <w:right w:val="single" w:sz="8" w:space="0" w:color="auto"/>
            </w:tcBorders>
          </w:tcPr>
          <w:p w14:paraId="1055F05D"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sz w:val="20"/>
                <w:szCs w:val="20"/>
              </w:rPr>
              <w:t>Citizens’ Advice Bureau, prisoner’s own legal advisor, independent legal advice services</w:t>
            </w:r>
          </w:p>
        </w:tc>
      </w:tr>
    </w:tbl>
    <w:p w14:paraId="1055F05F" w14:textId="77777777" w:rsidR="00EC38A8" w:rsidRPr="00DF292C" w:rsidRDefault="00EC38A8" w:rsidP="00EC38A8">
      <w:pPr>
        <w:spacing w:after="160" w:line="276" w:lineRule="auto"/>
        <w:rPr>
          <w:rFonts w:ascii="Arial" w:eastAsia="Calibri" w:hAnsi="Arial" w:cs="Arial"/>
          <w:b/>
          <w:sz w:val="22"/>
          <w:szCs w:val="22"/>
          <w:lang w:eastAsia="en-US"/>
        </w:rPr>
      </w:pPr>
    </w:p>
    <w:p w14:paraId="1055F060" w14:textId="77777777" w:rsidR="003F24FD" w:rsidRPr="00DF292C" w:rsidRDefault="003F24FD" w:rsidP="00EC38A8">
      <w:pPr>
        <w:spacing w:after="160" w:line="276" w:lineRule="auto"/>
        <w:rPr>
          <w:rFonts w:ascii="Arial" w:eastAsia="Calibri" w:hAnsi="Arial" w:cs="Arial"/>
          <w:b/>
          <w:sz w:val="22"/>
          <w:szCs w:val="22"/>
          <w:lang w:eastAsia="en-US"/>
        </w:rPr>
      </w:pPr>
    </w:p>
    <w:p w14:paraId="1055F061" w14:textId="77777777" w:rsidR="003F24FD" w:rsidRPr="00DF292C" w:rsidRDefault="003F24FD" w:rsidP="00EC38A8">
      <w:pPr>
        <w:spacing w:after="160" w:line="276" w:lineRule="auto"/>
        <w:rPr>
          <w:rFonts w:ascii="Arial" w:eastAsia="Calibri" w:hAnsi="Arial" w:cs="Arial"/>
          <w:b/>
          <w:sz w:val="22"/>
          <w:szCs w:val="22"/>
          <w:lang w:eastAsia="en-US"/>
        </w:rPr>
      </w:pPr>
    </w:p>
    <w:p w14:paraId="1055F062"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TTG Supporting Activity - Level 2 – Applies to offenders with an identified need</w:t>
      </w:r>
    </w:p>
    <w:p w14:paraId="1055F063" w14:textId="77777777" w:rsidR="003F24FD" w:rsidRPr="00DF292C" w:rsidRDefault="003F24FD" w:rsidP="00EC38A8">
      <w:pPr>
        <w:spacing w:after="160" w:line="276" w:lineRule="auto"/>
        <w:rPr>
          <w:rFonts w:ascii="Arial" w:eastAsia="Calibri" w:hAnsi="Arial" w:cs="Arial"/>
          <w:b/>
          <w:sz w:val="22"/>
          <w:szCs w:val="22"/>
          <w:lang w:eastAsia="en-US"/>
        </w:rPr>
      </w:pPr>
    </w:p>
    <w:tbl>
      <w:tblPr>
        <w:tblW w:w="4953" w:type="pct"/>
        <w:jc w:val="center"/>
        <w:tblCellMar>
          <w:left w:w="0" w:type="dxa"/>
          <w:right w:w="0" w:type="dxa"/>
        </w:tblCellMar>
        <w:tblLook w:val="04A0" w:firstRow="1" w:lastRow="0" w:firstColumn="1" w:lastColumn="0" w:noHBand="0" w:noVBand="1"/>
      </w:tblPr>
      <w:tblGrid>
        <w:gridCol w:w="2118"/>
        <w:gridCol w:w="1915"/>
        <w:gridCol w:w="1915"/>
        <w:gridCol w:w="1915"/>
        <w:gridCol w:w="1665"/>
      </w:tblGrid>
      <w:tr w:rsidR="00EC38A8" w:rsidRPr="00DF292C" w14:paraId="1055F06A" w14:textId="77777777" w:rsidTr="003F24FD">
        <w:trPr>
          <w:trHeight w:val="328"/>
          <w:jc w:val="center"/>
        </w:trPr>
        <w:tc>
          <w:tcPr>
            <w:tcW w:w="1111"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064"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Outcome</w:t>
            </w:r>
          </w:p>
        </w:tc>
        <w:tc>
          <w:tcPr>
            <w:tcW w:w="100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65"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Activity</w:t>
            </w:r>
          </w:p>
        </w:tc>
        <w:tc>
          <w:tcPr>
            <w:tcW w:w="100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66"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005" w:type="pct"/>
            <w:tcBorders>
              <w:top w:val="single" w:sz="8" w:space="0" w:color="auto"/>
              <w:left w:val="nil"/>
              <w:bottom w:val="single" w:sz="8" w:space="0" w:color="auto"/>
              <w:right w:val="single" w:sz="8" w:space="0" w:color="auto"/>
            </w:tcBorders>
            <w:shd w:val="clear" w:color="auto" w:fill="E2EFD9"/>
          </w:tcPr>
          <w:p w14:paraId="1055F067"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CRC</w:t>
            </w:r>
          </w:p>
          <w:p w14:paraId="1055F068"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to signpost</w:t>
            </w:r>
          </w:p>
        </w:tc>
        <w:tc>
          <w:tcPr>
            <w:tcW w:w="874" w:type="pct"/>
            <w:tcBorders>
              <w:top w:val="single" w:sz="8" w:space="0" w:color="auto"/>
              <w:left w:val="nil"/>
              <w:bottom w:val="single" w:sz="8" w:space="0" w:color="auto"/>
              <w:right w:val="single" w:sz="8" w:space="0" w:color="auto"/>
            </w:tcBorders>
            <w:shd w:val="clear" w:color="auto" w:fill="E2EFD9"/>
          </w:tcPr>
          <w:p w14:paraId="1055F069"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Signposted service</w:t>
            </w:r>
          </w:p>
        </w:tc>
      </w:tr>
      <w:tr w:rsidR="00EC38A8" w:rsidRPr="00DF292C" w14:paraId="1055F071" w14:textId="77777777" w:rsidTr="003F24FD">
        <w:trPr>
          <w:trHeight w:val="1194"/>
          <w:jc w:val="center"/>
        </w:trPr>
        <w:tc>
          <w:tcPr>
            <w:tcW w:w="1111" w:type="pct"/>
            <w:tcBorders>
              <w:top w:val="nil"/>
              <w:left w:val="single" w:sz="8" w:space="0" w:color="auto"/>
              <w:bottom w:val="single" w:sz="8" w:space="0" w:color="auto"/>
              <w:right w:val="single" w:sz="8" w:space="0" w:color="auto"/>
            </w:tcBorders>
            <w:vAlign w:val="center"/>
            <w:hideMark/>
          </w:tcPr>
          <w:p w14:paraId="1055F06B" w14:textId="77777777" w:rsidR="00EC38A8" w:rsidRPr="00DF292C" w:rsidRDefault="00EC38A8" w:rsidP="00152438">
            <w:pPr>
              <w:rPr>
                <w:rFonts w:ascii="Arial" w:eastAsiaTheme="minorHAnsi" w:hAnsi="Arial" w:cs="Arial"/>
                <w:b/>
                <w:bCs/>
                <w:sz w:val="20"/>
                <w:szCs w:val="20"/>
                <w:lang w:eastAsia="en-US"/>
              </w:rPr>
            </w:pPr>
            <w:r w:rsidRPr="00DF292C">
              <w:rPr>
                <w:rFonts w:ascii="Arial" w:eastAsia="Calibri" w:hAnsi="Arial" w:cs="Arial"/>
                <w:sz w:val="20"/>
                <w:szCs w:val="20"/>
                <w:lang w:eastAsia="en-US"/>
              </w:rPr>
              <w:t>Motivation to successfully resettle built and maintained</w:t>
            </w:r>
          </w:p>
        </w:tc>
        <w:tc>
          <w:tcPr>
            <w:tcW w:w="10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5F06C"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Motivation to engage and succeed in resettlement goals</w:t>
            </w:r>
          </w:p>
        </w:tc>
        <w:tc>
          <w:tcPr>
            <w:tcW w:w="10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5F06D"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6E" w14:textId="77777777" w:rsidR="00EC38A8" w:rsidRPr="00DF292C" w:rsidRDefault="00EC38A8" w:rsidP="00152438">
            <w:pPr>
              <w:spacing w:line="276" w:lineRule="auto"/>
              <w:rPr>
                <w:rFonts w:ascii="Arial" w:hAnsi="Arial" w:cs="Arial"/>
                <w:i/>
                <w:iCs/>
                <w:sz w:val="20"/>
                <w:szCs w:val="20"/>
              </w:rPr>
            </w:pPr>
          </w:p>
        </w:tc>
        <w:tc>
          <w:tcPr>
            <w:tcW w:w="1005" w:type="pct"/>
            <w:tcBorders>
              <w:top w:val="nil"/>
              <w:left w:val="nil"/>
              <w:bottom w:val="single" w:sz="8" w:space="0" w:color="auto"/>
              <w:right w:val="single" w:sz="8" w:space="0" w:color="auto"/>
            </w:tcBorders>
            <w:vAlign w:val="center"/>
          </w:tcPr>
          <w:p w14:paraId="1055F06F" w14:textId="77777777" w:rsidR="00EC38A8" w:rsidRPr="00DF292C" w:rsidRDefault="00EC38A8" w:rsidP="00152438">
            <w:pPr>
              <w:spacing w:line="276" w:lineRule="auto"/>
              <w:jc w:val="center"/>
              <w:rPr>
                <w:rStyle w:val="st"/>
                <w:rFonts w:ascii="Segoe UI Symbol" w:hAnsi="Segoe UI Symbol" w:cs="Segoe UI Symbol"/>
                <w:b/>
                <w:sz w:val="20"/>
                <w:szCs w:val="20"/>
              </w:rPr>
            </w:pPr>
          </w:p>
        </w:tc>
        <w:tc>
          <w:tcPr>
            <w:tcW w:w="874" w:type="pct"/>
            <w:tcBorders>
              <w:top w:val="nil"/>
              <w:left w:val="nil"/>
              <w:bottom w:val="single" w:sz="8" w:space="0" w:color="auto"/>
              <w:right w:val="single" w:sz="8" w:space="0" w:color="auto"/>
            </w:tcBorders>
            <w:vAlign w:val="center"/>
          </w:tcPr>
          <w:p w14:paraId="1055F070"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bl>
    <w:p w14:paraId="1055F072" w14:textId="77777777" w:rsidR="00EC38A8" w:rsidRPr="00DF292C" w:rsidRDefault="00EC38A8" w:rsidP="00EC38A8">
      <w:pPr>
        <w:spacing w:after="160" w:line="276" w:lineRule="auto"/>
        <w:rPr>
          <w:rFonts w:ascii="Arial" w:eastAsia="Calibri" w:hAnsi="Arial" w:cs="Arial"/>
          <w:b/>
          <w:sz w:val="22"/>
          <w:szCs w:val="22"/>
          <w:lang w:eastAsia="en-US"/>
        </w:rPr>
      </w:pPr>
    </w:p>
    <w:p w14:paraId="1055F073" w14:textId="77777777" w:rsidR="00641345" w:rsidRPr="00DF292C" w:rsidRDefault="00641345" w:rsidP="00EC38A8">
      <w:pPr>
        <w:spacing w:after="160" w:line="276" w:lineRule="auto"/>
        <w:rPr>
          <w:rFonts w:ascii="Arial" w:eastAsia="Calibri" w:hAnsi="Arial" w:cs="Arial"/>
          <w:b/>
          <w:sz w:val="22"/>
          <w:szCs w:val="22"/>
          <w:lang w:eastAsia="en-US"/>
        </w:rPr>
      </w:pPr>
    </w:p>
    <w:p w14:paraId="1055F074" w14:textId="77777777" w:rsidR="00641345" w:rsidRPr="00DF292C" w:rsidRDefault="00641345" w:rsidP="00EC38A8">
      <w:pPr>
        <w:spacing w:after="160" w:line="276" w:lineRule="auto"/>
        <w:rPr>
          <w:rFonts w:ascii="Arial" w:eastAsia="Calibri" w:hAnsi="Arial" w:cs="Arial"/>
          <w:b/>
          <w:sz w:val="22"/>
          <w:szCs w:val="22"/>
          <w:lang w:eastAsia="en-US"/>
        </w:rPr>
      </w:pPr>
    </w:p>
    <w:p w14:paraId="1055F075" w14:textId="77777777" w:rsidR="00641345" w:rsidRPr="00DF292C" w:rsidRDefault="00641345" w:rsidP="00EC38A8">
      <w:pPr>
        <w:spacing w:after="160" w:line="276" w:lineRule="auto"/>
        <w:rPr>
          <w:rFonts w:ascii="Arial" w:eastAsia="Calibri" w:hAnsi="Arial" w:cs="Arial"/>
          <w:b/>
          <w:sz w:val="22"/>
          <w:szCs w:val="22"/>
          <w:lang w:eastAsia="en-US"/>
        </w:rPr>
      </w:pPr>
    </w:p>
    <w:p w14:paraId="1055F076" w14:textId="77777777" w:rsidR="00641345" w:rsidRPr="00DF292C" w:rsidRDefault="00641345" w:rsidP="00EC38A8">
      <w:pPr>
        <w:spacing w:after="160" w:line="276" w:lineRule="auto"/>
        <w:rPr>
          <w:rFonts w:ascii="Arial" w:eastAsia="Calibri" w:hAnsi="Arial" w:cs="Arial"/>
          <w:b/>
          <w:sz w:val="22"/>
          <w:szCs w:val="22"/>
          <w:lang w:eastAsia="en-US"/>
        </w:rPr>
      </w:pPr>
    </w:p>
    <w:p w14:paraId="1055F077" w14:textId="77777777" w:rsidR="00641345" w:rsidRPr="00DF292C" w:rsidRDefault="00641345" w:rsidP="00EC38A8">
      <w:pPr>
        <w:spacing w:after="160" w:line="276" w:lineRule="auto"/>
        <w:rPr>
          <w:rFonts w:ascii="Arial" w:eastAsia="Calibri" w:hAnsi="Arial" w:cs="Arial"/>
          <w:b/>
          <w:sz w:val="22"/>
          <w:szCs w:val="22"/>
          <w:lang w:eastAsia="en-US"/>
        </w:rPr>
      </w:pPr>
    </w:p>
    <w:p w14:paraId="1055F078" w14:textId="77777777" w:rsidR="00641345" w:rsidRPr="00DF292C" w:rsidRDefault="00641345" w:rsidP="00EC38A8">
      <w:pPr>
        <w:spacing w:after="160" w:line="276" w:lineRule="auto"/>
        <w:rPr>
          <w:rFonts w:ascii="Arial" w:eastAsia="Calibri" w:hAnsi="Arial" w:cs="Arial"/>
          <w:b/>
          <w:sz w:val="22"/>
          <w:szCs w:val="22"/>
          <w:lang w:eastAsia="en-US"/>
        </w:rPr>
      </w:pPr>
    </w:p>
    <w:p w14:paraId="1055F079" w14:textId="77777777" w:rsidR="00641345" w:rsidRPr="00DF292C" w:rsidRDefault="00641345" w:rsidP="00EC38A8">
      <w:pPr>
        <w:spacing w:after="160" w:line="276" w:lineRule="auto"/>
        <w:rPr>
          <w:rFonts w:ascii="Arial" w:eastAsia="Calibri" w:hAnsi="Arial" w:cs="Arial"/>
          <w:b/>
          <w:sz w:val="22"/>
          <w:szCs w:val="22"/>
          <w:lang w:eastAsia="en-US"/>
        </w:rPr>
      </w:pPr>
    </w:p>
    <w:p w14:paraId="1055F07A" w14:textId="77777777" w:rsidR="00641345" w:rsidRPr="00DF292C" w:rsidRDefault="00641345" w:rsidP="00EC38A8">
      <w:pPr>
        <w:spacing w:after="160" w:line="276" w:lineRule="auto"/>
        <w:rPr>
          <w:rFonts w:ascii="Arial" w:eastAsia="Calibri" w:hAnsi="Arial" w:cs="Arial"/>
          <w:b/>
          <w:sz w:val="22"/>
          <w:szCs w:val="22"/>
          <w:lang w:eastAsia="en-US"/>
        </w:rPr>
      </w:pPr>
    </w:p>
    <w:p w14:paraId="1055F07B" w14:textId="77777777" w:rsidR="00641345" w:rsidRPr="00DF292C" w:rsidRDefault="00641345" w:rsidP="00EC38A8">
      <w:pPr>
        <w:spacing w:after="160" w:line="276" w:lineRule="auto"/>
        <w:rPr>
          <w:rFonts w:ascii="Arial" w:eastAsia="Calibri" w:hAnsi="Arial" w:cs="Arial"/>
          <w:b/>
          <w:sz w:val="22"/>
          <w:szCs w:val="22"/>
          <w:lang w:eastAsia="en-US"/>
        </w:rPr>
      </w:pPr>
    </w:p>
    <w:p w14:paraId="1055F07C" w14:textId="77777777" w:rsidR="00641345" w:rsidRPr="00DF292C" w:rsidRDefault="00641345" w:rsidP="00EC38A8">
      <w:pPr>
        <w:spacing w:after="160" w:line="276" w:lineRule="auto"/>
        <w:rPr>
          <w:rFonts w:ascii="Arial" w:eastAsia="Calibri" w:hAnsi="Arial" w:cs="Arial"/>
          <w:b/>
          <w:sz w:val="22"/>
          <w:szCs w:val="22"/>
          <w:lang w:eastAsia="en-US"/>
        </w:rPr>
      </w:pPr>
    </w:p>
    <w:p w14:paraId="1055F07D" w14:textId="77777777" w:rsidR="00641345" w:rsidRPr="00DF292C" w:rsidRDefault="00641345" w:rsidP="00EC38A8">
      <w:pPr>
        <w:spacing w:after="160" w:line="276" w:lineRule="auto"/>
        <w:rPr>
          <w:rFonts w:ascii="Arial" w:eastAsia="Calibri" w:hAnsi="Arial" w:cs="Arial"/>
          <w:b/>
          <w:sz w:val="22"/>
          <w:szCs w:val="22"/>
          <w:lang w:eastAsia="en-US"/>
        </w:rPr>
      </w:pPr>
    </w:p>
    <w:p w14:paraId="1055F07E" w14:textId="77777777" w:rsidR="00641345" w:rsidRPr="00DF292C" w:rsidRDefault="00641345" w:rsidP="00EC38A8">
      <w:pPr>
        <w:spacing w:after="160" w:line="276" w:lineRule="auto"/>
        <w:rPr>
          <w:rFonts w:ascii="Arial" w:eastAsia="Calibri" w:hAnsi="Arial" w:cs="Arial"/>
          <w:b/>
          <w:sz w:val="22"/>
          <w:szCs w:val="22"/>
          <w:lang w:eastAsia="en-US"/>
        </w:rPr>
      </w:pPr>
    </w:p>
    <w:p w14:paraId="1055F07F" w14:textId="77777777" w:rsidR="003F24FD" w:rsidRPr="00DF292C" w:rsidRDefault="003F24FD" w:rsidP="00EC38A8">
      <w:pPr>
        <w:spacing w:after="160" w:line="276" w:lineRule="auto"/>
        <w:rPr>
          <w:rFonts w:ascii="Arial" w:eastAsia="Calibri" w:hAnsi="Arial" w:cs="Arial"/>
          <w:b/>
          <w:sz w:val="22"/>
          <w:szCs w:val="22"/>
          <w:lang w:eastAsia="en-US"/>
        </w:rPr>
      </w:pPr>
    </w:p>
    <w:p w14:paraId="1055F080" w14:textId="77777777" w:rsidR="003F24FD" w:rsidRPr="00DF292C" w:rsidRDefault="003F24FD" w:rsidP="00EC38A8">
      <w:pPr>
        <w:spacing w:after="160" w:line="276" w:lineRule="auto"/>
        <w:rPr>
          <w:rFonts w:ascii="Arial" w:eastAsia="Calibri" w:hAnsi="Arial" w:cs="Arial"/>
          <w:b/>
          <w:sz w:val="22"/>
          <w:szCs w:val="22"/>
          <w:lang w:eastAsia="en-US"/>
        </w:rPr>
      </w:pPr>
    </w:p>
    <w:p w14:paraId="1055F081" w14:textId="77777777" w:rsidR="003F24FD" w:rsidRPr="00DF292C" w:rsidRDefault="003F24FD" w:rsidP="00EC38A8">
      <w:pPr>
        <w:spacing w:after="160" w:line="276" w:lineRule="auto"/>
        <w:rPr>
          <w:rFonts w:ascii="Arial" w:eastAsia="Calibri" w:hAnsi="Arial" w:cs="Arial"/>
          <w:b/>
          <w:sz w:val="22"/>
          <w:szCs w:val="22"/>
          <w:lang w:eastAsia="en-US"/>
        </w:rPr>
      </w:pPr>
    </w:p>
    <w:p w14:paraId="1055F082" w14:textId="77777777" w:rsidR="003F24FD" w:rsidRPr="00DF292C" w:rsidRDefault="003F24FD" w:rsidP="00EC38A8">
      <w:pPr>
        <w:spacing w:after="160" w:line="276" w:lineRule="auto"/>
        <w:rPr>
          <w:rFonts w:ascii="Arial" w:eastAsia="Calibri" w:hAnsi="Arial" w:cs="Arial"/>
          <w:b/>
          <w:sz w:val="22"/>
          <w:szCs w:val="22"/>
          <w:lang w:eastAsia="en-US"/>
        </w:rPr>
      </w:pPr>
    </w:p>
    <w:p w14:paraId="1055F083" w14:textId="77777777" w:rsidR="003F24FD" w:rsidRPr="00DF292C" w:rsidRDefault="003F24FD" w:rsidP="00EC38A8">
      <w:pPr>
        <w:spacing w:after="160" w:line="276" w:lineRule="auto"/>
        <w:rPr>
          <w:rFonts w:ascii="Arial" w:eastAsia="Calibri" w:hAnsi="Arial" w:cs="Arial"/>
          <w:b/>
          <w:sz w:val="22"/>
          <w:szCs w:val="22"/>
          <w:lang w:eastAsia="en-US"/>
        </w:rPr>
      </w:pPr>
    </w:p>
    <w:p w14:paraId="1055F084" w14:textId="77777777" w:rsidR="003F24FD" w:rsidRPr="00DF292C" w:rsidRDefault="003F24FD" w:rsidP="00EC38A8">
      <w:pPr>
        <w:spacing w:after="160" w:line="276" w:lineRule="auto"/>
        <w:rPr>
          <w:rFonts w:ascii="Arial" w:eastAsia="Calibri" w:hAnsi="Arial" w:cs="Arial"/>
          <w:b/>
          <w:sz w:val="22"/>
          <w:szCs w:val="22"/>
          <w:lang w:eastAsia="en-US"/>
        </w:rPr>
      </w:pPr>
    </w:p>
    <w:p w14:paraId="1055F085" w14:textId="77777777" w:rsidR="003F24FD" w:rsidRPr="00DF292C" w:rsidRDefault="003F24FD" w:rsidP="00EC38A8">
      <w:pPr>
        <w:spacing w:after="160" w:line="276" w:lineRule="auto"/>
        <w:rPr>
          <w:rFonts w:ascii="Arial" w:eastAsia="Calibri" w:hAnsi="Arial" w:cs="Arial"/>
          <w:b/>
          <w:sz w:val="22"/>
          <w:szCs w:val="22"/>
          <w:lang w:eastAsia="en-US"/>
        </w:rPr>
      </w:pPr>
    </w:p>
    <w:p w14:paraId="1055F086" w14:textId="77777777" w:rsidR="003F24FD" w:rsidRPr="00DF292C" w:rsidRDefault="003F24FD" w:rsidP="00EC38A8">
      <w:pPr>
        <w:spacing w:after="160" w:line="276" w:lineRule="auto"/>
        <w:rPr>
          <w:rFonts w:ascii="Arial" w:eastAsia="Calibri" w:hAnsi="Arial" w:cs="Arial"/>
          <w:b/>
          <w:sz w:val="22"/>
          <w:szCs w:val="22"/>
          <w:lang w:eastAsia="en-US"/>
        </w:rPr>
      </w:pPr>
    </w:p>
    <w:p w14:paraId="1055F087" w14:textId="77777777" w:rsidR="003F24FD" w:rsidRPr="00DF292C" w:rsidRDefault="003F24FD" w:rsidP="00EC38A8">
      <w:pPr>
        <w:spacing w:after="160" w:line="276" w:lineRule="auto"/>
        <w:rPr>
          <w:rFonts w:ascii="Arial" w:eastAsia="Calibri" w:hAnsi="Arial" w:cs="Arial"/>
          <w:b/>
          <w:sz w:val="22"/>
          <w:szCs w:val="22"/>
          <w:lang w:eastAsia="en-US"/>
        </w:rPr>
      </w:pPr>
    </w:p>
    <w:p w14:paraId="1055F088" w14:textId="77777777" w:rsidR="003F24FD" w:rsidRPr="00DF292C" w:rsidRDefault="003F24FD" w:rsidP="00EC38A8">
      <w:pPr>
        <w:spacing w:after="160" w:line="276" w:lineRule="auto"/>
        <w:rPr>
          <w:rFonts w:ascii="Arial" w:eastAsia="Calibri" w:hAnsi="Arial" w:cs="Arial"/>
          <w:b/>
          <w:sz w:val="22"/>
          <w:szCs w:val="22"/>
          <w:lang w:eastAsia="en-US"/>
        </w:rPr>
      </w:pPr>
    </w:p>
    <w:p w14:paraId="1055F089"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TTG Supporting Activity - Level 3 – Applies to offenders with identified need and represent the most vulnerable or complex cases</w:t>
      </w:r>
    </w:p>
    <w:tbl>
      <w:tblPr>
        <w:tblW w:w="5000" w:type="pct"/>
        <w:tblCellMar>
          <w:left w:w="0" w:type="dxa"/>
          <w:right w:w="0" w:type="dxa"/>
        </w:tblCellMar>
        <w:tblLook w:val="04A0" w:firstRow="1" w:lastRow="0" w:firstColumn="1" w:lastColumn="0" w:noHBand="0" w:noVBand="1"/>
      </w:tblPr>
      <w:tblGrid>
        <w:gridCol w:w="1968"/>
        <w:gridCol w:w="1991"/>
        <w:gridCol w:w="1837"/>
        <w:gridCol w:w="1912"/>
        <w:gridCol w:w="1910"/>
      </w:tblGrid>
      <w:tr w:rsidR="00EC38A8" w:rsidRPr="00DF292C" w14:paraId="1055F08F" w14:textId="77777777" w:rsidTr="00641345">
        <w:tc>
          <w:tcPr>
            <w:tcW w:w="102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08A" w14:textId="77777777" w:rsidR="00EC38A8" w:rsidRPr="00DF292C" w:rsidRDefault="00EC38A8" w:rsidP="00641345">
            <w:pPr>
              <w:spacing w:line="276" w:lineRule="auto"/>
              <w:jc w:val="center"/>
              <w:rPr>
                <w:rFonts w:ascii="Arial" w:hAnsi="Arial" w:cs="Arial"/>
                <w:sz w:val="20"/>
                <w:szCs w:val="20"/>
              </w:rPr>
            </w:pPr>
            <w:bookmarkStart w:id="32" w:name="_Hlk508715103"/>
            <w:r w:rsidRPr="00DF292C">
              <w:rPr>
                <w:rFonts w:ascii="Arial" w:hAnsi="Arial" w:cs="Arial"/>
                <w:sz w:val="20"/>
                <w:szCs w:val="20"/>
              </w:rPr>
              <w:t>Outcome</w:t>
            </w:r>
          </w:p>
        </w:tc>
        <w:tc>
          <w:tcPr>
            <w:tcW w:w="103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8B"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Activity</w:t>
            </w:r>
          </w:p>
        </w:tc>
        <w:tc>
          <w:tcPr>
            <w:tcW w:w="95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8C"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9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8D"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CRC to signpost</w:t>
            </w:r>
          </w:p>
        </w:tc>
        <w:tc>
          <w:tcPr>
            <w:tcW w:w="993" w:type="pct"/>
            <w:tcBorders>
              <w:top w:val="single" w:sz="8" w:space="0" w:color="auto"/>
              <w:left w:val="nil"/>
              <w:bottom w:val="single" w:sz="8" w:space="0" w:color="auto"/>
              <w:right w:val="single" w:sz="8" w:space="0" w:color="auto"/>
            </w:tcBorders>
            <w:shd w:val="clear" w:color="auto" w:fill="E2EFD9"/>
          </w:tcPr>
          <w:p w14:paraId="1055F08E" w14:textId="77777777" w:rsidR="00EC38A8" w:rsidRPr="00DF292C" w:rsidRDefault="00EC38A8" w:rsidP="00641345">
            <w:pPr>
              <w:spacing w:line="276" w:lineRule="auto"/>
              <w:jc w:val="center"/>
              <w:rPr>
                <w:rFonts w:ascii="Arial" w:hAnsi="Arial" w:cs="Arial"/>
                <w:sz w:val="20"/>
                <w:szCs w:val="20"/>
              </w:rPr>
            </w:pPr>
            <w:r w:rsidRPr="00DF292C">
              <w:rPr>
                <w:rFonts w:ascii="Arial" w:hAnsi="Arial" w:cs="Arial"/>
                <w:sz w:val="20"/>
                <w:szCs w:val="20"/>
              </w:rPr>
              <w:t>Signposted service</w:t>
            </w:r>
          </w:p>
        </w:tc>
      </w:tr>
      <w:tr w:rsidR="00EC38A8" w:rsidRPr="00DF292C" w14:paraId="1055F0A9" w14:textId="77777777" w:rsidTr="00641345">
        <w:tc>
          <w:tcPr>
            <w:tcW w:w="1023" w:type="pct"/>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tcPr>
          <w:p w14:paraId="1055F090"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Increase in positive TTG outcomes</w:t>
            </w:r>
            <w:r w:rsidRPr="00DF292C">
              <w:rPr>
                <w:rStyle w:val="FootnoteReference"/>
                <w:rFonts w:ascii="Arial" w:eastAsia="Calibri" w:hAnsi="Arial" w:cs="Arial"/>
                <w:sz w:val="20"/>
                <w:szCs w:val="20"/>
                <w:lang w:eastAsia="en-US"/>
              </w:rPr>
              <w:footnoteReference w:id="13"/>
            </w:r>
            <w:r w:rsidRPr="00DF292C">
              <w:rPr>
                <w:rFonts w:ascii="Arial" w:eastAsia="Calibri" w:hAnsi="Arial" w:cs="Arial"/>
                <w:sz w:val="20"/>
                <w:szCs w:val="20"/>
                <w:lang w:eastAsia="en-US"/>
              </w:rPr>
              <w:t xml:space="preserve"> for vulnerable and chaotic groups including:</w:t>
            </w:r>
          </w:p>
          <w:p w14:paraId="1055F091" w14:textId="77777777" w:rsidR="00EC38A8" w:rsidRPr="00DF292C" w:rsidRDefault="00EC38A8" w:rsidP="00152438">
            <w:pPr>
              <w:spacing w:line="276" w:lineRule="auto"/>
              <w:rPr>
                <w:rFonts w:ascii="Arial" w:eastAsia="Calibri" w:hAnsi="Arial" w:cs="Arial"/>
                <w:sz w:val="20"/>
                <w:szCs w:val="20"/>
                <w:lang w:eastAsia="en-US"/>
              </w:rPr>
            </w:pPr>
          </w:p>
          <w:p w14:paraId="1055F092"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Young Men</w:t>
            </w:r>
          </w:p>
          <w:p w14:paraId="1055F093" w14:textId="77777777" w:rsidR="00EC38A8" w:rsidRPr="00DF292C" w:rsidRDefault="00EC38A8" w:rsidP="00152438">
            <w:pPr>
              <w:spacing w:line="276" w:lineRule="auto"/>
              <w:rPr>
                <w:rFonts w:ascii="Arial" w:eastAsia="Calibri" w:hAnsi="Arial" w:cs="Arial"/>
                <w:sz w:val="20"/>
                <w:szCs w:val="20"/>
                <w:lang w:eastAsia="en-US"/>
              </w:rPr>
            </w:pPr>
          </w:p>
          <w:p w14:paraId="1055F094"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Women</w:t>
            </w:r>
          </w:p>
          <w:p w14:paraId="1055F095" w14:textId="77777777" w:rsidR="00EC38A8" w:rsidRPr="00DF292C" w:rsidRDefault="00EC38A8" w:rsidP="00152438">
            <w:pPr>
              <w:spacing w:line="276" w:lineRule="auto"/>
              <w:rPr>
                <w:rFonts w:ascii="Arial" w:eastAsia="Calibri" w:hAnsi="Arial" w:cs="Arial"/>
                <w:sz w:val="20"/>
                <w:szCs w:val="20"/>
                <w:lang w:eastAsia="en-US"/>
              </w:rPr>
            </w:pPr>
          </w:p>
          <w:p w14:paraId="1055F096"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Foreign Nationals</w:t>
            </w:r>
          </w:p>
          <w:p w14:paraId="1055F097" w14:textId="77777777" w:rsidR="00EC38A8" w:rsidRPr="00DF292C" w:rsidRDefault="00EC38A8" w:rsidP="00152438">
            <w:pPr>
              <w:spacing w:line="276" w:lineRule="auto"/>
              <w:rPr>
                <w:rFonts w:ascii="Arial" w:eastAsia="Calibri" w:hAnsi="Arial" w:cs="Arial"/>
                <w:sz w:val="20"/>
                <w:szCs w:val="20"/>
                <w:lang w:eastAsia="en-US"/>
              </w:rPr>
            </w:pPr>
          </w:p>
          <w:p w14:paraId="1055F098"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Lifers / IPP</w:t>
            </w:r>
          </w:p>
          <w:p w14:paraId="1055F099" w14:textId="77777777" w:rsidR="00EC38A8" w:rsidRPr="00DF292C" w:rsidRDefault="00EC38A8" w:rsidP="00152438">
            <w:pPr>
              <w:spacing w:line="276" w:lineRule="auto"/>
              <w:rPr>
                <w:rFonts w:ascii="Arial" w:eastAsia="Calibri" w:hAnsi="Arial" w:cs="Arial"/>
                <w:sz w:val="20"/>
                <w:szCs w:val="20"/>
                <w:lang w:eastAsia="en-US"/>
              </w:rPr>
            </w:pPr>
          </w:p>
          <w:p w14:paraId="1055F09A"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Sex Offenders</w:t>
            </w:r>
          </w:p>
          <w:p w14:paraId="1055F09B" w14:textId="77777777" w:rsidR="00EC38A8" w:rsidRPr="00DF292C" w:rsidRDefault="00EC38A8" w:rsidP="00152438">
            <w:pPr>
              <w:spacing w:line="276" w:lineRule="auto"/>
              <w:rPr>
                <w:rFonts w:ascii="Arial" w:eastAsia="Calibri" w:hAnsi="Arial" w:cs="Arial"/>
                <w:sz w:val="20"/>
                <w:szCs w:val="20"/>
                <w:lang w:eastAsia="en-US"/>
              </w:rPr>
            </w:pPr>
          </w:p>
          <w:p w14:paraId="1055F09C"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 xml:space="preserve">LDD – additional time </w:t>
            </w:r>
          </w:p>
          <w:p w14:paraId="1055F09D" w14:textId="77777777" w:rsidR="00EC38A8" w:rsidRPr="00DF292C" w:rsidRDefault="00EC38A8" w:rsidP="00152438">
            <w:pPr>
              <w:spacing w:line="276" w:lineRule="auto"/>
              <w:rPr>
                <w:rFonts w:ascii="Arial" w:eastAsia="Calibri" w:hAnsi="Arial" w:cs="Arial"/>
                <w:sz w:val="20"/>
                <w:szCs w:val="20"/>
                <w:lang w:eastAsia="en-US"/>
              </w:rPr>
            </w:pPr>
          </w:p>
          <w:p w14:paraId="1055F09E"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Care Leavers</w:t>
            </w:r>
          </w:p>
          <w:p w14:paraId="1055F09F" w14:textId="77777777" w:rsidR="00EC38A8" w:rsidRPr="00DF292C" w:rsidRDefault="00EC38A8" w:rsidP="00152438">
            <w:pPr>
              <w:spacing w:line="276" w:lineRule="auto"/>
              <w:rPr>
                <w:rFonts w:ascii="Arial" w:eastAsia="Calibri" w:hAnsi="Arial" w:cs="Arial"/>
                <w:sz w:val="20"/>
                <w:szCs w:val="20"/>
                <w:lang w:eastAsia="en-US"/>
              </w:rPr>
            </w:pPr>
          </w:p>
          <w:p w14:paraId="1055F0A0"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Black, Asian and Minority Ethnicity (BAME) prisoners</w:t>
            </w:r>
          </w:p>
          <w:p w14:paraId="1055F0A1" w14:textId="77777777" w:rsidR="00EC38A8" w:rsidRPr="00DF292C" w:rsidRDefault="00EC38A8" w:rsidP="00152438">
            <w:pPr>
              <w:spacing w:line="276" w:lineRule="auto"/>
              <w:rPr>
                <w:rFonts w:ascii="Arial" w:eastAsia="Calibri" w:hAnsi="Arial" w:cs="Arial"/>
                <w:sz w:val="20"/>
                <w:szCs w:val="20"/>
                <w:lang w:eastAsia="en-US"/>
              </w:rPr>
            </w:pPr>
          </w:p>
          <w:p w14:paraId="1055F0A2"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Ex-Armed Service Personnel</w:t>
            </w:r>
          </w:p>
          <w:p w14:paraId="1055F0A3"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A4"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Structured support (mentoring) TTG that also helps build resistance to peer influence</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A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A6" w14:textId="77777777" w:rsidR="00EC38A8" w:rsidRPr="00DF292C" w:rsidRDefault="00EC38A8" w:rsidP="00152438">
            <w:pPr>
              <w:spacing w:line="276" w:lineRule="auto"/>
              <w:jc w:val="center"/>
              <w:rPr>
                <w:rFonts w:ascii="Arial" w:hAnsi="Arial" w:cs="Arial"/>
                <w:i/>
                <w:sz w:val="20"/>
                <w:szCs w:val="20"/>
              </w:rPr>
            </w:pPr>
            <w:r w:rsidRPr="00DF292C">
              <w:rPr>
                <w:rFonts w:ascii="Arial" w:hAnsi="Arial" w:cs="Arial"/>
                <w:i/>
                <w:sz w:val="20"/>
                <w:szCs w:val="20"/>
              </w:rPr>
              <w:t>Joint Host/Home CRC</w:t>
            </w: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A7" w14:textId="77777777" w:rsidR="00EC38A8" w:rsidRPr="00DF292C" w:rsidRDefault="00EC38A8" w:rsidP="00152438">
            <w:pPr>
              <w:spacing w:line="276" w:lineRule="auto"/>
              <w:rPr>
                <w:rFonts w:ascii="Arial" w:hAnsi="Arial" w:cs="Arial"/>
                <w:sz w:val="20"/>
                <w:szCs w:val="20"/>
              </w:rPr>
            </w:pPr>
          </w:p>
        </w:tc>
        <w:tc>
          <w:tcPr>
            <w:tcW w:w="993" w:type="pct"/>
            <w:tcBorders>
              <w:top w:val="single" w:sz="8" w:space="0" w:color="auto"/>
              <w:left w:val="nil"/>
              <w:bottom w:val="single" w:sz="8" w:space="0" w:color="auto"/>
              <w:right w:val="single" w:sz="8" w:space="0" w:color="auto"/>
            </w:tcBorders>
          </w:tcPr>
          <w:p w14:paraId="1055F0A8" w14:textId="77777777" w:rsidR="00EC38A8" w:rsidRPr="00DF292C" w:rsidRDefault="00EC38A8" w:rsidP="00152438">
            <w:pPr>
              <w:spacing w:line="276" w:lineRule="auto"/>
              <w:rPr>
                <w:rFonts w:ascii="Arial" w:hAnsi="Arial" w:cs="Arial"/>
                <w:sz w:val="20"/>
                <w:szCs w:val="20"/>
              </w:rPr>
            </w:pPr>
          </w:p>
        </w:tc>
      </w:tr>
      <w:tr w:rsidR="00EC38A8" w:rsidRPr="00DF292C" w14:paraId="1055F0B0" w14:textId="77777777" w:rsidTr="00641345">
        <w:tc>
          <w:tcPr>
            <w:tcW w:w="1023" w:type="pct"/>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1055F0AA"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AB"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 xml:space="preserve">Access to appropriate translation services to facilitate engagement with resettlement services and applications processes </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A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AD" w14:textId="77777777" w:rsidR="00EC38A8" w:rsidRPr="00DF292C" w:rsidRDefault="00EC38A8" w:rsidP="00152438">
            <w:pPr>
              <w:spacing w:line="276" w:lineRule="auto"/>
              <w:jc w:val="center"/>
              <w:rPr>
                <w:rFonts w:ascii="Arial" w:hAnsi="Arial" w:cs="Arial"/>
                <w:i/>
                <w:sz w:val="20"/>
                <w:szCs w:val="20"/>
              </w:rPr>
            </w:pP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AE" w14:textId="77777777" w:rsidR="00EC38A8" w:rsidRPr="00DF292C" w:rsidRDefault="00EC38A8" w:rsidP="00152438">
            <w:pPr>
              <w:spacing w:line="276" w:lineRule="auto"/>
              <w:rPr>
                <w:rFonts w:ascii="Arial" w:hAnsi="Arial" w:cs="Arial"/>
                <w:sz w:val="20"/>
                <w:szCs w:val="20"/>
              </w:rPr>
            </w:pPr>
          </w:p>
        </w:tc>
        <w:tc>
          <w:tcPr>
            <w:tcW w:w="993" w:type="pct"/>
            <w:tcBorders>
              <w:top w:val="single" w:sz="8" w:space="0" w:color="auto"/>
              <w:left w:val="nil"/>
              <w:bottom w:val="single" w:sz="8" w:space="0" w:color="auto"/>
              <w:right w:val="single" w:sz="8" w:space="0" w:color="auto"/>
            </w:tcBorders>
          </w:tcPr>
          <w:p w14:paraId="1055F0AF" w14:textId="77777777" w:rsidR="00EC38A8" w:rsidRPr="00DF292C" w:rsidRDefault="00EC38A8" w:rsidP="00152438">
            <w:pPr>
              <w:spacing w:line="276" w:lineRule="auto"/>
              <w:rPr>
                <w:rFonts w:ascii="Arial" w:hAnsi="Arial" w:cs="Arial"/>
                <w:sz w:val="20"/>
                <w:szCs w:val="20"/>
              </w:rPr>
            </w:pPr>
            <w:r w:rsidRPr="00DF292C">
              <w:rPr>
                <w:rFonts w:ascii="Arial" w:hAnsi="Arial" w:cs="Arial"/>
                <w:i/>
                <w:sz w:val="20"/>
                <w:szCs w:val="20"/>
              </w:rPr>
              <w:t>Language Line/ Big Word</w:t>
            </w:r>
          </w:p>
        </w:tc>
      </w:tr>
      <w:tr w:rsidR="00EC38A8" w:rsidRPr="00DF292C" w14:paraId="1055F0B8" w14:textId="77777777" w:rsidTr="00641345">
        <w:tc>
          <w:tcPr>
            <w:tcW w:w="1023" w:type="pct"/>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1055F0B1"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B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Support in understanding resettlement processes and case status for FNOs</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B3"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B4" w14:textId="77777777" w:rsidR="00EC38A8" w:rsidRPr="00DF292C" w:rsidRDefault="00EC38A8" w:rsidP="00152438">
            <w:pPr>
              <w:spacing w:line="276" w:lineRule="auto"/>
              <w:rPr>
                <w:rFonts w:ascii="Arial" w:hAnsi="Arial" w:cs="Arial"/>
                <w:sz w:val="20"/>
                <w:szCs w:val="20"/>
              </w:rPr>
            </w:pP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B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B6" w14:textId="77777777" w:rsidR="00EC38A8" w:rsidRPr="00DF292C" w:rsidRDefault="00EC38A8" w:rsidP="00152438">
            <w:pPr>
              <w:spacing w:line="276" w:lineRule="auto"/>
              <w:rPr>
                <w:rFonts w:ascii="Arial" w:hAnsi="Arial" w:cs="Arial"/>
                <w:sz w:val="20"/>
                <w:szCs w:val="20"/>
              </w:rPr>
            </w:pPr>
          </w:p>
        </w:tc>
        <w:tc>
          <w:tcPr>
            <w:tcW w:w="993" w:type="pct"/>
            <w:tcBorders>
              <w:top w:val="single" w:sz="8" w:space="0" w:color="auto"/>
              <w:left w:val="nil"/>
              <w:bottom w:val="single" w:sz="8" w:space="0" w:color="auto"/>
              <w:right w:val="single" w:sz="8" w:space="0" w:color="auto"/>
            </w:tcBorders>
          </w:tcPr>
          <w:p w14:paraId="1055F0B7" w14:textId="77777777" w:rsidR="00EC38A8" w:rsidRPr="00DF292C" w:rsidRDefault="00EC38A8" w:rsidP="00152438">
            <w:pPr>
              <w:spacing w:line="276" w:lineRule="auto"/>
              <w:rPr>
                <w:rFonts w:ascii="Arial" w:hAnsi="Arial" w:cs="Arial"/>
                <w:sz w:val="20"/>
                <w:szCs w:val="20"/>
              </w:rPr>
            </w:pPr>
            <w:r w:rsidRPr="00DF292C">
              <w:rPr>
                <w:rFonts w:ascii="Arial" w:hAnsi="Arial" w:cs="Arial"/>
                <w:i/>
                <w:sz w:val="20"/>
                <w:szCs w:val="20"/>
              </w:rPr>
              <w:t>UK Border Agency</w:t>
            </w:r>
          </w:p>
        </w:tc>
      </w:tr>
      <w:tr w:rsidR="00EC38A8" w:rsidRPr="00DF292C" w14:paraId="1055F0BF" w14:textId="77777777" w:rsidTr="00641345">
        <w:tc>
          <w:tcPr>
            <w:tcW w:w="1023" w:type="pct"/>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1055F0B9"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BA"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engage with advocacy interventions</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BB" w14:textId="77777777" w:rsidR="00EC38A8" w:rsidRPr="00DF292C" w:rsidRDefault="00EC38A8" w:rsidP="00152438">
            <w:pPr>
              <w:spacing w:line="276" w:lineRule="auto"/>
              <w:jc w:val="center"/>
              <w:rPr>
                <w:rFonts w:ascii="Arial" w:hAnsi="Arial" w:cs="Arial"/>
                <w:sz w:val="20"/>
                <w:szCs w:val="20"/>
              </w:rPr>
            </w:pP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B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BD" w14:textId="77777777" w:rsidR="00EC38A8" w:rsidRPr="00DF292C" w:rsidRDefault="00EC38A8" w:rsidP="00152438">
            <w:pPr>
              <w:spacing w:line="276" w:lineRule="auto"/>
              <w:jc w:val="center"/>
              <w:rPr>
                <w:rFonts w:ascii="Arial" w:hAnsi="Arial" w:cs="Arial"/>
                <w:i/>
                <w:sz w:val="20"/>
                <w:szCs w:val="20"/>
              </w:rPr>
            </w:pPr>
          </w:p>
        </w:tc>
        <w:tc>
          <w:tcPr>
            <w:tcW w:w="993" w:type="pct"/>
            <w:tcBorders>
              <w:top w:val="single" w:sz="8" w:space="0" w:color="auto"/>
              <w:left w:val="nil"/>
              <w:bottom w:val="single" w:sz="8" w:space="0" w:color="auto"/>
              <w:right w:val="single" w:sz="8" w:space="0" w:color="auto"/>
            </w:tcBorders>
          </w:tcPr>
          <w:p w14:paraId="1055F0BE"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sz w:val="20"/>
                <w:szCs w:val="20"/>
              </w:rPr>
              <w:t>Prison Safer Custody team, Prison healthcare provider</w:t>
            </w:r>
          </w:p>
        </w:tc>
      </w:tr>
      <w:tr w:rsidR="00EC38A8" w:rsidRPr="00DF292C" w14:paraId="1055F0C8" w14:textId="77777777" w:rsidTr="00641345">
        <w:tc>
          <w:tcPr>
            <w:tcW w:w="1023" w:type="pct"/>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1055F0C0"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C1"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build and engage with support networks</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C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C3" w14:textId="77777777" w:rsidR="00EC38A8" w:rsidRPr="00DF292C" w:rsidRDefault="00EC38A8" w:rsidP="00152438">
            <w:pPr>
              <w:spacing w:line="276" w:lineRule="auto"/>
              <w:jc w:val="center"/>
              <w:rPr>
                <w:rFonts w:ascii="Arial" w:hAnsi="Arial" w:cs="Arial"/>
                <w:i/>
                <w:iCs/>
                <w:sz w:val="20"/>
                <w:szCs w:val="20"/>
              </w:rPr>
            </w:pPr>
          </w:p>
          <w:p w14:paraId="1055F0C4" w14:textId="77777777" w:rsidR="00EC38A8" w:rsidRPr="00DF292C" w:rsidRDefault="00EC38A8" w:rsidP="00152438">
            <w:pPr>
              <w:spacing w:line="276" w:lineRule="auto"/>
              <w:jc w:val="center"/>
              <w:rPr>
                <w:rFonts w:ascii="Arial" w:hAnsi="Arial" w:cs="Arial"/>
                <w:sz w:val="20"/>
                <w:szCs w:val="20"/>
              </w:rPr>
            </w:pP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C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C6" w14:textId="77777777" w:rsidR="00EC38A8" w:rsidRPr="00DF292C" w:rsidRDefault="00EC38A8" w:rsidP="00152438">
            <w:pPr>
              <w:spacing w:line="276" w:lineRule="auto"/>
              <w:jc w:val="center"/>
              <w:rPr>
                <w:rFonts w:ascii="Arial" w:hAnsi="Arial" w:cs="Arial"/>
                <w:sz w:val="20"/>
                <w:szCs w:val="20"/>
              </w:rPr>
            </w:pPr>
          </w:p>
        </w:tc>
        <w:tc>
          <w:tcPr>
            <w:tcW w:w="993" w:type="pct"/>
            <w:tcBorders>
              <w:top w:val="single" w:sz="8" w:space="0" w:color="auto"/>
              <w:left w:val="nil"/>
              <w:bottom w:val="single" w:sz="8" w:space="0" w:color="auto"/>
              <w:right w:val="single" w:sz="8" w:space="0" w:color="auto"/>
            </w:tcBorders>
          </w:tcPr>
          <w:p w14:paraId="1055F0C7"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sz w:val="20"/>
                <w:szCs w:val="20"/>
              </w:rPr>
              <w:t>Prison healthcare provider, ISMS etc</w:t>
            </w:r>
          </w:p>
        </w:tc>
      </w:tr>
      <w:tr w:rsidR="00EC38A8" w:rsidRPr="00DF292C" w14:paraId="1055F0D0" w14:textId="77777777" w:rsidTr="00641345">
        <w:tc>
          <w:tcPr>
            <w:tcW w:w="1023" w:type="pct"/>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1055F0C9"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CA"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Help to access and support to engage with Accredited in</w:t>
            </w:r>
            <w:r w:rsidR="00641345" w:rsidRPr="00DF292C">
              <w:rPr>
                <w:rFonts w:ascii="Arial" w:eastAsia="Calibri" w:hAnsi="Arial" w:cs="Arial"/>
                <w:i/>
                <w:sz w:val="20"/>
                <w:szCs w:val="20"/>
                <w:lang w:eastAsia="en-US"/>
              </w:rPr>
              <w:t>dependent immigration services</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CB" w14:textId="77777777" w:rsidR="00EC38A8" w:rsidRPr="00DF292C" w:rsidRDefault="00EC38A8" w:rsidP="00152438">
            <w:pPr>
              <w:spacing w:line="276" w:lineRule="auto"/>
              <w:jc w:val="center"/>
              <w:rPr>
                <w:rFonts w:ascii="Arial" w:hAnsi="Arial" w:cs="Arial"/>
                <w:sz w:val="20"/>
                <w:szCs w:val="20"/>
              </w:rPr>
            </w:pP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C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CD" w14:textId="77777777" w:rsidR="00EC38A8" w:rsidRPr="00DF292C" w:rsidRDefault="00EC38A8" w:rsidP="00152438">
            <w:pPr>
              <w:spacing w:line="276" w:lineRule="auto"/>
              <w:jc w:val="center"/>
              <w:rPr>
                <w:rFonts w:ascii="Arial" w:hAnsi="Arial" w:cs="Arial"/>
                <w:sz w:val="20"/>
                <w:szCs w:val="20"/>
              </w:rPr>
            </w:pPr>
          </w:p>
        </w:tc>
        <w:tc>
          <w:tcPr>
            <w:tcW w:w="993" w:type="pct"/>
            <w:tcBorders>
              <w:top w:val="single" w:sz="8" w:space="0" w:color="auto"/>
              <w:left w:val="nil"/>
              <w:bottom w:val="single" w:sz="8" w:space="0" w:color="auto"/>
              <w:right w:val="single" w:sz="8" w:space="0" w:color="auto"/>
            </w:tcBorders>
          </w:tcPr>
          <w:p w14:paraId="1055F0CE" w14:textId="77777777" w:rsidR="00EC38A8" w:rsidRPr="00DF292C" w:rsidRDefault="00EC38A8" w:rsidP="00152438">
            <w:pPr>
              <w:spacing w:line="276" w:lineRule="auto"/>
              <w:jc w:val="center"/>
              <w:rPr>
                <w:rFonts w:ascii="Arial" w:hAnsi="Arial" w:cs="Arial"/>
                <w:i/>
                <w:iCs/>
                <w:sz w:val="20"/>
                <w:szCs w:val="20"/>
              </w:rPr>
            </w:pPr>
          </w:p>
          <w:p w14:paraId="1055F0CF"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eastAsia="Calibri" w:hAnsi="Arial" w:cs="Arial"/>
                <w:i/>
                <w:sz w:val="20"/>
                <w:szCs w:val="20"/>
                <w:lang w:eastAsia="en-US"/>
              </w:rPr>
              <w:t>Accredited independent immigration services</w:t>
            </w:r>
          </w:p>
        </w:tc>
      </w:tr>
      <w:tr w:rsidR="00EC38A8" w:rsidRPr="00DF292C" w14:paraId="1055F0D8" w14:textId="77777777" w:rsidTr="00641345">
        <w:tc>
          <w:tcPr>
            <w:tcW w:w="1023" w:type="pct"/>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55F0D1" w14:textId="77777777" w:rsidR="00EC38A8" w:rsidRPr="00DF292C" w:rsidRDefault="00EC38A8" w:rsidP="00152438">
            <w:pPr>
              <w:spacing w:line="276" w:lineRule="auto"/>
              <w:rPr>
                <w:rFonts w:ascii="Arial" w:eastAsia="Calibri" w:hAnsi="Arial" w:cs="Arial"/>
                <w:sz w:val="20"/>
                <w:szCs w:val="20"/>
                <w:lang w:eastAsia="en-US"/>
              </w:rPr>
            </w:pPr>
          </w:p>
        </w:tc>
        <w:tc>
          <w:tcPr>
            <w:tcW w:w="10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D2"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Structured help and support TTG to access and engage with resettlement services and social care service providers in the community.</w:t>
            </w:r>
          </w:p>
        </w:tc>
        <w:tc>
          <w:tcPr>
            <w:tcW w:w="9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D3"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D4" w14:textId="77777777" w:rsidR="00EC38A8" w:rsidRPr="00DF292C" w:rsidRDefault="00EC38A8" w:rsidP="00152438">
            <w:pPr>
              <w:spacing w:line="276" w:lineRule="auto"/>
              <w:jc w:val="center"/>
              <w:rPr>
                <w:rFonts w:ascii="Arial" w:hAnsi="Arial" w:cs="Arial"/>
                <w:sz w:val="20"/>
                <w:szCs w:val="20"/>
              </w:rPr>
            </w:pPr>
          </w:p>
        </w:tc>
        <w:tc>
          <w:tcPr>
            <w:tcW w:w="99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55F0D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D6" w14:textId="77777777" w:rsidR="00EC38A8" w:rsidRPr="00DF292C" w:rsidRDefault="00EC38A8" w:rsidP="00152438">
            <w:pPr>
              <w:spacing w:line="276" w:lineRule="auto"/>
              <w:jc w:val="center"/>
              <w:rPr>
                <w:rFonts w:ascii="Arial" w:hAnsi="Arial" w:cs="Arial"/>
                <w:sz w:val="20"/>
                <w:szCs w:val="20"/>
              </w:rPr>
            </w:pPr>
          </w:p>
        </w:tc>
        <w:tc>
          <w:tcPr>
            <w:tcW w:w="993" w:type="pct"/>
            <w:tcBorders>
              <w:top w:val="single" w:sz="8" w:space="0" w:color="auto"/>
              <w:left w:val="nil"/>
              <w:bottom w:val="single" w:sz="8" w:space="0" w:color="auto"/>
              <w:right w:val="single" w:sz="8" w:space="0" w:color="auto"/>
            </w:tcBorders>
          </w:tcPr>
          <w:p w14:paraId="1055F0D7" w14:textId="77777777" w:rsidR="00EC38A8" w:rsidRPr="00DF292C" w:rsidRDefault="00EC38A8" w:rsidP="00152438">
            <w:pPr>
              <w:spacing w:line="276" w:lineRule="auto"/>
              <w:jc w:val="center"/>
              <w:rPr>
                <w:rStyle w:val="st"/>
                <w:rFonts w:ascii="Arial" w:hAnsi="Arial" w:cs="Arial"/>
                <w:i/>
                <w:sz w:val="20"/>
                <w:szCs w:val="20"/>
              </w:rPr>
            </w:pPr>
            <w:r w:rsidRPr="00DF292C">
              <w:rPr>
                <w:rStyle w:val="st"/>
                <w:rFonts w:ascii="Arial" w:hAnsi="Arial" w:cs="Arial"/>
                <w:i/>
                <w:sz w:val="20"/>
                <w:szCs w:val="20"/>
              </w:rPr>
              <w:t>Resettlement services, Social care service providers</w:t>
            </w:r>
          </w:p>
        </w:tc>
      </w:tr>
      <w:bookmarkEnd w:id="32"/>
    </w:tbl>
    <w:p w14:paraId="1055F0D9" w14:textId="77777777" w:rsidR="00EC38A8" w:rsidRPr="00DF292C" w:rsidRDefault="00EC38A8" w:rsidP="00EC38A8">
      <w:pPr>
        <w:spacing w:after="160" w:line="276" w:lineRule="auto"/>
        <w:rPr>
          <w:rFonts w:ascii="Arial" w:eastAsia="Calibri" w:hAnsi="Arial" w:cs="Arial"/>
          <w:b/>
          <w:sz w:val="22"/>
          <w:szCs w:val="22"/>
          <w:lang w:eastAsia="en-US"/>
        </w:rPr>
      </w:pPr>
    </w:p>
    <w:p w14:paraId="1055F0DA" w14:textId="77777777" w:rsidR="00EC38A8" w:rsidRPr="00DF292C" w:rsidRDefault="00EC38A8" w:rsidP="00641345">
      <w:pPr>
        <w:spacing w:after="160"/>
        <w:jc w:val="both"/>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Extra Support Required for Specific Offender Cohorts</w:t>
      </w:r>
    </w:p>
    <w:p w14:paraId="1055F0DB" w14:textId="77777777" w:rsidR="00EC38A8" w:rsidRPr="00DF292C" w:rsidRDefault="00EC38A8" w:rsidP="00641345">
      <w:pPr>
        <w:spacing w:after="160"/>
        <w:jc w:val="both"/>
        <w:rPr>
          <w:rFonts w:ascii="Arial" w:eastAsia="Calibri" w:hAnsi="Arial" w:cs="Arial"/>
          <w:b/>
          <w:sz w:val="22"/>
          <w:szCs w:val="22"/>
          <w:lang w:eastAsia="en-US"/>
        </w:rPr>
      </w:pPr>
      <w:r w:rsidRPr="00DF292C">
        <w:rPr>
          <w:rFonts w:ascii="Arial" w:eastAsia="Calibri" w:hAnsi="Arial" w:cs="Arial"/>
          <w:b/>
          <w:sz w:val="22"/>
          <w:szCs w:val="22"/>
          <w:lang w:eastAsia="en-US"/>
        </w:rPr>
        <w:t>Support for Victims of Domestic Abuse</w:t>
      </w:r>
    </w:p>
    <w:p w14:paraId="1055F0DC" w14:textId="77777777" w:rsidR="00EC38A8" w:rsidRPr="00DF292C" w:rsidRDefault="00EC38A8" w:rsidP="00641345">
      <w:pPr>
        <w:spacing w:after="160"/>
        <w:rPr>
          <w:rFonts w:ascii="Arial" w:eastAsia="Calibri" w:hAnsi="Arial" w:cs="Arial"/>
          <w:b/>
          <w:sz w:val="22"/>
          <w:szCs w:val="22"/>
          <w:lang w:eastAsia="en-US"/>
        </w:rPr>
      </w:pPr>
      <w:r w:rsidRPr="00DF292C">
        <w:rPr>
          <w:rFonts w:ascii="Arial" w:eastAsia="Calibri" w:hAnsi="Arial" w:cs="Arial"/>
          <w:b/>
          <w:sz w:val="22"/>
          <w:szCs w:val="22"/>
          <w:lang w:eastAsia="en-US"/>
        </w:rPr>
        <w:t>Victims of Domestic Abuse - Level 1 – Service applies to all offenders</w:t>
      </w:r>
    </w:p>
    <w:tbl>
      <w:tblPr>
        <w:tblW w:w="5000" w:type="pct"/>
        <w:tblCellMar>
          <w:left w:w="0" w:type="dxa"/>
          <w:right w:w="0" w:type="dxa"/>
        </w:tblCellMar>
        <w:tblLook w:val="04A0" w:firstRow="1" w:lastRow="0" w:firstColumn="1" w:lastColumn="0" w:noHBand="0" w:noVBand="1"/>
      </w:tblPr>
      <w:tblGrid>
        <w:gridCol w:w="1968"/>
        <w:gridCol w:w="1914"/>
        <w:gridCol w:w="1914"/>
        <w:gridCol w:w="1912"/>
        <w:gridCol w:w="1910"/>
      </w:tblGrid>
      <w:tr w:rsidR="00EC38A8" w:rsidRPr="00DF292C" w14:paraId="1055F0E2" w14:textId="77777777" w:rsidTr="00152438">
        <w:tc>
          <w:tcPr>
            <w:tcW w:w="102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0DD"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DE"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DF"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9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0E0"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93" w:type="pct"/>
            <w:tcBorders>
              <w:top w:val="single" w:sz="8" w:space="0" w:color="auto"/>
              <w:left w:val="nil"/>
              <w:bottom w:val="single" w:sz="8" w:space="0" w:color="auto"/>
              <w:right w:val="single" w:sz="8" w:space="0" w:color="auto"/>
            </w:tcBorders>
            <w:shd w:val="clear" w:color="auto" w:fill="E2EFD9"/>
          </w:tcPr>
          <w:p w14:paraId="1055F0E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0EF" w14:textId="77777777" w:rsidTr="00152438">
        <w:tc>
          <w:tcPr>
            <w:tcW w:w="10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0E3"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increase safety of the individual (and any children living with the offender)</w:t>
            </w:r>
          </w:p>
          <w:p w14:paraId="1055F0E4" w14:textId="77777777" w:rsidR="00EC38A8" w:rsidRPr="00DF292C" w:rsidRDefault="00EC38A8" w:rsidP="00152438">
            <w:pPr>
              <w:spacing w:line="276" w:lineRule="auto"/>
              <w:rPr>
                <w:rFonts w:ascii="Arial" w:eastAsia="Calibri" w:hAnsi="Arial" w:cs="Arial"/>
                <w:sz w:val="20"/>
                <w:szCs w:val="20"/>
                <w:lang w:eastAsia="en-US"/>
              </w:rPr>
            </w:pPr>
          </w:p>
          <w:p w14:paraId="1055F0E5"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support the individual in dealing with the impact of the abuse</w:t>
            </w:r>
          </w:p>
          <w:p w14:paraId="1055F0E6" w14:textId="77777777" w:rsidR="00EC38A8" w:rsidRPr="00DF292C" w:rsidRDefault="00EC38A8" w:rsidP="00152438">
            <w:pPr>
              <w:spacing w:line="276" w:lineRule="auto"/>
              <w:rPr>
                <w:rFonts w:ascii="Arial" w:eastAsia="Calibri" w:hAnsi="Arial" w:cs="Arial"/>
                <w:sz w:val="20"/>
                <w:szCs w:val="20"/>
                <w:lang w:eastAsia="en-US"/>
              </w:rPr>
            </w:pPr>
          </w:p>
          <w:p w14:paraId="1055F0E7"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Support the individual to better identify risk factors and networks of support</w:t>
            </w:r>
          </w:p>
          <w:p w14:paraId="1055F0E8" w14:textId="77777777" w:rsidR="00EC38A8" w:rsidRPr="00DF292C" w:rsidRDefault="00EC38A8" w:rsidP="00152438">
            <w:pPr>
              <w:spacing w:line="276" w:lineRule="auto"/>
              <w:rPr>
                <w:rFonts w:ascii="Arial" w:eastAsia="Calibri" w:hAnsi="Arial" w:cs="Arial"/>
                <w:b/>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0E9"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Identify the experience of domestic abuse</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0EA"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EB" w14:textId="77777777" w:rsidR="00EC38A8" w:rsidRPr="00DF292C" w:rsidRDefault="00EC38A8" w:rsidP="00152438">
            <w:pPr>
              <w:spacing w:line="276" w:lineRule="auto"/>
              <w:jc w:val="center"/>
              <w:rPr>
                <w:rFonts w:ascii="Arial" w:hAnsi="Arial" w:cs="Arial"/>
                <w:i/>
                <w:iCs/>
                <w:sz w:val="20"/>
                <w:szCs w:val="20"/>
              </w:rPr>
            </w:pPr>
          </w:p>
          <w:p w14:paraId="1055F0EC"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F0ED" w14:textId="77777777" w:rsidR="00EC38A8" w:rsidRPr="00DF292C" w:rsidRDefault="00EC38A8" w:rsidP="00152438">
            <w:pPr>
              <w:spacing w:line="276" w:lineRule="auto"/>
              <w:rPr>
                <w:rFonts w:ascii="Arial" w:hAnsi="Arial" w:cs="Arial"/>
                <w:i/>
                <w:iCs/>
                <w:sz w:val="20"/>
                <w:szCs w:val="20"/>
              </w:rPr>
            </w:pPr>
          </w:p>
        </w:tc>
        <w:tc>
          <w:tcPr>
            <w:tcW w:w="993" w:type="pct"/>
            <w:tcBorders>
              <w:top w:val="nil"/>
              <w:left w:val="nil"/>
              <w:bottom w:val="single" w:sz="8" w:space="0" w:color="auto"/>
              <w:right w:val="single" w:sz="8" w:space="0" w:color="auto"/>
            </w:tcBorders>
          </w:tcPr>
          <w:p w14:paraId="1055F0EE" w14:textId="77777777" w:rsidR="00EC38A8" w:rsidRPr="00DF292C" w:rsidRDefault="00EC38A8" w:rsidP="00152438">
            <w:pPr>
              <w:spacing w:line="276" w:lineRule="auto"/>
              <w:rPr>
                <w:rFonts w:ascii="Arial" w:hAnsi="Arial" w:cs="Arial"/>
                <w:i/>
                <w:iCs/>
                <w:sz w:val="20"/>
                <w:szCs w:val="20"/>
              </w:rPr>
            </w:pPr>
          </w:p>
        </w:tc>
      </w:tr>
      <w:tr w:rsidR="00EC38A8" w:rsidRPr="00DF292C" w14:paraId="1055F0F6" w14:textId="77777777" w:rsidTr="00152438">
        <w:tc>
          <w:tcPr>
            <w:tcW w:w="1023" w:type="pct"/>
            <w:vMerge/>
            <w:tcBorders>
              <w:top w:val="nil"/>
              <w:left w:val="single" w:sz="8" w:space="0" w:color="auto"/>
              <w:bottom w:val="single" w:sz="8" w:space="0" w:color="auto"/>
              <w:right w:val="single" w:sz="8" w:space="0" w:color="auto"/>
            </w:tcBorders>
            <w:vAlign w:val="center"/>
            <w:hideMark/>
          </w:tcPr>
          <w:p w14:paraId="1055F0F0" w14:textId="77777777" w:rsidR="00EC38A8" w:rsidRPr="00DF292C" w:rsidRDefault="00EC38A8" w:rsidP="00152438">
            <w:pPr>
              <w:rPr>
                <w:rFonts w:ascii="Arial" w:eastAsiaTheme="minorHAnsi" w:hAnsi="Arial" w:cs="Arial"/>
                <w:b/>
                <w:bCs/>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0F1"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Provide bespoke advice on the support and options available</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0F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0F3"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F0F4" w14:textId="77777777" w:rsidR="00EC38A8" w:rsidRPr="00DF292C" w:rsidRDefault="00EC38A8" w:rsidP="00152438">
            <w:pPr>
              <w:spacing w:line="276" w:lineRule="auto"/>
              <w:rPr>
                <w:rFonts w:ascii="Arial" w:hAnsi="Arial" w:cs="Arial"/>
                <w:i/>
                <w:iCs/>
                <w:sz w:val="20"/>
                <w:szCs w:val="20"/>
              </w:rPr>
            </w:pPr>
          </w:p>
        </w:tc>
        <w:tc>
          <w:tcPr>
            <w:tcW w:w="993" w:type="pct"/>
            <w:tcBorders>
              <w:top w:val="nil"/>
              <w:left w:val="nil"/>
              <w:bottom w:val="single" w:sz="8" w:space="0" w:color="auto"/>
              <w:right w:val="single" w:sz="8" w:space="0" w:color="auto"/>
            </w:tcBorders>
          </w:tcPr>
          <w:p w14:paraId="1055F0F5" w14:textId="77777777" w:rsidR="00EC38A8" w:rsidRPr="00DF292C" w:rsidRDefault="00EC38A8" w:rsidP="00152438">
            <w:pPr>
              <w:spacing w:line="276" w:lineRule="auto"/>
              <w:rPr>
                <w:rFonts w:ascii="Arial" w:hAnsi="Arial" w:cs="Arial"/>
                <w:i/>
                <w:iCs/>
                <w:sz w:val="20"/>
                <w:szCs w:val="20"/>
              </w:rPr>
            </w:pPr>
          </w:p>
        </w:tc>
      </w:tr>
      <w:tr w:rsidR="00EC38A8" w:rsidRPr="00DF292C" w14:paraId="1055F0FD" w14:textId="77777777" w:rsidTr="00152438">
        <w:tc>
          <w:tcPr>
            <w:tcW w:w="1023" w:type="pct"/>
            <w:vMerge/>
            <w:tcBorders>
              <w:top w:val="nil"/>
              <w:left w:val="single" w:sz="8" w:space="0" w:color="auto"/>
              <w:bottom w:val="single" w:sz="8" w:space="0" w:color="auto"/>
              <w:right w:val="single" w:sz="8" w:space="0" w:color="auto"/>
            </w:tcBorders>
            <w:vAlign w:val="center"/>
            <w:hideMark/>
          </w:tcPr>
          <w:p w14:paraId="1055F0F7" w14:textId="77777777" w:rsidR="00EC38A8" w:rsidRPr="00DF292C" w:rsidRDefault="00EC38A8" w:rsidP="00152438">
            <w:pPr>
              <w:rPr>
                <w:rFonts w:ascii="Arial" w:eastAsiaTheme="minorHAnsi" w:hAnsi="Arial" w:cs="Arial"/>
                <w:b/>
                <w:bCs/>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0F8"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Signpost to other services in case of future need</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0F9"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hideMark/>
          </w:tcPr>
          <w:p w14:paraId="1055F0FA"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 xml:space="preserve"> </w:t>
            </w:r>
            <w:r w:rsidRPr="00DF292C">
              <w:rPr>
                <w:rStyle w:val="st"/>
                <w:rFonts w:ascii="Segoe UI Symbol" w:hAnsi="Segoe UI Symbol" w:cs="Segoe UI Symbol"/>
                <w:b/>
                <w:sz w:val="20"/>
                <w:szCs w:val="20"/>
              </w:rPr>
              <w:t>✓</w:t>
            </w:r>
          </w:p>
          <w:p w14:paraId="1055F0FB" w14:textId="77777777" w:rsidR="00EC38A8" w:rsidRPr="00DF292C" w:rsidRDefault="00EC38A8" w:rsidP="00152438">
            <w:pPr>
              <w:tabs>
                <w:tab w:val="center" w:pos="1009"/>
              </w:tabs>
              <w:spacing w:line="276" w:lineRule="auto"/>
              <w:rPr>
                <w:rFonts w:ascii="Arial" w:hAnsi="Arial" w:cs="Arial"/>
                <w:i/>
                <w:iCs/>
                <w:sz w:val="20"/>
                <w:szCs w:val="20"/>
              </w:rPr>
            </w:pPr>
          </w:p>
        </w:tc>
        <w:tc>
          <w:tcPr>
            <w:tcW w:w="993" w:type="pct"/>
            <w:tcBorders>
              <w:top w:val="nil"/>
              <w:left w:val="nil"/>
              <w:bottom w:val="single" w:sz="8" w:space="0" w:color="auto"/>
              <w:right w:val="single" w:sz="8" w:space="0" w:color="auto"/>
            </w:tcBorders>
          </w:tcPr>
          <w:p w14:paraId="1055F0FC"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In reach Mental Health Team, Specialist external agencies where appropriate</w:t>
            </w:r>
          </w:p>
        </w:tc>
      </w:tr>
    </w:tbl>
    <w:p w14:paraId="1055F0FE" w14:textId="77777777" w:rsidR="00EC38A8" w:rsidRPr="00DF292C" w:rsidRDefault="00EC38A8" w:rsidP="00EC38A8">
      <w:pPr>
        <w:spacing w:after="160" w:line="276" w:lineRule="auto"/>
        <w:rPr>
          <w:rFonts w:ascii="Arial" w:eastAsia="Calibri" w:hAnsi="Arial" w:cs="Arial"/>
          <w:b/>
          <w:sz w:val="22"/>
          <w:szCs w:val="22"/>
          <w:lang w:eastAsia="en-US"/>
        </w:rPr>
      </w:pPr>
    </w:p>
    <w:p w14:paraId="1055F0FF"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Victims of Domestic Abuse - Level 2 – Applies to offenders with an identified need</w:t>
      </w:r>
    </w:p>
    <w:tbl>
      <w:tblPr>
        <w:tblW w:w="5000" w:type="pct"/>
        <w:tblCellMar>
          <w:left w:w="0" w:type="dxa"/>
          <w:right w:w="0" w:type="dxa"/>
        </w:tblCellMar>
        <w:tblLook w:val="04A0" w:firstRow="1" w:lastRow="0" w:firstColumn="1" w:lastColumn="0" w:noHBand="0" w:noVBand="1"/>
      </w:tblPr>
      <w:tblGrid>
        <w:gridCol w:w="1744"/>
        <w:gridCol w:w="1695"/>
        <w:gridCol w:w="1695"/>
        <w:gridCol w:w="2299"/>
        <w:gridCol w:w="2185"/>
      </w:tblGrid>
      <w:tr w:rsidR="00EC38A8" w:rsidRPr="00DF292C" w14:paraId="1055F105" w14:textId="77777777" w:rsidTr="00152438">
        <w:tc>
          <w:tcPr>
            <w:tcW w:w="907"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100"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881"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0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881"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02"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1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03"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1137" w:type="pct"/>
            <w:tcBorders>
              <w:top w:val="single" w:sz="8" w:space="0" w:color="auto"/>
              <w:left w:val="nil"/>
              <w:bottom w:val="single" w:sz="8" w:space="0" w:color="auto"/>
              <w:right w:val="single" w:sz="8" w:space="0" w:color="auto"/>
            </w:tcBorders>
            <w:shd w:val="clear" w:color="auto" w:fill="E2EFD9"/>
          </w:tcPr>
          <w:p w14:paraId="1055F10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110" w14:textId="77777777" w:rsidTr="00152438">
        <w:tc>
          <w:tcPr>
            <w:tcW w:w="9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106"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increase safety of the individual (and any children living with the offender)</w:t>
            </w:r>
          </w:p>
          <w:p w14:paraId="1055F107" w14:textId="77777777" w:rsidR="00EC38A8" w:rsidRPr="00DF292C" w:rsidRDefault="00EC38A8" w:rsidP="00152438">
            <w:pPr>
              <w:spacing w:line="276" w:lineRule="auto"/>
              <w:rPr>
                <w:rFonts w:ascii="Arial" w:eastAsia="Calibri" w:hAnsi="Arial" w:cs="Arial"/>
                <w:sz w:val="20"/>
                <w:szCs w:val="20"/>
                <w:lang w:eastAsia="en-US"/>
              </w:rPr>
            </w:pPr>
          </w:p>
          <w:p w14:paraId="1055F108"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support the individual in dealing with the impact of the abuse</w:t>
            </w:r>
          </w:p>
          <w:p w14:paraId="1055F109" w14:textId="77777777" w:rsidR="00EC38A8" w:rsidRPr="00DF292C" w:rsidRDefault="00EC38A8" w:rsidP="00152438">
            <w:pPr>
              <w:spacing w:line="276" w:lineRule="auto"/>
              <w:rPr>
                <w:rFonts w:ascii="Arial" w:eastAsia="Calibri" w:hAnsi="Arial" w:cs="Arial"/>
                <w:sz w:val="20"/>
                <w:szCs w:val="20"/>
                <w:lang w:eastAsia="en-US"/>
              </w:rPr>
            </w:pPr>
          </w:p>
          <w:p w14:paraId="1055F10A"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to better identify risk factors and networks of support</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0B"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Undertake safety planning</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0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0D"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Joint Host</w:t>
            </w:r>
            <w:r w:rsidRPr="00DF292C">
              <w:rPr>
                <w:sz w:val="20"/>
                <w:szCs w:val="20"/>
              </w:rPr>
              <w:t xml:space="preserve"> </w:t>
            </w:r>
            <w:r w:rsidRPr="00DF292C">
              <w:rPr>
                <w:rFonts w:ascii="Arial" w:hAnsi="Arial" w:cs="Arial"/>
                <w:i/>
                <w:iCs/>
                <w:sz w:val="20"/>
                <w:szCs w:val="20"/>
              </w:rPr>
              <w:t xml:space="preserve">/Home CRC </w:t>
            </w:r>
          </w:p>
        </w:tc>
        <w:tc>
          <w:tcPr>
            <w:tcW w:w="1195" w:type="pct"/>
            <w:tcBorders>
              <w:top w:val="nil"/>
              <w:left w:val="nil"/>
              <w:bottom w:val="single" w:sz="8" w:space="0" w:color="auto"/>
              <w:right w:val="single" w:sz="8" w:space="0" w:color="auto"/>
            </w:tcBorders>
            <w:tcMar>
              <w:top w:w="0" w:type="dxa"/>
              <w:left w:w="108" w:type="dxa"/>
              <w:bottom w:w="0" w:type="dxa"/>
              <w:right w:w="108" w:type="dxa"/>
            </w:tcMar>
          </w:tcPr>
          <w:p w14:paraId="1055F10E" w14:textId="77777777" w:rsidR="00EC38A8" w:rsidRPr="00DF292C" w:rsidRDefault="00EC38A8" w:rsidP="00152438">
            <w:pPr>
              <w:spacing w:line="276" w:lineRule="auto"/>
              <w:jc w:val="center"/>
              <w:rPr>
                <w:rFonts w:ascii="Arial" w:hAnsi="Arial" w:cs="Arial"/>
                <w:i/>
                <w:iCs/>
                <w:sz w:val="20"/>
                <w:szCs w:val="20"/>
              </w:rPr>
            </w:pPr>
          </w:p>
        </w:tc>
        <w:tc>
          <w:tcPr>
            <w:tcW w:w="1137" w:type="pct"/>
            <w:tcBorders>
              <w:top w:val="nil"/>
              <w:left w:val="nil"/>
              <w:bottom w:val="single" w:sz="8" w:space="0" w:color="auto"/>
              <w:right w:val="single" w:sz="8" w:space="0" w:color="auto"/>
            </w:tcBorders>
          </w:tcPr>
          <w:p w14:paraId="1055F10F" w14:textId="77777777" w:rsidR="00EC38A8" w:rsidRPr="00DF292C" w:rsidRDefault="00EC38A8" w:rsidP="00152438">
            <w:pPr>
              <w:spacing w:line="276" w:lineRule="auto"/>
              <w:jc w:val="center"/>
              <w:rPr>
                <w:rFonts w:ascii="Arial" w:hAnsi="Arial" w:cs="Arial"/>
                <w:i/>
                <w:iCs/>
                <w:sz w:val="20"/>
                <w:szCs w:val="20"/>
              </w:rPr>
            </w:pPr>
          </w:p>
        </w:tc>
      </w:tr>
      <w:tr w:rsidR="00EC38A8" w:rsidRPr="00DF292C" w14:paraId="1055F117" w14:textId="77777777" w:rsidTr="00152438">
        <w:tc>
          <w:tcPr>
            <w:tcW w:w="907" w:type="pct"/>
            <w:vMerge/>
            <w:tcBorders>
              <w:top w:val="nil"/>
              <w:left w:val="single" w:sz="8" w:space="0" w:color="auto"/>
              <w:bottom w:val="single" w:sz="8" w:space="0" w:color="auto"/>
              <w:right w:val="single" w:sz="8" w:space="0" w:color="auto"/>
            </w:tcBorders>
            <w:vAlign w:val="center"/>
            <w:hideMark/>
          </w:tcPr>
          <w:p w14:paraId="1055F111" w14:textId="77777777" w:rsidR="00EC38A8" w:rsidRPr="00DF292C" w:rsidRDefault="00EC38A8" w:rsidP="00152438">
            <w:pPr>
              <w:rPr>
                <w:rFonts w:ascii="Arial" w:eastAsiaTheme="minorHAnsi" w:hAnsi="Arial" w:cs="Arial"/>
                <w:b/>
                <w:bCs/>
                <w:sz w:val="20"/>
                <w:szCs w:val="20"/>
                <w:lang w:eastAsia="en-US"/>
              </w:rPr>
            </w:pP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12"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Support in exiting a relationship (where appropriate)</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13"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14" w14:textId="77777777" w:rsidR="00EC38A8" w:rsidRPr="00DF292C" w:rsidRDefault="00EC38A8" w:rsidP="00152438">
            <w:pPr>
              <w:spacing w:line="276" w:lineRule="auto"/>
              <w:jc w:val="center"/>
              <w:rPr>
                <w:rFonts w:ascii="Arial" w:hAnsi="Arial" w:cs="Arial"/>
                <w:i/>
                <w:iCs/>
                <w:sz w:val="20"/>
                <w:szCs w:val="20"/>
              </w:rPr>
            </w:pPr>
          </w:p>
        </w:tc>
        <w:tc>
          <w:tcPr>
            <w:tcW w:w="1195" w:type="pct"/>
            <w:tcBorders>
              <w:top w:val="nil"/>
              <w:left w:val="nil"/>
              <w:bottom w:val="single" w:sz="8" w:space="0" w:color="auto"/>
              <w:right w:val="single" w:sz="8" w:space="0" w:color="auto"/>
            </w:tcBorders>
            <w:tcMar>
              <w:top w:w="0" w:type="dxa"/>
              <w:left w:w="108" w:type="dxa"/>
              <w:bottom w:w="0" w:type="dxa"/>
              <w:right w:w="108" w:type="dxa"/>
            </w:tcMar>
          </w:tcPr>
          <w:p w14:paraId="1055F115" w14:textId="77777777" w:rsidR="00EC38A8" w:rsidRPr="00DF292C" w:rsidRDefault="00EC38A8" w:rsidP="00152438">
            <w:pPr>
              <w:spacing w:line="276" w:lineRule="auto"/>
              <w:jc w:val="center"/>
              <w:rPr>
                <w:rFonts w:ascii="Arial" w:hAnsi="Arial" w:cs="Arial"/>
                <w:i/>
                <w:iCs/>
                <w:sz w:val="20"/>
                <w:szCs w:val="20"/>
              </w:rPr>
            </w:pPr>
          </w:p>
        </w:tc>
        <w:tc>
          <w:tcPr>
            <w:tcW w:w="1137" w:type="pct"/>
            <w:tcBorders>
              <w:top w:val="nil"/>
              <w:left w:val="nil"/>
              <w:bottom w:val="single" w:sz="8" w:space="0" w:color="auto"/>
              <w:right w:val="single" w:sz="8" w:space="0" w:color="auto"/>
            </w:tcBorders>
          </w:tcPr>
          <w:p w14:paraId="1055F116"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F11F" w14:textId="77777777" w:rsidTr="00152438">
        <w:tc>
          <w:tcPr>
            <w:tcW w:w="907" w:type="pct"/>
            <w:vMerge/>
            <w:tcBorders>
              <w:top w:val="nil"/>
              <w:left w:val="single" w:sz="8" w:space="0" w:color="auto"/>
              <w:bottom w:val="single" w:sz="8" w:space="0" w:color="auto"/>
              <w:right w:val="single" w:sz="8" w:space="0" w:color="auto"/>
            </w:tcBorders>
            <w:vAlign w:val="center"/>
            <w:hideMark/>
          </w:tcPr>
          <w:p w14:paraId="1055F118" w14:textId="77777777" w:rsidR="00EC38A8" w:rsidRPr="00DF292C" w:rsidRDefault="00EC38A8" w:rsidP="00152438">
            <w:pPr>
              <w:rPr>
                <w:rFonts w:ascii="Arial" w:eastAsiaTheme="minorHAnsi" w:hAnsi="Arial" w:cs="Arial"/>
                <w:b/>
                <w:bCs/>
                <w:sz w:val="20"/>
                <w:szCs w:val="20"/>
                <w:lang w:eastAsia="en-US"/>
              </w:rPr>
            </w:pP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19"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Make referrals to specialist services</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1A" w14:textId="77777777" w:rsidR="00EC38A8" w:rsidRPr="00DF292C" w:rsidRDefault="00EC38A8" w:rsidP="00152438">
            <w:pPr>
              <w:spacing w:line="276" w:lineRule="auto"/>
              <w:jc w:val="center"/>
              <w:rPr>
                <w:rFonts w:ascii="Arial" w:hAnsi="Arial" w:cs="Arial"/>
                <w:i/>
                <w:iCs/>
                <w:sz w:val="20"/>
                <w:szCs w:val="20"/>
              </w:rPr>
            </w:pPr>
          </w:p>
          <w:p w14:paraId="1055F11B" w14:textId="77777777" w:rsidR="00EC38A8" w:rsidRPr="00DF292C" w:rsidRDefault="00EC38A8" w:rsidP="00152438">
            <w:pPr>
              <w:spacing w:line="276" w:lineRule="auto"/>
              <w:jc w:val="center"/>
              <w:rPr>
                <w:rFonts w:ascii="Arial" w:hAnsi="Arial" w:cs="Arial"/>
                <w:i/>
                <w:iCs/>
                <w:sz w:val="20"/>
                <w:szCs w:val="20"/>
              </w:rPr>
            </w:pPr>
          </w:p>
        </w:tc>
        <w:tc>
          <w:tcPr>
            <w:tcW w:w="1195" w:type="pct"/>
            <w:tcBorders>
              <w:top w:val="nil"/>
              <w:left w:val="nil"/>
              <w:bottom w:val="single" w:sz="8" w:space="0" w:color="auto"/>
              <w:right w:val="single" w:sz="8" w:space="0" w:color="auto"/>
            </w:tcBorders>
            <w:tcMar>
              <w:top w:w="0" w:type="dxa"/>
              <w:left w:w="108" w:type="dxa"/>
              <w:bottom w:w="0" w:type="dxa"/>
              <w:right w:w="108" w:type="dxa"/>
            </w:tcMar>
            <w:hideMark/>
          </w:tcPr>
          <w:p w14:paraId="1055F11C"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1D" w14:textId="77777777" w:rsidR="00EC38A8" w:rsidRPr="00DF292C" w:rsidRDefault="00EC38A8" w:rsidP="00152438">
            <w:pPr>
              <w:spacing w:line="276" w:lineRule="auto"/>
              <w:jc w:val="center"/>
              <w:rPr>
                <w:rFonts w:ascii="Arial" w:hAnsi="Arial" w:cs="Arial"/>
                <w:i/>
                <w:iCs/>
                <w:sz w:val="20"/>
                <w:szCs w:val="20"/>
              </w:rPr>
            </w:pPr>
          </w:p>
        </w:tc>
        <w:tc>
          <w:tcPr>
            <w:tcW w:w="1137" w:type="pct"/>
            <w:tcBorders>
              <w:top w:val="nil"/>
              <w:left w:val="nil"/>
              <w:bottom w:val="single" w:sz="8" w:space="0" w:color="auto"/>
              <w:right w:val="single" w:sz="8" w:space="0" w:color="auto"/>
            </w:tcBorders>
          </w:tcPr>
          <w:p w14:paraId="1055F11E"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Spurgeons, Barnados, Family Workers (in prison), other specialists/external agencies</w:t>
            </w:r>
          </w:p>
        </w:tc>
      </w:tr>
    </w:tbl>
    <w:p w14:paraId="1055F120"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Victims of Domestic Abuse - Level 3 – Applies to offenders with identified need and represent the most vulnerable or complex cases</w:t>
      </w:r>
    </w:p>
    <w:tbl>
      <w:tblPr>
        <w:tblW w:w="5000" w:type="pct"/>
        <w:tblCellMar>
          <w:left w:w="0" w:type="dxa"/>
          <w:right w:w="0" w:type="dxa"/>
        </w:tblCellMar>
        <w:tblLook w:val="04A0" w:firstRow="1" w:lastRow="0" w:firstColumn="1" w:lastColumn="0" w:noHBand="0" w:noVBand="1"/>
      </w:tblPr>
      <w:tblGrid>
        <w:gridCol w:w="1834"/>
        <w:gridCol w:w="1781"/>
        <w:gridCol w:w="1783"/>
        <w:gridCol w:w="2412"/>
        <w:gridCol w:w="1808"/>
      </w:tblGrid>
      <w:tr w:rsidR="00EC38A8" w:rsidRPr="00DF292C" w14:paraId="1055F126" w14:textId="77777777" w:rsidTr="00152438">
        <w:tc>
          <w:tcPr>
            <w:tcW w:w="95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12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2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22"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2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23"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25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2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40" w:type="pct"/>
            <w:tcBorders>
              <w:top w:val="single" w:sz="8" w:space="0" w:color="auto"/>
              <w:left w:val="nil"/>
              <w:bottom w:val="single" w:sz="8" w:space="0" w:color="auto"/>
              <w:right w:val="single" w:sz="8" w:space="0" w:color="auto"/>
            </w:tcBorders>
            <w:shd w:val="clear" w:color="auto" w:fill="E2EFD9"/>
          </w:tcPr>
          <w:p w14:paraId="1055F12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131" w14:textId="77777777" w:rsidTr="00152438">
        <w:tc>
          <w:tcPr>
            <w:tcW w:w="95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127"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To increase safety of the individual (and any children living with the offender)</w:t>
            </w:r>
          </w:p>
          <w:p w14:paraId="1055F128" w14:textId="77777777" w:rsidR="00EC38A8" w:rsidRPr="00DF292C" w:rsidRDefault="00EC38A8" w:rsidP="00152438">
            <w:pPr>
              <w:spacing w:line="276" w:lineRule="auto"/>
              <w:rPr>
                <w:rFonts w:ascii="Arial" w:eastAsia="Calibri" w:hAnsi="Arial" w:cs="Arial"/>
                <w:sz w:val="20"/>
                <w:szCs w:val="20"/>
                <w:lang w:eastAsia="en-US"/>
              </w:rPr>
            </w:pPr>
          </w:p>
          <w:p w14:paraId="1055F129"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To support the individual in dealing with the impact of the abuse</w:t>
            </w:r>
          </w:p>
          <w:p w14:paraId="1055F12A" w14:textId="77777777" w:rsidR="00EC38A8" w:rsidRPr="00DF292C" w:rsidRDefault="00EC38A8" w:rsidP="00152438">
            <w:pPr>
              <w:spacing w:line="276" w:lineRule="auto"/>
              <w:rPr>
                <w:rFonts w:ascii="Arial" w:eastAsia="Calibri" w:hAnsi="Arial" w:cs="Arial"/>
                <w:sz w:val="20"/>
                <w:szCs w:val="20"/>
                <w:lang w:eastAsia="en-US"/>
              </w:rPr>
            </w:pPr>
          </w:p>
          <w:p w14:paraId="1055F12B"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to better identify risk factors and networks of support</w:t>
            </w:r>
          </w:p>
        </w:tc>
        <w:tc>
          <w:tcPr>
            <w:tcW w:w="926" w:type="pct"/>
            <w:tcBorders>
              <w:top w:val="nil"/>
              <w:left w:val="nil"/>
              <w:bottom w:val="single" w:sz="8" w:space="0" w:color="auto"/>
              <w:right w:val="single" w:sz="8" w:space="0" w:color="auto"/>
            </w:tcBorders>
            <w:tcMar>
              <w:top w:w="0" w:type="dxa"/>
              <w:left w:w="108" w:type="dxa"/>
              <w:bottom w:w="0" w:type="dxa"/>
              <w:right w:w="108" w:type="dxa"/>
            </w:tcMar>
            <w:hideMark/>
          </w:tcPr>
          <w:p w14:paraId="1055F12C" w14:textId="77777777" w:rsidR="00EC38A8" w:rsidRPr="00DF292C" w:rsidRDefault="00EC38A8" w:rsidP="00152438">
            <w:pPr>
              <w:spacing w:line="276" w:lineRule="auto"/>
              <w:rPr>
                <w:rFonts w:ascii="Arial" w:eastAsia="Calibri" w:hAnsi="Arial" w:cs="Arial"/>
                <w:b/>
                <w:i/>
                <w:sz w:val="20"/>
                <w:szCs w:val="20"/>
                <w:lang w:eastAsia="en-US"/>
              </w:rPr>
            </w:pPr>
            <w:r w:rsidRPr="00DF292C">
              <w:rPr>
                <w:rFonts w:ascii="Arial" w:eastAsia="Calibri" w:hAnsi="Arial" w:cs="Arial"/>
                <w:i/>
                <w:sz w:val="20"/>
                <w:szCs w:val="20"/>
                <w:lang w:eastAsia="en-US"/>
              </w:rPr>
              <w:t>Liaison with MARAC / Children’s Services/ Housing/ Finance/ Psychological support</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1055F12D"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2E" w14:textId="77777777" w:rsidR="00EC38A8" w:rsidRPr="00DF292C" w:rsidRDefault="00EC38A8" w:rsidP="00152438">
            <w:pPr>
              <w:spacing w:line="276" w:lineRule="auto"/>
              <w:jc w:val="center"/>
              <w:rPr>
                <w:rFonts w:ascii="Arial" w:hAnsi="Arial" w:cs="Arial"/>
                <w:i/>
                <w:iCs/>
                <w:sz w:val="20"/>
                <w:szCs w:val="20"/>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14:paraId="1055F12F" w14:textId="77777777" w:rsidR="00EC38A8" w:rsidRPr="00DF292C" w:rsidRDefault="00EC38A8" w:rsidP="00152438">
            <w:pPr>
              <w:spacing w:line="276" w:lineRule="auto"/>
              <w:jc w:val="center"/>
              <w:rPr>
                <w:rFonts w:ascii="Arial" w:hAnsi="Arial" w:cs="Arial"/>
                <w:i/>
                <w:iCs/>
                <w:sz w:val="20"/>
                <w:szCs w:val="20"/>
              </w:rPr>
            </w:pPr>
          </w:p>
        </w:tc>
        <w:tc>
          <w:tcPr>
            <w:tcW w:w="940" w:type="pct"/>
            <w:tcBorders>
              <w:top w:val="nil"/>
              <w:left w:val="nil"/>
              <w:bottom w:val="single" w:sz="8" w:space="0" w:color="auto"/>
              <w:right w:val="single" w:sz="8" w:space="0" w:color="auto"/>
            </w:tcBorders>
          </w:tcPr>
          <w:p w14:paraId="1055F130"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Prison psychologist, Prison healthcare provider, prison psychologists, local authority, social services</w:t>
            </w:r>
          </w:p>
        </w:tc>
      </w:tr>
      <w:tr w:rsidR="00EC38A8" w:rsidRPr="00DF292C" w14:paraId="1055F139" w14:textId="77777777" w:rsidTr="00152438">
        <w:tc>
          <w:tcPr>
            <w:tcW w:w="953" w:type="pct"/>
            <w:vMerge/>
            <w:tcBorders>
              <w:top w:val="nil"/>
              <w:left w:val="single" w:sz="8" w:space="0" w:color="auto"/>
              <w:bottom w:val="single" w:sz="8" w:space="0" w:color="auto"/>
              <w:right w:val="single" w:sz="8" w:space="0" w:color="auto"/>
            </w:tcBorders>
            <w:vAlign w:val="center"/>
            <w:hideMark/>
          </w:tcPr>
          <w:p w14:paraId="1055F132" w14:textId="77777777" w:rsidR="00EC38A8" w:rsidRPr="00DF292C" w:rsidRDefault="00EC38A8" w:rsidP="00152438">
            <w:pPr>
              <w:rPr>
                <w:rFonts w:ascii="Arial" w:eastAsiaTheme="minorHAnsi" w:hAnsi="Arial" w:cs="Arial"/>
                <w:b/>
                <w:bCs/>
                <w:sz w:val="20"/>
                <w:szCs w:val="20"/>
                <w:lang w:eastAsia="en-US"/>
              </w:rPr>
            </w:pPr>
          </w:p>
        </w:tc>
        <w:tc>
          <w:tcPr>
            <w:tcW w:w="926" w:type="pct"/>
            <w:tcBorders>
              <w:top w:val="nil"/>
              <w:left w:val="nil"/>
              <w:bottom w:val="single" w:sz="8" w:space="0" w:color="auto"/>
              <w:right w:val="single" w:sz="8" w:space="0" w:color="auto"/>
            </w:tcBorders>
            <w:tcMar>
              <w:top w:w="0" w:type="dxa"/>
              <w:left w:w="108" w:type="dxa"/>
              <w:bottom w:w="0" w:type="dxa"/>
              <w:right w:w="108" w:type="dxa"/>
            </w:tcMar>
            <w:hideMark/>
          </w:tcPr>
          <w:p w14:paraId="1055F133"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Help to access DV support networks and services</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1055F134"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35" w14:textId="77777777" w:rsidR="00EC38A8" w:rsidRPr="00DF292C" w:rsidRDefault="00EC38A8" w:rsidP="00152438">
            <w:pPr>
              <w:spacing w:line="276" w:lineRule="auto"/>
              <w:jc w:val="center"/>
              <w:rPr>
                <w:rFonts w:ascii="Arial" w:hAnsi="Arial" w:cs="Arial"/>
                <w:i/>
                <w:iCs/>
                <w:sz w:val="20"/>
                <w:szCs w:val="20"/>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14:paraId="1055F136"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37" w14:textId="77777777" w:rsidR="00EC38A8" w:rsidRPr="00DF292C" w:rsidRDefault="00EC38A8" w:rsidP="00152438">
            <w:pPr>
              <w:spacing w:line="276" w:lineRule="auto"/>
              <w:jc w:val="center"/>
              <w:rPr>
                <w:rFonts w:ascii="Arial" w:hAnsi="Arial" w:cs="Arial"/>
                <w:i/>
                <w:iCs/>
                <w:sz w:val="20"/>
                <w:szCs w:val="20"/>
              </w:rPr>
            </w:pPr>
          </w:p>
        </w:tc>
        <w:tc>
          <w:tcPr>
            <w:tcW w:w="940" w:type="pct"/>
            <w:tcBorders>
              <w:top w:val="nil"/>
              <w:left w:val="nil"/>
              <w:bottom w:val="single" w:sz="8" w:space="0" w:color="auto"/>
              <w:right w:val="single" w:sz="8" w:space="0" w:color="auto"/>
            </w:tcBorders>
          </w:tcPr>
          <w:p w14:paraId="1055F138"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Specialist DV services</w:t>
            </w:r>
          </w:p>
        </w:tc>
      </w:tr>
    </w:tbl>
    <w:p w14:paraId="1055F13A" w14:textId="77777777" w:rsidR="00EC38A8" w:rsidRPr="00DF292C" w:rsidRDefault="00EC38A8" w:rsidP="00EC38A8">
      <w:pPr>
        <w:spacing w:after="160" w:line="276" w:lineRule="auto"/>
        <w:jc w:val="both"/>
        <w:rPr>
          <w:rFonts w:ascii="Arial" w:eastAsia="Calibri" w:hAnsi="Arial" w:cs="Arial"/>
          <w:b/>
          <w:sz w:val="22"/>
          <w:szCs w:val="22"/>
          <w:lang w:eastAsia="en-US"/>
        </w:rPr>
      </w:pPr>
    </w:p>
    <w:p w14:paraId="1055F13B" w14:textId="77777777" w:rsidR="00EC38A8" w:rsidRPr="00DF292C" w:rsidRDefault="00EC38A8" w:rsidP="00EC38A8">
      <w:pPr>
        <w:spacing w:after="160" w:line="276" w:lineRule="auto"/>
        <w:jc w:val="both"/>
        <w:rPr>
          <w:rFonts w:ascii="Arial" w:eastAsia="Calibri" w:hAnsi="Arial" w:cs="Arial"/>
          <w:b/>
          <w:sz w:val="22"/>
          <w:szCs w:val="22"/>
          <w:lang w:eastAsia="en-US"/>
        </w:rPr>
      </w:pPr>
      <w:r w:rsidRPr="00DF292C">
        <w:rPr>
          <w:rFonts w:ascii="Arial" w:eastAsia="Calibri" w:hAnsi="Arial" w:cs="Arial"/>
          <w:b/>
          <w:sz w:val="22"/>
          <w:szCs w:val="22"/>
          <w:lang w:eastAsia="en-US"/>
        </w:rPr>
        <w:t>Support for sex workers</w:t>
      </w:r>
    </w:p>
    <w:p w14:paraId="1055F13C"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Sex Workers - Level 1 – Service applies to all offenders</w:t>
      </w:r>
    </w:p>
    <w:tbl>
      <w:tblPr>
        <w:tblW w:w="5000" w:type="pct"/>
        <w:tblCellMar>
          <w:left w:w="0" w:type="dxa"/>
          <w:right w:w="0" w:type="dxa"/>
        </w:tblCellMar>
        <w:tblLook w:val="04A0" w:firstRow="1" w:lastRow="0" w:firstColumn="1" w:lastColumn="0" w:noHBand="0" w:noVBand="1"/>
      </w:tblPr>
      <w:tblGrid>
        <w:gridCol w:w="1968"/>
        <w:gridCol w:w="1914"/>
        <w:gridCol w:w="1914"/>
        <w:gridCol w:w="1912"/>
        <w:gridCol w:w="1910"/>
      </w:tblGrid>
      <w:tr w:rsidR="00EC38A8" w:rsidRPr="00DF292C" w14:paraId="1055F142" w14:textId="77777777" w:rsidTr="00152438">
        <w:tc>
          <w:tcPr>
            <w:tcW w:w="102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13D"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3E"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3F"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99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40"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993" w:type="pct"/>
            <w:tcBorders>
              <w:top w:val="single" w:sz="8" w:space="0" w:color="auto"/>
              <w:left w:val="nil"/>
              <w:bottom w:val="single" w:sz="8" w:space="0" w:color="auto"/>
              <w:right w:val="single" w:sz="8" w:space="0" w:color="auto"/>
            </w:tcBorders>
            <w:shd w:val="clear" w:color="auto" w:fill="E2EFD9"/>
          </w:tcPr>
          <w:p w14:paraId="1055F141"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14F" w14:textId="77777777" w:rsidTr="00152438">
        <w:tc>
          <w:tcPr>
            <w:tcW w:w="10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143"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 xml:space="preserve">Increase safety of the individual </w:t>
            </w:r>
          </w:p>
          <w:p w14:paraId="1055F144" w14:textId="77777777" w:rsidR="00EC38A8" w:rsidRPr="00DF292C" w:rsidRDefault="00EC38A8" w:rsidP="00152438">
            <w:pPr>
              <w:spacing w:line="276" w:lineRule="auto"/>
              <w:rPr>
                <w:rFonts w:ascii="Arial" w:eastAsia="Calibri" w:hAnsi="Arial" w:cs="Arial"/>
                <w:b/>
                <w:sz w:val="20"/>
                <w:szCs w:val="20"/>
                <w:lang w:eastAsia="en-US"/>
              </w:rPr>
            </w:pPr>
          </w:p>
          <w:p w14:paraId="1055F145"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in dealing with the impact of the abuse</w:t>
            </w:r>
          </w:p>
          <w:p w14:paraId="1055F146" w14:textId="77777777" w:rsidR="00EC38A8" w:rsidRPr="00DF292C" w:rsidRDefault="00EC38A8" w:rsidP="00152438">
            <w:pPr>
              <w:spacing w:line="276" w:lineRule="auto"/>
              <w:rPr>
                <w:rFonts w:ascii="Arial" w:eastAsia="Calibri" w:hAnsi="Arial" w:cs="Arial"/>
                <w:sz w:val="20"/>
                <w:szCs w:val="20"/>
                <w:lang w:eastAsia="en-US"/>
              </w:rPr>
            </w:pPr>
          </w:p>
          <w:p w14:paraId="1055F147"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to better identify risk factors and networks of support</w:t>
            </w:r>
          </w:p>
          <w:p w14:paraId="1055F148" w14:textId="77777777" w:rsidR="00EC38A8" w:rsidRPr="00DF292C" w:rsidRDefault="00EC38A8" w:rsidP="00152438">
            <w:pPr>
              <w:spacing w:line="276" w:lineRule="auto"/>
              <w:rPr>
                <w:rFonts w:ascii="Arial" w:eastAsia="Calibri" w:hAnsi="Arial" w:cs="Arial"/>
                <w:b/>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149"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Identify the experience of sex work</w:t>
            </w:r>
          </w:p>
          <w:p w14:paraId="1055F14A" w14:textId="77777777" w:rsidR="00EC38A8" w:rsidRPr="00DF292C" w:rsidRDefault="00EC38A8" w:rsidP="00152438">
            <w:pPr>
              <w:spacing w:line="276" w:lineRule="auto"/>
              <w:rPr>
                <w:rFonts w:ascii="Arial" w:eastAsia="Calibri" w:hAnsi="Arial" w:cs="Arial"/>
                <w:i/>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14B"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4C"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F14D" w14:textId="77777777" w:rsidR="00EC38A8" w:rsidRPr="00DF292C" w:rsidRDefault="00EC38A8" w:rsidP="00152438">
            <w:pPr>
              <w:spacing w:line="276" w:lineRule="auto"/>
              <w:jc w:val="center"/>
              <w:rPr>
                <w:rFonts w:ascii="Arial" w:hAnsi="Arial" w:cs="Arial"/>
                <w:i/>
                <w:iCs/>
                <w:sz w:val="20"/>
                <w:szCs w:val="20"/>
              </w:rPr>
            </w:pPr>
          </w:p>
        </w:tc>
        <w:tc>
          <w:tcPr>
            <w:tcW w:w="993" w:type="pct"/>
            <w:tcBorders>
              <w:top w:val="nil"/>
              <w:left w:val="nil"/>
              <w:bottom w:val="single" w:sz="8" w:space="0" w:color="auto"/>
              <w:right w:val="single" w:sz="8" w:space="0" w:color="auto"/>
            </w:tcBorders>
          </w:tcPr>
          <w:p w14:paraId="1055F14E" w14:textId="77777777" w:rsidR="00EC38A8" w:rsidRPr="00DF292C" w:rsidRDefault="00EC38A8" w:rsidP="00152438">
            <w:pPr>
              <w:spacing w:line="276" w:lineRule="auto"/>
              <w:jc w:val="center"/>
              <w:rPr>
                <w:rFonts w:ascii="Arial" w:hAnsi="Arial" w:cs="Arial"/>
                <w:i/>
                <w:iCs/>
                <w:sz w:val="20"/>
                <w:szCs w:val="20"/>
              </w:rPr>
            </w:pPr>
          </w:p>
        </w:tc>
      </w:tr>
      <w:tr w:rsidR="00EC38A8" w:rsidRPr="00DF292C" w14:paraId="1055F156" w14:textId="77777777" w:rsidTr="00152438">
        <w:tc>
          <w:tcPr>
            <w:tcW w:w="1023" w:type="pct"/>
            <w:vMerge/>
            <w:tcBorders>
              <w:top w:val="nil"/>
              <w:left w:val="single" w:sz="8" w:space="0" w:color="auto"/>
              <w:bottom w:val="single" w:sz="8" w:space="0" w:color="auto"/>
              <w:right w:val="single" w:sz="8" w:space="0" w:color="auto"/>
            </w:tcBorders>
            <w:vAlign w:val="center"/>
            <w:hideMark/>
          </w:tcPr>
          <w:p w14:paraId="1055F150" w14:textId="77777777" w:rsidR="00EC38A8" w:rsidRPr="00DF292C" w:rsidRDefault="00EC38A8" w:rsidP="00152438">
            <w:pPr>
              <w:rPr>
                <w:rFonts w:ascii="Arial" w:eastAsiaTheme="minorHAnsi" w:hAnsi="Arial" w:cs="Arial"/>
                <w:b/>
                <w:bCs/>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151"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Provide bespoke advice on the support and options available</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15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53"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tcPr>
          <w:p w14:paraId="1055F154" w14:textId="77777777" w:rsidR="00EC38A8" w:rsidRPr="00DF292C" w:rsidRDefault="00EC38A8" w:rsidP="00152438">
            <w:pPr>
              <w:spacing w:line="276" w:lineRule="auto"/>
              <w:jc w:val="center"/>
              <w:rPr>
                <w:rFonts w:ascii="Arial" w:hAnsi="Arial" w:cs="Arial"/>
                <w:i/>
                <w:iCs/>
                <w:sz w:val="20"/>
                <w:szCs w:val="20"/>
              </w:rPr>
            </w:pPr>
          </w:p>
        </w:tc>
        <w:tc>
          <w:tcPr>
            <w:tcW w:w="993" w:type="pct"/>
            <w:tcBorders>
              <w:top w:val="nil"/>
              <w:left w:val="nil"/>
              <w:bottom w:val="single" w:sz="8" w:space="0" w:color="auto"/>
              <w:right w:val="single" w:sz="8" w:space="0" w:color="auto"/>
            </w:tcBorders>
          </w:tcPr>
          <w:p w14:paraId="1055F155" w14:textId="77777777" w:rsidR="00EC38A8" w:rsidRPr="00DF292C" w:rsidRDefault="00EC38A8" w:rsidP="00152438">
            <w:pPr>
              <w:spacing w:line="276" w:lineRule="auto"/>
              <w:jc w:val="center"/>
              <w:rPr>
                <w:rFonts w:ascii="Arial" w:hAnsi="Arial" w:cs="Arial"/>
                <w:i/>
                <w:iCs/>
                <w:sz w:val="20"/>
                <w:szCs w:val="20"/>
              </w:rPr>
            </w:pPr>
          </w:p>
        </w:tc>
      </w:tr>
      <w:tr w:rsidR="00EC38A8" w:rsidRPr="00DF292C" w14:paraId="1055F15D" w14:textId="77777777" w:rsidTr="00152438">
        <w:tc>
          <w:tcPr>
            <w:tcW w:w="1023" w:type="pct"/>
            <w:vMerge/>
            <w:tcBorders>
              <w:top w:val="nil"/>
              <w:left w:val="single" w:sz="8" w:space="0" w:color="auto"/>
              <w:bottom w:val="single" w:sz="8" w:space="0" w:color="auto"/>
              <w:right w:val="single" w:sz="8" w:space="0" w:color="auto"/>
            </w:tcBorders>
            <w:vAlign w:val="center"/>
            <w:hideMark/>
          </w:tcPr>
          <w:p w14:paraId="1055F157" w14:textId="77777777" w:rsidR="00EC38A8" w:rsidRPr="00DF292C" w:rsidRDefault="00EC38A8" w:rsidP="00152438">
            <w:pPr>
              <w:rPr>
                <w:rFonts w:ascii="Arial" w:eastAsiaTheme="minorHAnsi" w:hAnsi="Arial" w:cs="Arial"/>
                <w:b/>
                <w:bCs/>
                <w:sz w:val="20"/>
                <w:szCs w:val="20"/>
                <w:lang w:eastAsia="en-US"/>
              </w:rPr>
            </w:pP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158"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Signpost to other services in case of future experience</w:t>
            </w:r>
          </w:p>
        </w:tc>
        <w:tc>
          <w:tcPr>
            <w:tcW w:w="995" w:type="pct"/>
            <w:tcBorders>
              <w:top w:val="nil"/>
              <w:left w:val="nil"/>
              <w:bottom w:val="single" w:sz="8" w:space="0" w:color="auto"/>
              <w:right w:val="single" w:sz="8" w:space="0" w:color="auto"/>
            </w:tcBorders>
            <w:tcMar>
              <w:top w:w="0" w:type="dxa"/>
              <w:left w:w="108" w:type="dxa"/>
              <w:bottom w:w="0" w:type="dxa"/>
              <w:right w:w="108" w:type="dxa"/>
            </w:tcMar>
            <w:hideMark/>
          </w:tcPr>
          <w:p w14:paraId="1055F159" w14:textId="77777777" w:rsidR="00EC38A8" w:rsidRPr="00DF292C" w:rsidRDefault="00EC38A8" w:rsidP="00152438">
            <w:pPr>
              <w:spacing w:line="276" w:lineRule="auto"/>
              <w:jc w:val="center"/>
              <w:rPr>
                <w:rFonts w:ascii="Arial" w:hAnsi="Arial" w:cs="Arial"/>
                <w:i/>
                <w:iCs/>
                <w:sz w:val="20"/>
                <w:szCs w:val="20"/>
              </w:rPr>
            </w:pPr>
          </w:p>
        </w:tc>
        <w:tc>
          <w:tcPr>
            <w:tcW w:w="994" w:type="pct"/>
            <w:tcBorders>
              <w:top w:val="nil"/>
              <w:left w:val="nil"/>
              <w:bottom w:val="single" w:sz="8" w:space="0" w:color="auto"/>
              <w:right w:val="single" w:sz="8" w:space="0" w:color="auto"/>
            </w:tcBorders>
            <w:tcMar>
              <w:top w:w="0" w:type="dxa"/>
              <w:left w:w="108" w:type="dxa"/>
              <w:bottom w:w="0" w:type="dxa"/>
              <w:right w:w="108" w:type="dxa"/>
            </w:tcMar>
            <w:hideMark/>
          </w:tcPr>
          <w:p w14:paraId="1055F15A"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5B" w14:textId="77777777" w:rsidR="00EC38A8" w:rsidRPr="00DF292C" w:rsidRDefault="00EC38A8" w:rsidP="00152438">
            <w:pPr>
              <w:spacing w:line="276" w:lineRule="auto"/>
              <w:jc w:val="center"/>
              <w:rPr>
                <w:rFonts w:ascii="Arial" w:hAnsi="Arial" w:cs="Arial"/>
                <w:i/>
                <w:iCs/>
                <w:sz w:val="20"/>
                <w:szCs w:val="20"/>
              </w:rPr>
            </w:pPr>
          </w:p>
        </w:tc>
        <w:tc>
          <w:tcPr>
            <w:tcW w:w="993" w:type="pct"/>
            <w:tcBorders>
              <w:top w:val="nil"/>
              <w:left w:val="nil"/>
              <w:bottom w:val="single" w:sz="8" w:space="0" w:color="auto"/>
              <w:right w:val="single" w:sz="8" w:space="0" w:color="auto"/>
            </w:tcBorders>
          </w:tcPr>
          <w:p w14:paraId="1055F15C"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In reach Mental Health Team, Specialist external agencies where appropriate</w:t>
            </w:r>
          </w:p>
        </w:tc>
      </w:tr>
    </w:tbl>
    <w:p w14:paraId="1055F15E" w14:textId="77777777" w:rsidR="00EC38A8" w:rsidRPr="00DF292C" w:rsidRDefault="00EC38A8" w:rsidP="00EC38A8">
      <w:pPr>
        <w:spacing w:after="160" w:line="276" w:lineRule="auto"/>
        <w:rPr>
          <w:rFonts w:ascii="Arial" w:eastAsia="Calibri" w:hAnsi="Arial" w:cs="Arial"/>
          <w:b/>
          <w:sz w:val="22"/>
          <w:szCs w:val="22"/>
          <w:lang w:eastAsia="en-US"/>
        </w:rPr>
      </w:pPr>
    </w:p>
    <w:p w14:paraId="1055F15F" w14:textId="77777777" w:rsidR="00641345" w:rsidRPr="00DF292C" w:rsidRDefault="00641345" w:rsidP="00EC38A8">
      <w:pPr>
        <w:spacing w:after="160" w:line="276" w:lineRule="auto"/>
        <w:rPr>
          <w:rFonts w:ascii="Arial" w:eastAsia="Calibri" w:hAnsi="Arial" w:cs="Arial"/>
          <w:b/>
          <w:sz w:val="22"/>
          <w:szCs w:val="22"/>
          <w:lang w:eastAsia="en-US"/>
        </w:rPr>
      </w:pPr>
    </w:p>
    <w:p w14:paraId="1055F160" w14:textId="77777777" w:rsidR="00641345" w:rsidRPr="00DF292C" w:rsidRDefault="00641345" w:rsidP="00EC38A8">
      <w:pPr>
        <w:spacing w:after="160" w:line="276" w:lineRule="auto"/>
        <w:rPr>
          <w:rFonts w:ascii="Arial" w:eastAsia="Calibri" w:hAnsi="Arial" w:cs="Arial"/>
          <w:b/>
          <w:sz w:val="22"/>
          <w:szCs w:val="22"/>
          <w:lang w:eastAsia="en-US"/>
        </w:rPr>
      </w:pPr>
    </w:p>
    <w:p w14:paraId="1055F161"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lastRenderedPageBreak/>
        <w:t>Sex Workers - Level 2 – Applies to offenders with an identified need</w:t>
      </w:r>
    </w:p>
    <w:tbl>
      <w:tblPr>
        <w:tblpPr w:leftFromText="180" w:rightFromText="180" w:vertAnchor="text" w:horzAnchor="margin" w:tblpY="311"/>
        <w:tblW w:w="5000" w:type="pct"/>
        <w:tblCellMar>
          <w:left w:w="0" w:type="dxa"/>
          <w:right w:w="0" w:type="dxa"/>
        </w:tblCellMar>
        <w:tblLook w:val="04A0" w:firstRow="1" w:lastRow="0" w:firstColumn="1" w:lastColumn="0" w:noHBand="0" w:noVBand="1"/>
      </w:tblPr>
      <w:tblGrid>
        <w:gridCol w:w="1744"/>
        <w:gridCol w:w="1695"/>
        <w:gridCol w:w="1695"/>
        <w:gridCol w:w="2299"/>
        <w:gridCol w:w="2185"/>
      </w:tblGrid>
      <w:tr w:rsidR="00EC38A8" w:rsidRPr="00DF292C" w14:paraId="1055F167" w14:textId="77777777" w:rsidTr="00152438">
        <w:tc>
          <w:tcPr>
            <w:tcW w:w="907"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162"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881"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63"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881"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64"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19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6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to signpost</w:t>
            </w:r>
          </w:p>
        </w:tc>
        <w:tc>
          <w:tcPr>
            <w:tcW w:w="1136" w:type="pct"/>
            <w:tcBorders>
              <w:top w:val="single" w:sz="8" w:space="0" w:color="auto"/>
              <w:left w:val="nil"/>
              <w:bottom w:val="single" w:sz="8" w:space="0" w:color="auto"/>
              <w:right w:val="single" w:sz="8" w:space="0" w:color="auto"/>
            </w:tcBorders>
            <w:shd w:val="clear" w:color="auto" w:fill="E2EFD9"/>
          </w:tcPr>
          <w:p w14:paraId="1055F166"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172" w14:textId="77777777" w:rsidTr="00152438">
        <w:tc>
          <w:tcPr>
            <w:tcW w:w="9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168"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 xml:space="preserve">Increase safety of the individual </w:t>
            </w:r>
          </w:p>
          <w:p w14:paraId="1055F169" w14:textId="77777777" w:rsidR="00EC38A8" w:rsidRPr="00DF292C" w:rsidRDefault="00EC38A8" w:rsidP="00152438">
            <w:pPr>
              <w:spacing w:line="276" w:lineRule="auto"/>
              <w:rPr>
                <w:rFonts w:ascii="Arial" w:eastAsia="Calibri" w:hAnsi="Arial" w:cs="Arial"/>
                <w:sz w:val="20"/>
                <w:szCs w:val="20"/>
                <w:lang w:eastAsia="en-US"/>
              </w:rPr>
            </w:pPr>
          </w:p>
          <w:p w14:paraId="1055F16A"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in dealing with the impact of the abuse</w:t>
            </w:r>
          </w:p>
          <w:p w14:paraId="1055F16B" w14:textId="77777777" w:rsidR="00EC38A8" w:rsidRPr="00DF292C" w:rsidRDefault="00EC38A8" w:rsidP="00152438">
            <w:pPr>
              <w:spacing w:line="276" w:lineRule="auto"/>
              <w:rPr>
                <w:rFonts w:ascii="Arial" w:eastAsia="Calibri" w:hAnsi="Arial" w:cs="Arial"/>
                <w:sz w:val="20"/>
                <w:szCs w:val="20"/>
                <w:lang w:eastAsia="en-US"/>
              </w:rPr>
            </w:pPr>
          </w:p>
          <w:p w14:paraId="1055F16C"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to better identify risk factors and networks of support</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6D" w14:textId="77777777" w:rsidR="00EC38A8" w:rsidRPr="00DF292C" w:rsidRDefault="00EC38A8" w:rsidP="00152438">
            <w:pPr>
              <w:spacing w:line="276" w:lineRule="auto"/>
              <w:rPr>
                <w:rFonts w:ascii="Arial" w:eastAsia="Calibri" w:hAnsi="Arial" w:cs="Arial"/>
                <w:i/>
                <w:sz w:val="20"/>
                <w:szCs w:val="20"/>
                <w:lang w:eastAsia="en-US"/>
              </w:rPr>
            </w:pPr>
            <w:r w:rsidRPr="00DF292C">
              <w:rPr>
                <w:rFonts w:ascii="Arial" w:eastAsia="Calibri" w:hAnsi="Arial" w:cs="Arial"/>
                <w:i/>
                <w:sz w:val="20"/>
                <w:szCs w:val="20"/>
                <w:lang w:eastAsia="en-US"/>
              </w:rPr>
              <w:t>Undertake safety planning</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6E"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6F" w14:textId="77777777" w:rsidR="00EC38A8" w:rsidRPr="00DF292C" w:rsidRDefault="00EC38A8" w:rsidP="00152438">
            <w:pPr>
              <w:spacing w:line="276" w:lineRule="auto"/>
              <w:jc w:val="center"/>
              <w:rPr>
                <w:rFonts w:ascii="Arial" w:hAnsi="Arial" w:cs="Arial"/>
                <w:i/>
                <w:iCs/>
                <w:sz w:val="20"/>
                <w:szCs w:val="20"/>
              </w:rPr>
            </w:pPr>
            <w:r w:rsidRPr="00DF292C">
              <w:rPr>
                <w:rFonts w:ascii="Arial" w:hAnsi="Arial" w:cs="Arial"/>
                <w:i/>
                <w:iCs/>
                <w:sz w:val="20"/>
                <w:szCs w:val="20"/>
              </w:rPr>
              <w:t xml:space="preserve">Joint Host/Home CRC </w:t>
            </w:r>
          </w:p>
        </w:tc>
        <w:tc>
          <w:tcPr>
            <w:tcW w:w="1195" w:type="pct"/>
            <w:tcBorders>
              <w:top w:val="nil"/>
              <w:left w:val="nil"/>
              <w:bottom w:val="single" w:sz="8" w:space="0" w:color="auto"/>
              <w:right w:val="single" w:sz="8" w:space="0" w:color="auto"/>
            </w:tcBorders>
            <w:tcMar>
              <w:top w:w="0" w:type="dxa"/>
              <w:left w:w="108" w:type="dxa"/>
              <w:bottom w:w="0" w:type="dxa"/>
              <w:right w:w="108" w:type="dxa"/>
            </w:tcMar>
          </w:tcPr>
          <w:p w14:paraId="1055F170" w14:textId="77777777" w:rsidR="00EC38A8" w:rsidRPr="00DF292C" w:rsidRDefault="00EC38A8" w:rsidP="00152438">
            <w:pPr>
              <w:spacing w:line="276" w:lineRule="auto"/>
              <w:jc w:val="center"/>
              <w:rPr>
                <w:rFonts w:ascii="Arial" w:hAnsi="Arial" w:cs="Arial"/>
                <w:i/>
                <w:iCs/>
                <w:sz w:val="20"/>
                <w:szCs w:val="20"/>
              </w:rPr>
            </w:pPr>
          </w:p>
        </w:tc>
        <w:tc>
          <w:tcPr>
            <w:tcW w:w="1136" w:type="pct"/>
            <w:tcBorders>
              <w:top w:val="nil"/>
              <w:left w:val="nil"/>
              <w:bottom w:val="single" w:sz="8" w:space="0" w:color="auto"/>
              <w:right w:val="single" w:sz="8" w:space="0" w:color="auto"/>
            </w:tcBorders>
          </w:tcPr>
          <w:p w14:paraId="1055F171" w14:textId="77777777" w:rsidR="00EC38A8" w:rsidRPr="00DF292C" w:rsidRDefault="00EC38A8" w:rsidP="00152438">
            <w:pPr>
              <w:spacing w:line="276" w:lineRule="auto"/>
              <w:jc w:val="center"/>
              <w:rPr>
                <w:rFonts w:ascii="Arial" w:hAnsi="Arial" w:cs="Arial"/>
                <w:i/>
                <w:iCs/>
                <w:sz w:val="20"/>
                <w:szCs w:val="20"/>
              </w:rPr>
            </w:pPr>
          </w:p>
        </w:tc>
      </w:tr>
      <w:tr w:rsidR="00EC38A8" w:rsidRPr="00DF292C" w14:paraId="1055F179" w14:textId="77777777" w:rsidTr="00152438">
        <w:tc>
          <w:tcPr>
            <w:tcW w:w="907" w:type="pct"/>
            <w:vMerge/>
            <w:tcBorders>
              <w:top w:val="nil"/>
              <w:left w:val="single" w:sz="8" w:space="0" w:color="auto"/>
              <w:bottom w:val="single" w:sz="8" w:space="0" w:color="auto"/>
              <w:right w:val="single" w:sz="8" w:space="0" w:color="auto"/>
            </w:tcBorders>
            <w:vAlign w:val="center"/>
            <w:hideMark/>
          </w:tcPr>
          <w:p w14:paraId="1055F173" w14:textId="77777777" w:rsidR="00EC38A8" w:rsidRPr="00DF292C" w:rsidRDefault="00EC38A8" w:rsidP="00152438">
            <w:pPr>
              <w:rPr>
                <w:rFonts w:ascii="Arial" w:eastAsiaTheme="minorHAnsi" w:hAnsi="Arial" w:cs="Arial"/>
                <w:b/>
                <w:bCs/>
                <w:sz w:val="20"/>
                <w:szCs w:val="20"/>
                <w:lang w:eastAsia="en-US"/>
              </w:rPr>
            </w:pP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74"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Support in exiting a relationship including “professional” relationships e.g. with pimps (where appropriate)</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75"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76" w14:textId="77777777" w:rsidR="00EC38A8" w:rsidRPr="00DF292C" w:rsidRDefault="00EC38A8" w:rsidP="00152438">
            <w:pPr>
              <w:spacing w:line="276" w:lineRule="auto"/>
              <w:jc w:val="center"/>
              <w:rPr>
                <w:rFonts w:ascii="Arial" w:hAnsi="Arial" w:cs="Arial"/>
                <w:i/>
                <w:iCs/>
                <w:sz w:val="20"/>
                <w:szCs w:val="20"/>
              </w:rPr>
            </w:pPr>
          </w:p>
        </w:tc>
        <w:tc>
          <w:tcPr>
            <w:tcW w:w="1195" w:type="pct"/>
            <w:tcBorders>
              <w:top w:val="nil"/>
              <w:left w:val="nil"/>
              <w:bottom w:val="single" w:sz="8" w:space="0" w:color="auto"/>
              <w:right w:val="single" w:sz="8" w:space="0" w:color="auto"/>
            </w:tcBorders>
            <w:tcMar>
              <w:top w:w="0" w:type="dxa"/>
              <w:left w:w="108" w:type="dxa"/>
              <w:bottom w:w="0" w:type="dxa"/>
              <w:right w:w="108" w:type="dxa"/>
            </w:tcMar>
          </w:tcPr>
          <w:p w14:paraId="1055F177" w14:textId="77777777" w:rsidR="00EC38A8" w:rsidRPr="00DF292C" w:rsidRDefault="00EC38A8" w:rsidP="00152438">
            <w:pPr>
              <w:spacing w:line="276" w:lineRule="auto"/>
              <w:jc w:val="center"/>
              <w:rPr>
                <w:rFonts w:ascii="Arial" w:hAnsi="Arial" w:cs="Arial"/>
                <w:i/>
                <w:iCs/>
                <w:sz w:val="20"/>
                <w:szCs w:val="20"/>
              </w:rPr>
            </w:pPr>
          </w:p>
        </w:tc>
        <w:tc>
          <w:tcPr>
            <w:tcW w:w="1136" w:type="pct"/>
            <w:tcBorders>
              <w:top w:val="nil"/>
              <w:left w:val="nil"/>
              <w:bottom w:val="single" w:sz="8" w:space="0" w:color="auto"/>
              <w:right w:val="single" w:sz="8" w:space="0" w:color="auto"/>
            </w:tcBorders>
          </w:tcPr>
          <w:p w14:paraId="1055F178"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DF292C" w14:paraId="1055F180" w14:textId="77777777" w:rsidTr="00152438">
        <w:tc>
          <w:tcPr>
            <w:tcW w:w="907" w:type="pct"/>
            <w:vMerge/>
            <w:tcBorders>
              <w:top w:val="nil"/>
              <w:left w:val="single" w:sz="8" w:space="0" w:color="auto"/>
              <w:bottom w:val="single" w:sz="8" w:space="0" w:color="auto"/>
              <w:right w:val="single" w:sz="8" w:space="0" w:color="auto"/>
            </w:tcBorders>
            <w:vAlign w:val="center"/>
            <w:hideMark/>
          </w:tcPr>
          <w:p w14:paraId="1055F17A" w14:textId="77777777" w:rsidR="00EC38A8" w:rsidRPr="00DF292C" w:rsidRDefault="00EC38A8" w:rsidP="00152438">
            <w:pPr>
              <w:rPr>
                <w:rFonts w:ascii="Arial" w:eastAsiaTheme="minorHAnsi" w:hAnsi="Arial" w:cs="Arial"/>
                <w:b/>
                <w:bCs/>
                <w:sz w:val="20"/>
                <w:szCs w:val="20"/>
                <w:lang w:eastAsia="en-US"/>
              </w:rPr>
            </w:pP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7B"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Make referrals to specialist services</w:t>
            </w:r>
          </w:p>
        </w:tc>
        <w:tc>
          <w:tcPr>
            <w:tcW w:w="881" w:type="pct"/>
            <w:tcBorders>
              <w:top w:val="nil"/>
              <w:left w:val="nil"/>
              <w:bottom w:val="single" w:sz="8" w:space="0" w:color="auto"/>
              <w:right w:val="single" w:sz="8" w:space="0" w:color="auto"/>
            </w:tcBorders>
            <w:tcMar>
              <w:top w:w="0" w:type="dxa"/>
              <w:left w:w="108" w:type="dxa"/>
              <w:bottom w:w="0" w:type="dxa"/>
              <w:right w:w="108" w:type="dxa"/>
            </w:tcMar>
            <w:hideMark/>
          </w:tcPr>
          <w:p w14:paraId="1055F17C" w14:textId="77777777" w:rsidR="00EC38A8" w:rsidRPr="00DF292C" w:rsidRDefault="00EC38A8" w:rsidP="00152438">
            <w:pPr>
              <w:spacing w:line="276" w:lineRule="auto"/>
              <w:jc w:val="center"/>
              <w:rPr>
                <w:rFonts w:ascii="Arial" w:hAnsi="Arial" w:cs="Arial"/>
                <w:i/>
                <w:iCs/>
                <w:sz w:val="20"/>
                <w:szCs w:val="20"/>
              </w:rPr>
            </w:pPr>
          </w:p>
        </w:tc>
        <w:tc>
          <w:tcPr>
            <w:tcW w:w="1195" w:type="pct"/>
            <w:tcBorders>
              <w:top w:val="nil"/>
              <w:left w:val="nil"/>
              <w:bottom w:val="single" w:sz="8" w:space="0" w:color="auto"/>
              <w:right w:val="single" w:sz="8" w:space="0" w:color="auto"/>
            </w:tcBorders>
            <w:tcMar>
              <w:top w:w="0" w:type="dxa"/>
              <w:left w:w="108" w:type="dxa"/>
              <w:bottom w:w="0" w:type="dxa"/>
              <w:right w:w="108" w:type="dxa"/>
            </w:tcMar>
            <w:hideMark/>
          </w:tcPr>
          <w:p w14:paraId="1055F17D"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7E" w14:textId="77777777" w:rsidR="00EC38A8" w:rsidRPr="00DF292C" w:rsidRDefault="00EC38A8" w:rsidP="00152438">
            <w:pPr>
              <w:spacing w:line="276" w:lineRule="auto"/>
              <w:jc w:val="center"/>
              <w:rPr>
                <w:rFonts w:ascii="Arial" w:hAnsi="Arial" w:cs="Arial"/>
                <w:i/>
                <w:iCs/>
                <w:sz w:val="20"/>
                <w:szCs w:val="20"/>
              </w:rPr>
            </w:pPr>
          </w:p>
        </w:tc>
        <w:tc>
          <w:tcPr>
            <w:tcW w:w="1136" w:type="pct"/>
            <w:tcBorders>
              <w:top w:val="nil"/>
              <w:left w:val="nil"/>
              <w:bottom w:val="single" w:sz="8" w:space="0" w:color="auto"/>
              <w:right w:val="single" w:sz="8" w:space="0" w:color="auto"/>
            </w:tcBorders>
          </w:tcPr>
          <w:p w14:paraId="1055F17F" w14:textId="77777777" w:rsidR="00EC38A8" w:rsidRPr="00DF292C"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Spurgeons, Barnados, Family Workers (in prison), other specialists/external agencies</w:t>
            </w:r>
          </w:p>
        </w:tc>
      </w:tr>
    </w:tbl>
    <w:p w14:paraId="1055F181" w14:textId="77777777" w:rsidR="00EC38A8" w:rsidRPr="00DF292C" w:rsidRDefault="00EC38A8" w:rsidP="00EC38A8">
      <w:pPr>
        <w:spacing w:after="160" w:line="276" w:lineRule="auto"/>
        <w:rPr>
          <w:rFonts w:ascii="Arial" w:eastAsia="Calibri" w:hAnsi="Arial" w:cs="Arial"/>
          <w:b/>
          <w:sz w:val="22"/>
          <w:szCs w:val="22"/>
          <w:lang w:eastAsia="en-US"/>
        </w:rPr>
      </w:pPr>
    </w:p>
    <w:p w14:paraId="1055F182" w14:textId="77777777" w:rsidR="00641345" w:rsidRPr="00DF292C" w:rsidRDefault="00641345" w:rsidP="00EC38A8">
      <w:pPr>
        <w:spacing w:after="160" w:line="276" w:lineRule="auto"/>
        <w:rPr>
          <w:rFonts w:ascii="Arial" w:eastAsia="Calibri" w:hAnsi="Arial" w:cs="Arial"/>
          <w:b/>
          <w:sz w:val="22"/>
          <w:szCs w:val="22"/>
          <w:lang w:eastAsia="en-US"/>
        </w:rPr>
      </w:pPr>
    </w:p>
    <w:p w14:paraId="1055F183" w14:textId="77777777" w:rsidR="00641345" w:rsidRPr="00DF292C" w:rsidRDefault="00641345" w:rsidP="00EC38A8">
      <w:pPr>
        <w:spacing w:after="160" w:line="276" w:lineRule="auto"/>
        <w:rPr>
          <w:rFonts w:ascii="Arial" w:eastAsia="Calibri" w:hAnsi="Arial" w:cs="Arial"/>
          <w:b/>
          <w:sz w:val="22"/>
          <w:szCs w:val="22"/>
          <w:lang w:eastAsia="en-US"/>
        </w:rPr>
      </w:pPr>
    </w:p>
    <w:p w14:paraId="1055F184" w14:textId="77777777" w:rsidR="00EC38A8" w:rsidRPr="00DF292C" w:rsidRDefault="00EC38A8" w:rsidP="00EC38A8">
      <w:pPr>
        <w:spacing w:after="160" w:line="276" w:lineRule="auto"/>
        <w:rPr>
          <w:rFonts w:ascii="Arial" w:eastAsia="Calibri" w:hAnsi="Arial" w:cs="Arial"/>
          <w:b/>
          <w:sz w:val="22"/>
          <w:szCs w:val="22"/>
          <w:lang w:eastAsia="en-US"/>
        </w:rPr>
      </w:pPr>
      <w:r w:rsidRPr="00DF292C">
        <w:rPr>
          <w:rFonts w:ascii="Arial" w:eastAsia="Calibri" w:hAnsi="Arial" w:cs="Arial"/>
          <w:b/>
          <w:sz w:val="22"/>
          <w:szCs w:val="22"/>
          <w:lang w:eastAsia="en-US"/>
        </w:rPr>
        <w:t>Sex Workers - Level 3 – Applies to offenders with identified need and represent the most vulnerable or complex cases</w:t>
      </w:r>
    </w:p>
    <w:tbl>
      <w:tblPr>
        <w:tblW w:w="5000" w:type="pct"/>
        <w:tblCellMar>
          <w:left w:w="0" w:type="dxa"/>
          <w:right w:w="0" w:type="dxa"/>
        </w:tblCellMar>
        <w:tblLook w:val="04A0" w:firstRow="1" w:lastRow="0" w:firstColumn="1" w:lastColumn="0" w:noHBand="0" w:noVBand="1"/>
      </w:tblPr>
      <w:tblGrid>
        <w:gridCol w:w="1834"/>
        <w:gridCol w:w="1781"/>
        <w:gridCol w:w="1783"/>
        <w:gridCol w:w="2412"/>
        <w:gridCol w:w="1808"/>
      </w:tblGrid>
      <w:tr w:rsidR="00EC38A8" w:rsidRPr="00DF292C" w14:paraId="1055F18A" w14:textId="77777777" w:rsidTr="00152438">
        <w:tc>
          <w:tcPr>
            <w:tcW w:w="953" w:type="pct"/>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055F185"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Outcome</w:t>
            </w:r>
          </w:p>
        </w:tc>
        <w:tc>
          <w:tcPr>
            <w:tcW w:w="926"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86"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Activity </w:t>
            </w:r>
          </w:p>
        </w:tc>
        <w:tc>
          <w:tcPr>
            <w:tcW w:w="927"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87"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 xml:space="preserve">CRC to provide (if </w:t>
            </w:r>
            <w:r w:rsidRPr="00DF292C">
              <w:rPr>
                <w:rStyle w:val="st"/>
                <w:rFonts w:ascii="Segoe UI Symbol" w:hAnsi="Segoe UI Symbol" w:cs="Segoe UI Symbol"/>
                <w:b/>
                <w:sz w:val="20"/>
                <w:szCs w:val="20"/>
              </w:rPr>
              <w:t xml:space="preserve">✓ </w:t>
            </w:r>
            <w:r w:rsidRPr="00DF292C">
              <w:rPr>
                <w:rStyle w:val="st"/>
                <w:rFonts w:ascii="Arial" w:hAnsi="Arial" w:cs="Arial"/>
                <w:sz w:val="20"/>
                <w:szCs w:val="20"/>
              </w:rPr>
              <w:t>host CRC to provide)</w:t>
            </w:r>
          </w:p>
        </w:tc>
        <w:tc>
          <w:tcPr>
            <w:tcW w:w="1254"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1055F188"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CRC signpost</w:t>
            </w:r>
          </w:p>
        </w:tc>
        <w:tc>
          <w:tcPr>
            <w:tcW w:w="940" w:type="pct"/>
            <w:tcBorders>
              <w:top w:val="single" w:sz="8" w:space="0" w:color="auto"/>
              <w:left w:val="nil"/>
              <w:bottom w:val="single" w:sz="8" w:space="0" w:color="auto"/>
              <w:right w:val="single" w:sz="8" w:space="0" w:color="auto"/>
            </w:tcBorders>
            <w:shd w:val="clear" w:color="auto" w:fill="E2EFD9"/>
          </w:tcPr>
          <w:p w14:paraId="1055F189" w14:textId="77777777" w:rsidR="00EC38A8" w:rsidRPr="00DF292C" w:rsidRDefault="00EC38A8" w:rsidP="00152438">
            <w:pPr>
              <w:spacing w:line="276" w:lineRule="auto"/>
              <w:rPr>
                <w:rFonts w:ascii="Arial" w:hAnsi="Arial" w:cs="Arial"/>
                <w:sz w:val="20"/>
                <w:szCs w:val="20"/>
              </w:rPr>
            </w:pPr>
            <w:r w:rsidRPr="00DF292C">
              <w:rPr>
                <w:rFonts w:ascii="Arial" w:hAnsi="Arial" w:cs="Arial"/>
                <w:sz w:val="20"/>
                <w:szCs w:val="20"/>
              </w:rPr>
              <w:t>Signposted service</w:t>
            </w:r>
          </w:p>
        </w:tc>
      </w:tr>
      <w:tr w:rsidR="00EC38A8" w:rsidRPr="00DF292C" w14:paraId="1055F196" w14:textId="77777777" w:rsidTr="00152438">
        <w:tc>
          <w:tcPr>
            <w:tcW w:w="95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55F18B" w14:textId="77777777" w:rsidR="00EC38A8" w:rsidRPr="00DF292C" w:rsidRDefault="00EC38A8" w:rsidP="00152438">
            <w:pPr>
              <w:spacing w:line="276" w:lineRule="auto"/>
              <w:rPr>
                <w:rFonts w:ascii="Arial" w:eastAsia="Calibri" w:hAnsi="Arial" w:cs="Arial"/>
                <w:sz w:val="20"/>
                <w:szCs w:val="20"/>
                <w:lang w:eastAsia="en-US"/>
              </w:rPr>
            </w:pPr>
            <w:r w:rsidRPr="00DF292C">
              <w:rPr>
                <w:rFonts w:ascii="Arial" w:eastAsia="Calibri" w:hAnsi="Arial" w:cs="Arial"/>
                <w:sz w:val="20"/>
                <w:szCs w:val="20"/>
                <w:lang w:eastAsia="en-US"/>
              </w:rPr>
              <w:t xml:space="preserve">Increase safety of the individual </w:t>
            </w:r>
          </w:p>
          <w:p w14:paraId="1055F18C" w14:textId="77777777" w:rsidR="00EC38A8" w:rsidRPr="00DF292C" w:rsidRDefault="00EC38A8" w:rsidP="00152438">
            <w:pPr>
              <w:spacing w:line="276" w:lineRule="auto"/>
              <w:rPr>
                <w:rFonts w:ascii="Arial" w:eastAsia="Calibri" w:hAnsi="Arial" w:cs="Arial"/>
                <w:b/>
                <w:sz w:val="20"/>
                <w:szCs w:val="20"/>
                <w:lang w:eastAsia="en-US"/>
              </w:rPr>
            </w:pPr>
          </w:p>
          <w:p w14:paraId="1055F18D"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in dealing with the impact of the abuse</w:t>
            </w:r>
          </w:p>
          <w:p w14:paraId="1055F18E" w14:textId="77777777" w:rsidR="00EC38A8" w:rsidRPr="00DF292C" w:rsidRDefault="00EC38A8" w:rsidP="00152438">
            <w:pPr>
              <w:spacing w:line="276" w:lineRule="auto"/>
              <w:rPr>
                <w:rFonts w:ascii="Arial" w:eastAsia="Calibri" w:hAnsi="Arial" w:cs="Arial"/>
                <w:sz w:val="20"/>
                <w:szCs w:val="20"/>
                <w:lang w:eastAsia="en-US"/>
              </w:rPr>
            </w:pPr>
          </w:p>
          <w:p w14:paraId="1055F18F" w14:textId="77777777" w:rsidR="00EC38A8" w:rsidRPr="00DF292C" w:rsidRDefault="00EC38A8" w:rsidP="00152438">
            <w:pPr>
              <w:spacing w:line="276" w:lineRule="auto"/>
              <w:rPr>
                <w:rFonts w:ascii="Arial" w:eastAsia="Calibri" w:hAnsi="Arial" w:cs="Arial"/>
                <w:b/>
                <w:sz w:val="20"/>
                <w:szCs w:val="20"/>
                <w:lang w:eastAsia="en-US"/>
              </w:rPr>
            </w:pPr>
            <w:r w:rsidRPr="00DF292C">
              <w:rPr>
                <w:rFonts w:ascii="Arial" w:eastAsia="Calibri" w:hAnsi="Arial" w:cs="Arial"/>
                <w:sz w:val="20"/>
                <w:szCs w:val="20"/>
                <w:lang w:eastAsia="en-US"/>
              </w:rPr>
              <w:t>Support the individual to better identify risk factors and networks of support</w:t>
            </w:r>
          </w:p>
          <w:p w14:paraId="1055F190" w14:textId="77777777" w:rsidR="00EC38A8" w:rsidRPr="00DF292C" w:rsidRDefault="00EC38A8" w:rsidP="00152438">
            <w:pPr>
              <w:spacing w:line="276" w:lineRule="auto"/>
              <w:rPr>
                <w:rFonts w:ascii="Arial" w:eastAsia="Calibri" w:hAnsi="Arial" w:cs="Arial"/>
                <w:b/>
                <w:sz w:val="20"/>
                <w:szCs w:val="20"/>
                <w:lang w:eastAsia="en-US"/>
              </w:rPr>
            </w:pPr>
          </w:p>
        </w:tc>
        <w:tc>
          <w:tcPr>
            <w:tcW w:w="926" w:type="pct"/>
            <w:tcBorders>
              <w:top w:val="nil"/>
              <w:left w:val="nil"/>
              <w:bottom w:val="single" w:sz="8" w:space="0" w:color="auto"/>
              <w:right w:val="single" w:sz="8" w:space="0" w:color="auto"/>
            </w:tcBorders>
            <w:tcMar>
              <w:top w:w="0" w:type="dxa"/>
              <w:left w:w="108" w:type="dxa"/>
              <w:bottom w:w="0" w:type="dxa"/>
              <w:right w:w="108" w:type="dxa"/>
            </w:tcMar>
            <w:hideMark/>
          </w:tcPr>
          <w:p w14:paraId="1055F191" w14:textId="77777777" w:rsidR="00EC38A8" w:rsidRPr="00DF292C" w:rsidRDefault="00EC38A8" w:rsidP="00152438">
            <w:pPr>
              <w:spacing w:line="276" w:lineRule="auto"/>
              <w:rPr>
                <w:rFonts w:ascii="Arial" w:eastAsia="Calibri" w:hAnsi="Arial" w:cs="Arial"/>
                <w:b/>
                <w:i/>
                <w:sz w:val="20"/>
                <w:szCs w:val="20"/>
                <w:lang w:eastAsia="en-US"/>
              </w:rPr>
            </w:pPr>
            <w:r w:rsidRPr="00DF292C">
              <w:rPr>
                <w:rFonts w:ascii="Arial" w:eastAsia="Calibri" w:hAnsi="Arial" w:cs="Arial"/>
                <w:i/>
                <w:sz w:val="20"/>
                <w:szCs w:val="20"/>
                <w:lang w:eastAsia="en-US"/>
              </w:rPr>
              <w:t>Liaison with MARAC / Children’s Services / Housing / Finance / Psychological support</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1055F192"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93" w14:textId="77777777" w:rsidR="00EC38A8" w:rsidRPr="00DF292C" w:rsidRDefault="00EC38A8" w:rsidP="00152438">
            <w:pPr>
              <w:spacing w:line="276" w:lineRule="auto"/>
              <w:jc w:val="center"/>
              <w:rPr>
                <w:rFonts w:ascii="Arial" w:hAnsi="Arial" w:cs="Arial"/>
                <w:i/>
                <w:iCs/>
                <w:sz w:val="20"/>
                <w:szCs w:val="20"/>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14:paraId="1055F194" w14:textId="77777777" w:rsidR="00EC38A8" w:rsidRPr="00DF292C" w:rsidRDefault="00EC38A8" w:rsidP="00152438">
            <w:pPr>
              <w:spacing w:line="276" w:lineRule="auto"/>
              <w:jc w:val="center"/>
              <w:rPr>
                <w:rFonts w:ascii="Arial" w:hAnsi="Arial" w:cs="Arial"/>
                <w:i/>
                <w:iCs/>
                <w:sz w:val="20"/>
                <w:szCs w:val="20"/>
              </w:rPr>
            </w:pPr>
          </w:p>
        </w:tc>
        <w:tc>
          <w:tcPr>
            <w:tcW w:w="940" w:type="pct"/>
            <w:tcBorders>
              <w:top w:val="nil"/>
              <w:left w:val="nil"/>
              <w:bottom w:val="single" w:sz="8" w:space="0" w:color="auto"/>
              <w:right w:val="single" w:sz="8" w:space="0" w:color="auto"/>
            </w:tcBorders>
          </w:tcPr>
          <w:p w14:paraId="1055F195" w14:textId="77777777" w:rsidR="00EC38A8" w:rsidRPr="00DF292C" w:rsidRDefault="00EC38A8" w:rsidP="00152438">
            <w:pPr>
              <w:spacing w:line="276" w:lineRule="auto"/>
              <w:jc w:val="center"/>
              <w:rPr>
                <w:rStyle w:val="st"/>
                <w:rFonts w:ascii="Segoe UI Symbol" w:hAnsi="Segoe UI Symbol" w:cs="Segoe UI Symbol"/>
                <w:b/>
                <w:sz w:val="20"/>
                <w:szCs w:val="20"/>
              </w:rPr>
            </w:pPr>
          </w:p>
        </w:tc>
      </w:tr>
      <w:tr w:rsidR="00EC38A8" w:rsidRPr="00EF35AD" w14:paraId="1055F19D" w14:textId="77777777" w:rsidTr="00152438">
        <w:tc>
          <w:tcPr>
            <w:tcW w:w="953" w:type="pct"/>
            <w:vMerge/>
            <w:tcBorders>
              <w:top w:val="nil"/>
              <w:left w:val="single" w:sz="8" w:space="0" w:color="auto"/>
              <w:bottom w:val="single" w:sz="8" w:space="0" w:color="auto"/>
              <w:right w:val="single" w:sz="8" w:space="0" w:color="auto"/>
            </w:tcBorders>
            <w:vAlign w:val="center"/>
            <w:hideMark/>
          </w:tcPr>
          <w:p w14:paraId="1055F197" w14:textId="77777777" w:rsidR="00EC38A8" w:rsidRPr="00DF292C" w:rsidRDefault="00EC38A8" w:rsidP="00152438">
            <w:pPr>
              <w:rPr>
                <w:rFonts w:ascii="Arial" w:eastAsiaTheme="minorHAnsi" w:hAnsi="Arial" w:cs="Arial"/>
                <w:b/>
                <w:bCs/>
                <w:sz w:val="20"/>
                <w:szCs w:val="20"/>
                <w:lang w:eastAsia="en-US"/>
              </w:rPr>
            </w:pPr>
          </w:p>
        </w:tc>
        <w:tc>
          <w:tcPr>
            <w:tcW w:w="926" w:type="pct"/>
            <w:tcBorders>
              <w:top w:val="nil"/>
              <w:left w:val="nil"/>
              <w:bottom w:val="single" w:sz="8" w:space="0" w:color="auto"/>
              <w:right w:val="single" w:sz="8" w:space="0" w:color="auto"/>
            </w:tcBorders>
            <w:tcMar>
              <w:top w:w="0" w:type="dxa"/>
              <w:left w:w="108" w:type="dxa"/>
              <w:bottom w:w="0" w:type="dxa"/>
              <w:right w:w="108" w:type="dxa"/>
            </w:tcMar>
            <w:hideMark/>
          </w:tcPr>
          <w:p w14:paraId="1055F198" w14:textId="77777777" w:rsidR="00EC38A8" w:rsidRPr="00DF292C" w:rsidRDefault="00EC38A8" w:rsidP="00152438">
            <w:pPr>
              <w:spacing w:line="276" w:lineRule="auto"/>
              <w:rPr>
                <w:rFonts w:ascii="Arial" w:hAnsi="Arial" w:cs="Arial"/>
                <w:i/>
                <w:iCs/>
                <w:sz w:val="20"/>
                <w:szCs w:val="20"/>
              </w:rPr>
            </w:pPr>
            <w:r w:rsidRPr="00DF292C">
              <w:rPr>
                <w:rFonts w:ascii="Arial" w:eastAsia="Calibri" w:hAnsi="Arial" w:cs="Arial"/>
                <w:i/>
                <w:sz w:val="20"/>
                <w:szCs w:val="20"/>
                <w:lang w:eastAsia="en-US"/>
              </w:rPr>
              <w:t>Help to access support networks and services</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14:paraId="1055F199" w14:textId="77777777" w:rsidR="00EC38A8" w:rsidRPr="00DF292C" w:rsidRDefault="00EC38A8" w:rsidP="00152438">
            <w:pPr>
              <w:spacing w:line="276" w:lineRule="auto"/>
              <w:jc w:val="center"/>
              <w:rPr>
                <w:rFonts w:ascii="Arial" w:hAnsi="Arial" w:cs="Arial"/>
                <w:i/>
                <w:iCs/>
                <w:sz w:val="20"/>
                <w:szCs w:val="20"/>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14:paraId="1055F19A" w14:textId="77777777" w:rsidR="00EC38A8" w:rsidRPr="00DF292C" w:rsidRDefault="00EC38A8" w:rsidP="00152438">
            <w:pPr>
              <w:spacing w:line="276" w:lineRule="auto"/>
              <w:jc w:val="center"/>
              <w:rPr>
                <w:rFonts w:ascii="Arial" w:hAnsi="Arial" w:cs="Arial"/>
                <w:i/>
                <w:iCs/>
                <w:sz w:val="20"/>
                <w:szCs w:val="20"/>
              </w:rPr>
            </w:pPr>
            <w:r w:rsidRPr="00DF292C">
              <w:rPr>
                <w:rStyle w:val="st"/>
                <w:rFonts w:ascii="Segoe UI Symbol" w:hAnsi="Segoe UI Symbol" w:cs="Segoe UI Symbol"/>
                <w:b/>
                <w:sz w:val="20"/>
                <w:szCs w:val="20"/>
              </w:rPr>
              <w:t>✓</w:t>
            </w:r>
          </w:p>
          <w:p w14:paraId="1055F19B" w14:textId="77777777" w:rsidR="00EC38A8" w:rsidRPr="00DF292C" w:rsidRDefault="00EC38A8" w:rsidP="00152438">
            <w:pPr>
              <w:spacing w:line="276" w:lineRule="auto"/>
              <w:jc w:val="center"/>
              <w:rPr>
                <w:rFonts w:ascii="Arial" w:hAnsi="Arial" w:cs="Arial"/>
                <w:i/>
                <w:iCs/>
                <w:sz w:val="20"/>
                <w:szCs w:val="20"/>
              </w:rPr>
            </w:pPr>
          </w:p>
        </w:tc>
        <w:tc>
          <w:tcPr>
            <w:tcW w:w="940" w:type="pct"/>
            <w:tcBorders>
              <w:top w:val="nil"/>
              <w:left w:val="nil"/>
              <w:bottom w:val="single" w:sz="8" w:space="0" w:color="auto"/>
              <w:right w:val="single" w:sz="8" w:space="0" w:color="auto"/>
            </w:tcBorders>
          </w:tcPr>
          <w:p w14:paraId="1055F19C" w14:textId="77777777" w:rsidR="00EC38A8" w:rsidRPr="00641345" w:rsidRDefault="00EC38A8" w:rsidP="00152438">
            <w:pPr>
              <w:spacing w:line="276" w:lineRule="auto"/>
              <w:jc w:val="center"/>
              <w:rPr>
                <w:rStyle w:val="st"/>
                <w:rFonts w:ascii="Segoe UI Symbol" w:hAnsi="Segoe UI Symbol" w:cs="Segoe UI Symbol"/>
                <w:b/>
                <w:sz w:val="20"/>
                <w:szCs w:val="20"/>
              </w:rPr>
            </w:pPr>
            <w:r w:rsidRPr="00DF292C">
              <w:rPr>
                <w:rFonts w:ascii="Arial" w:hAnsi="Arial" w:cs="Arial"/>
                <w:i/>
                <w:iCs/>
                <w:sz w:val="20"/>
                <w:szCs w:val="20"/>
              </w:rPr>
              <w:t>Signposting specialist services e.g. Prison psychologist/prison healthcare provider, local authority, social services</w:t>
            </w:r>
          </w:p>
        </w:tc>
      </w:tr>
    </w:tbl>
    <w:p w14:paraId="1055F19E" w14:textId="77777777" w:rsidR="00EC38A8" w:rsidRDefault="00EC38A8" w:rsidP="00EC38A8">
      <w:pPr>
        <w:spacing w:after="160" w:line="276" w:lineRule="auto"/>
        <w:rPr>
          <w:rFonts w:ascii="Calibri" w:eastAsia="Calibri" w:hAnsi="Calibri"/>
          <w:sz w:val="22"/>
          <w:szCs w:val="22"/>
          <w:lang w:eastAsia="en-US"/>
        </w:rPr>
      </w:pPr>
    </w:p>
    <w:p w14:paraId="1055F19F" w14:textId="77777777" w:rsidR="002F2B9D" w:rsidRDefault="002F2B9D" w:rsidP="00EC38A8">
      <w:pPr>
        <w:spacing w:after="160" w:line="276" w:lineRule="auto"/>
        <w:rPr>
          <w:rFonts w:ascii="Calibri" w:eastAsia="Calibri" w:hAnsi="Calibri"/>
          <w:sz w:val="22"/>
          <w:szCs w:val="22"/>
          <w:lang w:eastAsia="en-US"/>
        </w:rPr>
        <w:sectPr w:rsidR="002F2B9D" w:rsidSect="00AA4564">
          <w:footerReference w:type="default" r:id="rId30"/>
          <w:pgSz w:w="11906" w:h="16838" w:code="9"/>
          <w:pgMar w:top="1134" w:right="1134" w:bottom="709" w:left="1134" w:header="1134" w:footer="1134" w:gutter="0"/>
          <w:cols w:space="708"/>
          <w:docGrid w:linePitch="360"/>
        </w:sectPr>
      </w:pPr>
    </w:p>
    <w:p w14:paraId="1055F1A0" w14:textId="77777777" w:rsidR="002F2B9D" w:rsidRPr="002F2B9D" w:rsidRDefault="002F2B9D" w:rsidP="002F2B9D">
      <w:pPr>
        <w:spacing w:after="160" w:line="276" w:lineRule="auto"/>
        <w:jc w:val="right"/>
        <w:rPr>
          <w:rFonts w:ascii="Arial" w:eastAsia="Calibri" w:hAnsi="Arial" w:cs="Arial"/>
          <w:sz w:val="22"/>
          <w:szCs w:val="22"/>
          <w:lang w:eastAsia="en-US"/>
        </w:rPr>
      </w:pPr>
      <w:bookmarkStart w:id="33" w:name="AnnexB"/>
      <w:r w:rsidRPr="002F2B9D">
        <w:rPr>
          <w:rFonts w:ascii="Arial" w:eastAsia="Calibri" w:hAnsi="Arial" w:cs="Arial"/>
          <w:sz w:val="22"/>
          <w:szCs w:val="22"/>
          <w:lang w:eastAsia="en-US"/>
        </w:rPr>
        <w:lastRenderedPageBreak/>
        <w:t>Annex B</w:t>
      </w:r>
    </w:p>
    <w:bookmarkEnd w:id="33"/>
    <w:p w14:paraId="1055F1A1" w14:textId="77777777" w:rsidR="002F2B9D" w:rsidRPr="002F2B9D" w:rsidRDefault="002F2B9D" w:rsidP="002F2B9D">
      <w:pPr>
        <w:spacing w:after="160" w:line="276" w:lineRule="auto"/>
        <w:jc w:val="center"/>
        <w:rPr>
          <w:rFonts w:ascii="Arial" w:eastAsia="Calibri" w:hAnsi="Arial" w:cs="Arial"/>
          <w:b/>
          <w:sz w:val="36"/>
          <w:szCs w:val="22"/>
          <w:lang w:eastAsia="en-US"/>
        </w:rPr>
      </w:pPr>
      <w:r w:rsidRPr="002F2B9D">
        <w:rPr>
          <w:rFonts w:ascii="Arial" w:eastAsia="Calibri" w:hAnsi="Arial" w:cs="Arial"/>
          <w:b/>
          <w:sz w:val="36"/>
          <w:szCs w:val="22"/>
          <w:lang w:eastAsia="en-US"/>
        </w:rPr>
        <w:t>Virtual Campus Curriculum Choices</w:t>
      </w:r>
    </w:p>
    <w:tbl>
      <w:tblPr>
        <w:tblW w:w="14600" w:type="dxa"/>
        <w:jc w:val="center"/>
        <w:tblLook w:val="04A0" w:firstRow="1" w:lastRow="0" w:firstColumn="1" w:lastColumn="0" w:noHBand="0" w:noVBand="1"/>
      </w:tblPr>
      <w:tblGrid>
        <w:gridCol w:w="2619"/>
        <w:gridCol w:w="5035"/>
        <w:gridCol w:w="2765"/>
        <w:gridCol w:w="4181"/>
      </w:tblGrid>
      <w:tr w:rsidR="002F2B9D" w:rsidRPr="002F2B9D" w14:paraId="1055F1A6" w14:textId="77777777" w:rsidTr="00B2338E">
        <w:trPr>
          <w:trHeight w:val="600"/>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tcPr>
          <w:p w14:paraId="1055F1A2" w14:textId="77777777" w:rsidR="002F2B9D" w:rsidRPr="002F2B9D" w:rsidRDefault="002F2B9D" w:rsidP="002F2B9D">
            <w:pPr>
              <w:jc w:val="center"/>
              <w:rPr>
                <w:rFonts w:ascii="Arial" w:hAnsi="Arial" w:cs="Arial"/>
                <w:b/>
                <w:color w:val="000000"/>
              </w:rPr>
            </w:pPr>
            <w:r w:rsidRPr="002F2B9D">
              <w:rPr>
                <w:rFonts w:ascii="Arial" w:hAnsi="Arial" w:cs="Arial"/>
                <w:b/>
                <w:color w:val="000000"/>
              </w:rPr>
              <w:t>Title</w:t>
            </w:r>
          </w:p>
        </w:tc>
        <w:tc>
          <w:tcPr>
            <w:tcW w:w="5035" w:type="dxa"/>
            <w:tcBorders>
              <w:top w:val="single" w:sz="4" w:space="0" w:color="auto"/>
              <w:left w:val="nil"/>
              <w:bottom w:val="single" w:sz="4" w:space="0" w:color="auto"/>
              <w:right w:val="single" w:sz="4" w:space="0" w:color="auto"/>
            </w:tcBorders>
            <w:shd w:val="clear" w:color="auto" w:fill="auto"/>
            <w:vAlign w:val="center"/>
          </w:tcPr>
          <w:p w14:paraId="1055F1A3" w14:textId="77777777" w:rsidR="002F2B9D" w:rsidRPr="002F2B9D" w:rsidRDefault="002F2B9D" w:rsidP="002F2B9D">
            <w:pPr>
              <w:jc w:val="center"/>
              <w:rPr>
                <w:rFonts w:ascii="Arial" w:hAnsi="Arial" w:cs="Arial"/>
                <w:b/>
                <w:color w:val="000000"/>
              </w:rPr>
            </w:pPr>
            <w:r w:rsidRPr="002F2B9D">
              <w:rPr>
                <w:rFonts w:ascii="Arial" w:hAnsi="Arial" w:cs="Arial"/>
                <w:b/>
                <w:color w:val="000000"/>
              </w:rPr>
              <w:t>Description</w:t>
            </w:r>
          </w:p>
        </w:tc>
        <w:tc>
          <w:tcPr>
            <w:tcW w:w="2765" w:type="dxa"/>
            <w:tcBorders>
              <w:top w:val="single" w:sz="4" w:space="0" w:color="auto"/>
              <w:left w:val="nil"/>
              <w:bottom w:val="single" w:sz="4" w:space="0" w:color="auto"/>
              <w:right w:val="single" w:sz="4" w:space="0" w:color="auto"/>
            </w:tcBorders>
            <w:shd w:val="clear" w:color="auto" w:fill="auto"/>
            <w:vAlign w:val="center"/>
          </w:tcPr>
          <w:p w14:paraId="1055F1A4" w14:textId="77777777" w:rsidR="002F2B9D" w:rsidRPr="002F2B9D" w:rsidRDefault="002F2B9D" w:rsidP="002F2B9D">
            <w:pPr>
              <w:jc w:val="center"/>
              <w:rPr>
                <w:rFonts w:ascii="Arial" w:hAnsi="Arial" w:cs="Arial"/>
                <w:b/>
                <w:color w:val="000000"/>
              </w:rPr>
            </w:pPr>
            <w:r w:rsidRPr="002F2B9D">
              <w:rPr>
                <w:rFonts w:ascii="Arial" w:hAnsi="Arial" w:cs="Arial"/>
                <w:b/>
                <w:color w:val="000000"/>
              </w:rPr>
              <w:t>Location</w:t>
            </w:r>
          </w:p>
        </w:tc>
        <w:tc>
          <w:tcPr>
            <w:tcW w:w="4181" w:type="dxa"/>
            <w:tcBorders>
              <w:top w:val="single" w:sz="4" w:space="0" w:color="auto"/>
              <w:left w:val="nil"/>
              <w:bottom w:val="single" w:sz="4" w:space="0" w:color="auto"/>
              <w:right w:val="single" w:sz="4" w:space="0" w:color="auto"/>
            </w:tcBorders>
            <w:shd w:val="clear" w:color="auto" w:fill="auto"/>
            <w:vAlign w:val="center"/>
          </w:tcPr>
          <w:p w14:paraId="1055F1A5" w14:textId="77777777" w:rsidR="002F2B9D" w:rsidRPr="002F2B9D" w:rsidRDefault="002F2B9D" w:rsidP="002F2B9D">
            <w:pPr>
              <w:jc w:val="center"/>
              <w:rPr>
                <w:rFonts w:ascii="Arial" w:hAnsi="Arial" w:cs="Arial"/>
                <w:b/>
                <w:color w:val="000000"/>
              </w:rPr>
            </w:pPr>
            <w:r w:rsidRPr="002F2B9D">
              <w:rPr>
                <w:rFonts w:ascii="Arial" w:hAnsi="Arial" w:cs="Arial"/>
                <w:b/>
                <w:color w:val="000000"/>
              </w:rPr>
              <w:t>Resource Type</w:t>
            </w:r>
          </w:p>
        </w:tc>
      </w:tr>
      <w:tr w:rsidR="002F2B9D" w:rsidRPr="002F2B9D" w14:paraId="1055F1AB" w14:textId="77777777" w:rsidTr="002F2B9D">
        <w:trPr>
          <w:trHeight w:val="96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F1A7"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Food Safety &amp; Storage</w:t>
            </w:r>
          </w:p>
        </w:tc>
        <w:tc>
          <w:tcPr>
            <w:tcW w:w="5035" w:type="dxa"/>
            <w:tcBorders>
              <w:top w:val="single" w:sz="4" w:space="0" w:color="auto"/>
              <w:left w:val="nil"/>
              <w:bottom w:val="single" w:sz="4" w:space="0" w:color="auto"/>
              <w:right w:val="single" w:sz="4" w:space="0" w:color="auto"/>
            </w:tcBorders>
            <w:shd w:val="clear" w:color="auto" w:fill="auto"/>
            <w:vAlign w:val="center"/>
            <w:hideMark/>
          </w:tcPr>
          <w:p w14:paraId="1055F1A8"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Food Safety &amp; Storage covers the basics of food safety, hygiene, and keeping work areas clean. </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1055F1A9"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Catering &amp; Hospitality &gt; Level 1</w:t>
            </w:r>
          </w:p>
        </w:tc>
        <w:tc>
          <w:tcPr>
            <w:tcW w:w="4181" w:type="dxa"/>
            <w:tcBorders>
              <w:top w:val="single" w:sz="4" w:space="0" w:color="auto"/>
              <w:left w:val="nil"/>
              <w:bottom w:val="single" w:sz="4" w:space="0" w:color="auto"/>
              <w:right w:val="single" w:sz="4" w:space="0" w:color="auto"/>
            </w:tcBorders>
            <w:shd w:val="clear" w:color="auto" w:fill="auto"/>
            <w:vAlign w:val="center"/>
            <w:hideMark/>
          </w:tcPr>
          <w:p w14:paraId="1055F1AA"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B0"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AC"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Internet Safety for IT Users Level 1</w:t>
            </w:r>
          </w:p>
        </w:tc>
        <w:tc>
          <w:tcPr>
            <w:tcW w:w="5035" w:type="dxa"/>
            <w:tcBorders>
              <w:top w:val="nil"/>
              <w:left w:val="nil"/>
              <w:bottom w:val="single" w:sz="4" w:space="0" w:color="auto"/>
              <w:right w:val="single" w:sz="4" w:space="0" w:color="auto"/>
            </w:tcBorders>
            <w:shd w:val="clear" w:color="auto" w:fill="auto"/>
            <w:vAlign w:val="center"/>
            <w:hideMark/>
          </w:tcPr>
          <w:p w14:paraId="1055F1AD"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Internet Safety for IT users covers basics of on-line safety, how to protect yourself and others when online, through to data security and following guidelines and procedures. </w:t>
            </w:r>
          </w:p>
        </w:tc>
        <w:tc>
          <w:tcPr>
            <w:tcW w:w="2765" w:type="dxa"/>
            <w:tcBorders>
              <w:top w:val="nil"/>
              <w:left w:val="nil"/>
              <w:bottom w:val="single" w:sz="4" w:space="0" w:color="auto"/>
              <w:right w:val="single" w:sz="4" w:space="0" w:color="auto"/>
            </w:tcBorders>
            <w:shd w:val="clear" w:color="auto" w:fill="auto"/>
            <w:vAlign w:val="center"/>
            <w:hideMark/>
          </w:tcPr>
          <w:p w14:paraId="1055F1AE"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Academic &gt; ICT &gt; Level 1</w:t>
            </w:r>
          </w:p>
        </w:tc>
        <w:tc>
          <w:tcPr>
            <w:tcW w:w="4181" w:type="dxa"/>
            <w:tcBorders>
              <w:top w:val="nil"/>
              <w:left w:val="nil"/>
              <w:bottom w:val="single" w:sz="4" w:space="0" w:color="auto"/>
              <w:right w:val="single" w:sz="4" w:space="0" w:color="auto"/>
            </w:tcBorders>
            <w:shd w:val="clear" w:color="auto" w:fill="auto"/>
            <w:vAlign w:val="center"/>
            <w:hideMark/>
          </w:tcPr>
          <w:p w14:paraId="1055F1AF"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B5"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B1"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Employment, Business &amp; Enterprise</w:t>
            </w:r>
          </w:p>
        </w:tc>
        <w:tc>
          <w:tcPr>
            <w:tcW w:w="5035" w:type="dxa"/>
            <w:tcBorders>
              <w:top w:val="nil"/>
              <w:left w:val="nil"/>
              <w:bottom w:val="single" w:sz="4" w:space="0" w:color="auto"/>
              <w:right w:val="single" w:sz="4" w:space="0" w:color="auto"/>
            </w:tcBorders>
            <w:shd w:val="clear" w:color="auto" w:fill="auto"/>
            <w:vAlign w:val="center"/>
            <w:hideMark/>
          </w:tcPr>
          <w:p w14:paraId="1055F1B2"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Understanding Employment, Business and Enterprise covers the basic principles of employment, business and enterprise through to the importance of entrepreneurial skills.</w:t>
            </w:r>
          </w:p>
        </w:tc>
        <w:tc>
          <w:tcPr>
            <w:tcW w:w="2765" w:type="dxa"/>
            <w:tcBorders>
              <w:top w:val="nil"/>
              <w:left w:val="nil"/>
              <w:bottom w:val="single" w:sz="4" w:space="0" w:color="auto"/>
              <w:right w:val="single" w:sz="4" w:space="0" w:color="auto"/>
            </w:tcBorders>
            <w:shd w:val="clear" w:color="auto" w:fill="auto"/>
            <w:vAlign w:val="center"/>
            <w:hideMark/>
          </w:tcPr>
          <w:p w14:paraId="1055F1B3"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Academic &gt; Business and Enterprise &gt; Level 1</w:t>
            </w:r>
          </w:p>
        </w:tc>
        <w:tc>
          <w:tcPr>
            <w:tcW w:w="4181" w:type="dxa"/>
            <w:tcBorders>
              <w:top w:val="nil"/>
              <w:left w:val="nil"/>
              <w:bottom w:val="single" w:sz="4" w:space="0" w:color="auto"/>
              <w:right w:val="single" w:sz="4" w:space="0" w:color="auto"/>
            </w:tcBorders>
            <w:shd w:val="clear" w:color="auto" w:fill="auto"/>
            <w:vAlign w:val="center"/>
            <w:hideMark/>
          </w:tcPr>
          <w:p w14:paraId="1055F1B4"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BA"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B6"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Environmental Sustainability L1</w:t>
            </w:r>
          </w:p>
        </w:tc>
        <w:tc>
          <w:tcPr>
            <w:tcW w:w="5035" w:type="dxa"/>
            <w:tcBorders>
              <w:top w:val="nil"/>
              <w:left w:val="nil"/>
              <w:bottom w:val="single" w:sz="4" w:space="0" w:color="auto"/>
              <w:right w:val="single" w:sz="4" w:space="0" w:color="auto"/>
            </w:tcBorders>
            <w:shd w:val="clear" w:color="auto" w:fill="auto"/>
            <w:vAlign w:val="center"/>
            <w:hideMark/>
          </w:tcPr>
          <w:p w14:paraId="1055F1B7"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Environmental Sustainability covers the basics of sustainability and impacts on the environment through to your role in helping to make sustainable choices.</w:t>
            </w:r>
          </w:p>
        </w:tc>
        <w:tc>
          <w:tcPr>
            <w:tcW w:w="2765" w:type="dxa"/>
            <w:tcBorders>
              <w:top w:val="nil"/>
              <w:left w:val="nil"/>
              <w:bottom w:val="single" w:sz="4" w:space="0" w:color="auto"/>
              <w:right w:val="single" w:sz="4" w:space="0" w:color="auto"/>
            </w:tcBorders>
            <w:shd w:val="clear" w:color="auto" w:fill="auto"/>
            <w:vAlign w:val="center"/>
            <w:hideMark/>
          </w:tcPr>
          <w:p w14:paraId="1055F1B8"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Level 1</w:t>
            </w:r>
          </w:p>
        </w:tc>
        <w:tc>
          <w:tcPr>
            <w:tcW w:w="4181" w:type="dxa"/>
            <w:tcBorders>
              <w:top w:val="nil"/>
              <w:left w:val="nil"/>
              <w:bottom w:val="single" w:sz="4" w:space="0" w:color="auto"/>
              <w:right w:val="single" w:sz="4" w:space="0" w:color="auto"/>
            </w:tcBorders>
            <w:shd w:val="clear" w:color="auto" w:fill="auto"/>
            <w:vAlign w:val="center"/>
            <w:hideMark/>
          </w:tcPr>
          <w:p w14:paraId="1055F1B9"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BF"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BB"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Environmental Sustainability L2</w:t>
            </w:r>
          </w:p>
        </w:tc>
        <w:tc>
          <w:tcPr>
            <w:tcW w:w="5035" w:type="dxa"/>
            <w:tcBorders>
              <w:top w:val="nil"/>
              <w:left w:val="nil"/>
              <w:bottom w:val="single" w:sz="4" w:space="0" w:color="auto"/>
              <w:right w:val="single" w:sz="4" w:space="0" w:color="auto"/>
            </w:tcBorders>
            <w:shd w:val="clear" w:color="auto" w:fill="auto"/>
            <w:vAlign w:val="center"/>
            <w:hideMark/>
          </w:tcPr>
          <w:p w14:paraId="1055F1BC"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Environmental Sustainability Level 2 covers the basics of sustainability and impacts on the environment through to your role in helping to make sustainable choices </w:t>
            </w:r>
          </w:p>
        </w:tc>
        <w:tc>
          <w:tcPr>
            <w:tcW w:w="2765" w:type="dxa"/>
            <w:tcBorders>
              <w:top w:val="nil"/>
              <w:left w:val="nil"/>
              <w:bottom w:val="single" w:sz="4" w:space="0" w:color="auto"/>
              <w:right w:val="single" w:sz="4" w:space="0" w:color="auto"/>
            </w:tcBorders>
            <w:shd w:val="clear" w:color="auto" w:fill="auto"/>
            <w:vAlign w:val="center"/>
            <w:hideMark/>
          </w:tcPr>
          <w:p w14:paraId="1055F1BD"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Level 2</w:t>
            </w:r>
          </w:p>
        </w:tc>
        <w:tc>
          <w:tcPr>
            <w:tcW w:w="4181" w:type="dxa"/>
            <w:tcBorders>
              <w:top w:val="nil"/>
              <w:left w:val="nil"/>
              <w:bottom w:val="single" w:sz="4" w:space="0" w:color="auto"/>
              <w:right w:val="single" w:sz="4" w:space="0" w:color="auto"/>
            </w:tcBorders>
            <w:shd w:val="clear" w:color="auto" w:fill="auto"/>
            <w:vAlign w:val="center"/>
            <w:hideMark/>
          </w:tcPr>
          <w:p w14:paraId="1055F1BE"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C4" w14:textId="77777777" w:rsidTr="002F2B9D">
        <w:trPr>
          <w:trHeight w:val="96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F1C0"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Recognising and Supporting Equality and Diversity at Work Level 1</w:t>
            </w:r>
          </w:p>
        </w:tc>
        <w:tc>
          <w:tcPr>
            <w:tcW w:w="5035" w:type="dxa"/>
            <w:tcBorders>
              <w:top w:val="single" w:sz="4" w:space="0" w:color="auto"/>
              <w:left w:val="nil"/>
              <w:bottom w:val="single" w:sz="4" w:space="0" w:color="auto"/>
              <w:right w:val="single" w:sz="4" w:space="0" w:color="auto"/>
            </w:tcBorders>
            <w:shd w:val="clear" w:color="auto" w:fill="auto"/>
            <w:vAlign w:val="center"/>
            <w:hideMark/>
          </w:tcPr>
          <w:p w14:paraId="1055F1C1"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Recognising &amp; Supporting Equality &amp; Diversity at Work covers the laws and principles of Equality and Diversity, why it is important at work, and how this makes society fairer. </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1055F1C2"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PSD</w:t>
            </w:r>
          </w:p>
        </w:tc>
        <w:tc>
          <w:tcPr>
            <w:tcW w:w="4181" w:type="dxa"/>
            <w:tcBorders>
              <w:top w:val="single" w:sz="4" w:space="0" w:color="auto"/>
              <w:left w:val="nil"/>
              <w:bottom w:val="single" w:sz="4" w:space="0" w:color="auto"/>
              <w:right w:val="single" w:sz="4" w:space="0" w:color="auto"/>
            </w:tcBorders>
            <w:shd w:val="clear" w:color="auto" w:fill="auto"/>
            <w:vAlign w:val="center"/>
            <w:hideMark/>
          </w:tcPr>
          <w:p w14:paraId="1055F1C3"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C9" w14:textId="77777777" w:rsidTr="00B2338E">
        <w:trPr>
          <w:trHeight w:val="96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F1C5"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Health &amp; Safety Awareness in a Working Environment</w:t>
            </w:r>
          </w:p>
        </w:tc>
        <w:tc>
          <w:tcPr>
            <w:tcW w:w="5035" w:type="dxa"/>
            <w:tcBorders>
              <w:top w:val="single" w:sz="4" w:space="0" w:color="auto"/>
              <w:left w:val="nil"/>
              <w:bottom w:val="single" w:sz="4" w:space="0" w:color="auto"/>
              <w:right w:val="single" w:sz="4" w:space="0" w:color="auto"/>
            </w:tcBorders>
            <w:shd w:val="clear" w:color="auto" w:fill="auto"/>
            <w:vAlign w:val="center"/>
            <w:hideMark/>
          </w:tcPr>
          <w:p w14:paraId="1055F1C6"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AIM Health &amp; Safety Awareness in a Working Environment covers the basics of health and safety, the hazards at work and the protection against hazards. </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1055F1C7"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Health &amp; Safety &gt; Level 1</w:t>
            </w:r>
          </w:p>
        </w:tc>
        <w:tc>
          <w:tcPr>
            <w:tcW w:w="4181" w:type="dxa"/>
            <w:tcBorders>
              <w:top w:val="single" w:sz="4" w:space="0" w:color="auto"/>
              <w:left w:val="nil"/>
              <w:bottom w:val="single" w:sz="4" w:space="0" w:color="auto"/>
              <w:right w:val="single" w:sz="4" w:space="0" w:color="auto"/>
            </w:tcBorders>
            <w:shd w:val="clear" w:color="auto" w:fill="auto"/>
            <w:vAlign w:val="center"/>
            <w:hideMark/>
          </w:tcPr>
          <w:p w14:paraId="1055F1C8"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CE" w14:textId="77777777" w:rsidTr="00B2338E">
        <w:trPr>
          <w:trHeight w:val="96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F1CA"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lastRenderedPageBreak/>
              <w:t>Health &amp; Safety in Construction</w:t>
            </w:r>
          </w:p>
        </w:tc>
        <w:tc>
          <w:tcPr>
            <w:tcW w:w="5035" w:type="dxa"/>
            <w:tcBorders>
              <w:top w:val="single" w:sz="4" w:space="0" w:color="auto"/>
              <w:left w:val="nil"/>
              <w:bottom w:val="single" w:sz="4" w:space="0" w:color="auto"/>
              <w:right w:val="single" w:sz="4" w:space="0" w:color="auto"/>
            </w:tcBorders>
            <w:shd w:val="clear" w:color="auto" w:fill="auto"/>
            <w:vAlign w:val="center"/>
            <w:hideMark/>
          </w:tcPr>
          <w:p w14:paraId="1055F1CB"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Health &amp; Safety in Construction covers the basics of health and safety in construction, identifying hazards, reducing risks, fire extinguishers and the laws. </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1055F1CC"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Health &amp; Safety &gt; Level 1</w:t>
            </w:r>
          </w:p>
        </w:tc>
        <w:tc>
          <w:tcPr>
            <w:tcW w:w="4181" w:type="dxa"/>
            <w:tcBorders>
              <w:top w:val="single" w:sz="4" w:space="0" w:color="auto"/>
              <w:left w:val="nil"/>
              <w:bottom w:val="single" w:sz="4" w:space="0" w:color="auto"/>
              <w:right w:val="single" w:sz="4" w:space="0" w:color="auto"/>
            </w:tcBorders>
            <w:shd w:val="clear" w:color="auto" w:fill="auto"/>
            <w:vAlign w:val="center"/>
            <w:hideMark/>
          </w:tcPr>
          <w:p w14:paraId="1055F1CD"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D3" w14:textId="77777777" w:rsidTr="00B2338E">
        <w:trPr>
          <w:trHeight w:val="964"/>
          <w:jc w:val="center"/>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F1CF"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Healthy Lifestyles</w:t>
            </w:r>
          </w:p>
        </w:tc>
        <w:tc>
          <w:tcPr>
            <w:tcW w:w="5035" w:type="dxa"/>
            <w:tcBorders>
              <w:top w:val="single" w:sz="4" w:space="0" w:color="auto"/>
              <w:left w:val="nil"/>
              <w:bottom w:val="single" w:sz="4" w:space="0" w:color="auto"/>
              <w:right w:val="single" w:sz="4" w:space="0" w:color="auto"/>
            </w:tcBorders>
            <w:shd w:val="clear" w:color="auto" w:fill="auto"/>
            <w:vAlign w:val="center"/>
            <w:hideMark/>
          </w:tcPr>
          <w:p w14:paraId="1055F1D0"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Healthy Lifestyles covers the basics of healthy living, including healthy body weight, a healthy diet and a healthy lifestyle. </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1055F1D1"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Health Studies &amp; Sport Science &gt; Level 1</w:t>
            </w:r>
          </w:p>
        </w:tc>
        <w:tc>
          <w:tcPr>
            <w:tcW w:w="4181" w:type="dxa"/>
            <w:tcBorders>
              <w:top w:val="single" w:sz="4" w:space="0" w:color="auto"/>
              <w:left w:val="nil"/>
              <w:bottom w:val="single" w:sz="4" w:space="0" w:color="auto"/>
              <w:right w:val="single" w:sz="4" w:space="0" w:color="auto"/>
            </w:tcBorders>
            <w:shd w:val="clear" w:color="auto" w:fill="auto"/>
            <w:vAlign w:val="center"/>
            <w:hideMark/>
          </w:tcPr>
          <w:p w14:paraId="1055F1D2"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D8"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D4"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Personal Finances</w:t>
            </w:r>
          </w:p>
        </w:tc>
        <w:tc>
          <w:tcPr>
            <w:tcW w:w="5035" w:type="dxa"/>
            <w:tcBorders>
              <w:top w:val="nil"/>
              <w:left w:val="nil"/>
              <w:bottom w:val="single" w:sz="4" w:space="0" w:color="auto"/>
              <w:right w:val="single" w:sz="4" w:space="0" w:color="auto"/>
            </w:tcBorders>
            <w:shd w:val="clear" w:color="auto" w:fill="auto"/>
            <w:vAlign w:val="center"/>
            <w:hideMark/>
          </w:tcPr>
          <w:p w14:paraId="1055F1D5"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Personal Finances covers income and expenditure and budgeting. It looks at the pluses and minuses of borrowing money and products provided by banks and building societies. </w:t>
            </w:r>
          </w:p>
        </w:tc>
        <w:tc>
          <w:tcPr>
            <w:tcW w:w="2765" w:type="dxa"/>
            <w:tcBorders>
              <w:top w:val="nil"/>
              <w:left w:val="nil"/>
              <w:bottom w:val="single" w:sz="4" w:space="0" w:color="auto"/>
              <w:right w:val="single" w:sz="4" w:space="0" w:color="auto"/>
            </w:tcBorders>
            <w:shd w:val="clear" w:color="auto" w:fill="auto"/>
            <w:vAlign w:val="center"/>
            <w:hideMark/>
          </w:tcPr>
          <w:p w14:paraId="1055F1D6"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PSD &gt; Money Management</w:t>
            </w:r>
          </w:p>
        </w:tc>
        <w:tc>
          <w:tcPr>
            <w:tcW w:w="4181" w:type="dxa"/>
            <w:tcBorders>
              <w:top w:val="nil"/>
              <w:left w:val="nil"/>
              <w:bottom w:val="single" w:sz="4" w:space="0" w:color="auto"/>
              <w:right w:val="single" w:sz="4" w:space="0" w:color="auto"/>
            </w:tcBorders>
            <w:shd w:val="clear" w:color="auto" w:fill="auto"/>
            <w:vAlign w:val="center"/>
            <w:hideMark/>
          </w:tcPr>
          <w:p w14:paraId="1055F1D7"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DD"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D9"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Health &amp; Safety in the Workplace (Licence-to-practice) Level 2</w:t>
            </w:r>
          </w:p>
        </w:tc>
        <w:tc>
          <w:tcPr>
            <w:tcW w:w="5035" w:type="dxa"/>
            <w:tcBorders>
              <w:top w:val="nil"/>
              <w:left w:val="nil"/>
              <w:bottom w:val="single" w:sz="4" w:space="0" w:color="auto"/>
              <w:right w:val="single" w:sz="4" w:space="0" w:color="auto"/>
            </w:tcBorders>
            <w:shd w:val="clear" w:color="auto" w:fill="auto"/>
            <w:vAlign w:val="center"/>
            <w:hideMark/>
          </w:tcPr>
          <w:p w14:paraId="1055F1DA"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Health &amp; Safety in the Workplace is a licence-to-practise qualification which you must complete to work in industry. The course covers the principles of health and safety, the hazards at work and the protection against hazards. </w:t>
            </w:r>
          </w:p>
        </w:tc>
        <w:tc>
          <w:tcPr>
            <w:tcW w:w="2765" w:type="dxa"/>
            <w:tcBorders>
              <w:top w:val="nil"/>
              <w:left w:val="nil"/>
              <w:bottom w:val="single" w:sz="4" w:space="0" w:color="auto"/>
              <w:right w:val="single" w:sz="4" w:space="0" w:color="auto"/>
            </w:tcBorders>
            <w:shd w:val="clear" w:color="auto" w:fill="auto"/>
            <w:vAlign w:val="center"/>
            <w:hideMark/>
          </w:tcPr>
          <w:p w14:paraId="1055F1DB"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Health &amp; Safety &gt; Level 2</w:t>
            </w:r>
          </w:p>
        </w:tc>
        <w:tc>
          <w:tcPr>
            <w:tcW w:w="4181" w:type="dxa"/>
            <w:tcBorders>
              <w:top w:val="nil"/>
              <w:left w:val="nil"/>
              <w:bottom w:val="single" w:sz="4" w:space="0" w:color="auto"/>
              <w:right w:val="single" w:sz="4" w:space="0" w:color="auto"/>
            </w:tcBorders>
            <w:shd w:val="clear" w:color="auto" w:fill="auto"/>
            <w:vAlign w:val="center"/>
            <w:hideMark/>
          </w:tcPr>
          <w:p w14:paraId="1055F1DC"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E2"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DE" w14:textId="77777777" w:rsidR="002F2B9D" w:rsidRPr="002F2B9D" w:rsidRDefault="002F2B9D" w:rsidP="002F2B9D">
            <w:pPr>
              <w:rPr>
                <w:rFonts w:ascii="Arial" w:hAnsi="Arial" w:cs="Arial"/>
                <w:b/>
                <w:color w:val="000000"/>
                <w:sz w:val="22"/>
                <w:szCs w:val="22"/>
              </w:rPr>
            </w:pPr>
            <w:r w:rsidRPr="002F2B9D">
              <w:rPr>
                <w:rFonts w:ascii="Arial" w:hAnsi="Arial" w:cs="Arial"/>
                <w:b/>
                <w:color w:val="000000"/>
                <w:sz w:val="22"/>
                <w:szCs w:val="22"/>
              </w:rPr>
              <w:t>Food Safety in Catering (Licence-to-practice) Level 2</w:t>
            </w:r>
          </w:p>
        </w:tc>
        <w:tc>
          <w:tcPr>
            <w:tcW w:w="5035" w:type="dxa"/>
            <w:tcBorders>
              <w:top w:val="nil"/>
              <w:left w:val="nil"/>
              <w:bottom w:val="single" w:sz="4" w:space="0" w:color="auto"/>
              <w:right w:val="single" w:sz="4" w:space="0" w:color="auto"/>
            </w:tcBorders>
            <w:shd w:val="clear" w:color="auto" w:fill="auto"/>
            <w:vAlign w:val="center"/>
            <w:hideMark/>
          </w:tcPr>
          <w:p w14:paraId="1055F1DF"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Food Safety in Catering is a licence-to-practise qualification which you must complete to work in the food and catering industry. The course covers the basics of food safety, hygiene, and keeping work areas clean.</w:t>
            </w:r>
          </w:p>
        </w:tc>
        <w:tc>
          <w:tcPr>
            <w:tcW w:w="2765" w:type="dxa"/>
            <w:tcBorders>
              <w:top w:val="nil"/>
              <w:left w:val="nil"/>
              <w:bottom w:val="single" w:sz="4" w:space="0" w:color="auto"/>
              <w:right w:val="single" w:sz="4" w:space="0" w:color="auto"/>
            </w:tcBorders>
            <w:shd w:val="clear" w:color="auto" w:fill="auto"/>
            <w:vAlign w:val="center"/>
            <w:hideMark/>
          </w:tcPr>
          <w:p w14:paraId="1055F1E0"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Catering &amp; Hospitality &gt; Level 2</w:t>
            </w:r>
          </w:p>
        </w:tc>
        <w:tc>
          <w:tcPr>
            <w:tcW w:w="4181" w:type="dxa"/>
            <w:tcBorders>
              <w:top w:val="nil"/>
              <w:left w:val="nil"/>
              <w:bottom w:val="single" w:sz="4" w:space="0" w:color="auto"/>
              <w:right w:val="single" w:sz="4" w:space="0" w:color="auto"/>
            </w:tcBorders>
            <w:shd w:val="clear" w:color="auto" w:fill="auto"/>
            <w:vAlign w:val="center"/>
            <w:hideMark/>
          </w:tcPr>
          <w:p w14:paraId="1055F1E1"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E7"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E3" w14:textId="77777777" w:rsidR="002F2B9D" w:rsidRPr="002F2B9D" w:rsidRDefault="002F2B9D" w:rsidP="002F2B9D">
            <w:pPr>
              <w:rPr>
                <w:rFonts w:ascii="Arial" w:hAnsi="Arial" w:cs="Arial"/>
                <w:color w:val="000000"/>
                <w:sz w:val="22"/>
                <w:szCs w:val="22"/>
              </w:rPr>
            </w:pPr>
            <w:r w:rsidRPr="002F2B9D">
              <w:rPr>
                <w:rFonts w:ascii="Arial" w:hAnsi="Arial" w:cs="Arial"/>
                <w:b/>
                <w:color w:val="000000"/>
                <w:sz w:val="22"/>
                <w:szCs w:val="22"/>
              </w:rPr>
              <w:t>Health &amp; Safety in a Construction Environment (Licence-to-practice) Level 1</w:t>
            </w:r>
          </w:p>
        </w:tc>
        <w:tc>
          <w:tcPr>
            <w:tcW w:w="5035" w:type="dxa"/>
            <w:tcBorders>
              <w:top w:val="nil"/>
              <w:left w:val="nil"/>
              <w:bottom w:val="single" w:sz="4" w:space="0" w:color="auto"/>
              <w:right w:val="single" w:sz="4" w:space="0" w:color="auto"/>
            </w:tcBorders>
            <w:shd w:val="clear" w:color="auto" w:fill="auto"/>
            <w:vAlign w:val="center"/>
            <w:hideMark/>
          </w:tcPr>
          <w:p w14:paraId="1055F1E4"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 xml:space="preserve">Health &amp; Safety in a Construction Environment is a licence-to-practise qualification which you must complete to apply to work in the construction industry. The course covers the principles of health and safety in construction, identifying hazards, reducing risks, fire extinguishers and the laws. </w:t>
            </w:r>
          </w:p>
        </w:tc>
        <w:tc>
          <w:tcPr>
            <w:tcW w:w="2765" w:type="dxa"/>
            <w:tcBorders>
              <w:top w:val="nil"/>
              <w:left w:val="nil"/>
              <w:bottom w:val="single" w:sz="4" w:space="0" w:color="auto"/>
              <w:right w:val="single" w:sz="4" w:space="0" w:color="auto"/>
            </w:tcBorders>
            <w:shd w:val="clear" w:color="auto" w:fill="auto"/>
            <w:vAlign w:val="center"/>
            <w:hideMark/>
          </w:tcPr>
          <w:p w14:paraId="1055F1E5"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Vocational &gt; Health &amp; Safety &gt; Level 1</w:t>
            </w:r>
          </w:p>
        </w:tc>
        <w:tc>
          <w:tcPr>
            <w:tcW w:w="4181" w:type="dxa"/>
            <w:tcBorders>
              <w:top w:val="nil"/>
              <w:left w:val="nil"/>
              <w:bottom w:val="single" w:sz="4" w:space="0" w:color="auto"/>
              <w:right w:val="single" w:sz="4" w:space="0" w:color="auto"/>
            </w:tcBorders>
            <w:shd w:val="clear" w:color="auto" w:fill="auto"/>
            <w:vAlign w:val="center"/>
            <w:hideMark/>
          </w:tcPr>
          <w:p w14:paraId="1055F1E6"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r w:rsidR="002F2B9D" w:rsidRPr="002F2B9D" w14:paraId="1055F1EC" w14:textId="77777777" w:rsidTr="002F2B9D">
        <w:trPr>
          <w:trHeight w:val="964"/>
          <w:jc w:val="center"/>
        </w:trPr>
        <w:tc>
          <w:tcPr>
            <w:tcW w:w="2619" w:type="dxa"/>
            <w:tcBorders>
              <w:top w:val="nil"/>
              <w:left w:val="single" w:sz="4" w:space="0" w:color="auto"/>
              <w:bottom w:val="single" w:sz="4" w:space="0" w:color="auto"/>
              <w:right w:val="single" w:sz="4" w:space="0" w:color="auto"/>
            </w:tcBorders>
            <w:shd w:val="clear" w:color="auto" w:fill="auto"/>
            <w:vAlign w:val="center"/>
            <w:hideMark/>
          </w:tcPr>
          <w:p w14:paraId="1055F1E8" w14:textId="77777777" w:rsidR="002F2B9D" w:rsidRPr="002F2B9D" w:rsidRDefault="002F2B9D" w:rsidP="002F2B9D">
            <w:pPr>
              <w:rPr>
                <w:rFonts w:ascii="Arial" w:hAnsi="Arial" w:cs="Arial"/>
                <w:color w:val="000000"/>
                <w:sz w:val="22"/>
                <w:szCs w:val="22"/>
              </w:rPr>
            </w:pPr>
            <w:r w:rsidRPr="002F2B9D">
              <w:rPr>
                <w:rFonts w:ascii="Arial" w:hAnsi="Arial" w:cs="Arial"/>
                <w:b/>
                <w:color w:val="000000"/>
                <w:sz w:val="22"/>
                <w:szCs w:val="22"/>
              </w:rPr>
              <w:t>The Principles of Care, Organisational Policies and the Role of The Care Worker</w:t>
            </w:r>
          </w:p>
        </w:tc>
        <w:tc>
          <w:tcPr>
            <w:tcW w:w="5035" w:type="dxa"/>
            <w:tcBorders>
              <w:top w:val="nil"/>
              <w:left w:val="nil"/>
              <w:bottom w:val="single" w:sz="4" w:space="0" w:color="auto"/>
              <w:right w:val="single" w:sz="4" w:space="0" w:color="auto"/>
            </w:tcBorders>
            <w:shd w:val="clear" w:color="auto" w:fill="auto"/>
            <w:vAlign w:val="center"/>
            <w:hideMark/>
          </w:tcPr>
          <w:p w14:paraId="1055F1E9"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The Principles of Care, Organisational Policies and the Role of the Care Worker is designed to help people understand work in a care job. It tries to get you to think about such a job in care and about how to do it well.</w:t>
            </w:r>
          </w:p>
        </w:tc>
        <w:tc>
          <w:tcPr>
            <w:tcW w:w="2765" w:type="dxa"/>
            <w:tcBorders>
              <w:top w:val="nil"/>
              <w:left w:val="nil"/>
              <w:bottom w:val="single" w:sz="4" w:space="0" w:color="auto"/>
              <w:right w:val="single" w:sz="4" w:space="0" w:color="auto"/>
            </w:tcBorders>
            <w:shd w:val="clear" w:color="auto" w:fill="auto"/>
            <w:vAlign w:val="center"/>
            <w:hideMark/>
          </w:tcPr>
          <w:p w14:paraId="1055F1EA"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Employment &gt; Careers</w:t>
            </w:r>
          </w:p>
        </w:tc>
        <w:tc>
          <w:tcPr>
            <w:tcW w:w="4181" w:type="dxa"/>
            <w:tcBorders>
              <w:top w:val="nil"/>
              <w:left w:val="nil"/>
              <w:bottom w:val="single" w:sz="4" w:space="0" w:color="auto"/>
              <w:right w:val="single" w:sz="4" w:space="0" w:color="auto"/>
            </w:tcBorders>
            <w:shd w:val="clear" w:color="auto" w:fill="auto"/>
            <w:vAlign w:val="center"/>
            <w:hideMark/>
          </w:tcPr>
          <w:p w14:paraId="1055F1EB" w14:textId="77777777" w:rsidR="002F2B9D" w:rsidRPr="002F2B9D" w:rsidRDefault="002F2B9D" w:rsidP="002F2B9D">
            <w:pPr>
              <w:rPr>
                <w:rFonts w:ascii="Arial" w:hAnsi="Arial" w:cs="Arial"/>
                <w:color w:val="000000"/>
                <w:sz w:val="22"/>
                <w:szCs w:val="22"/>
              </w:rPr>
            </w:pPr>
            <w:r w:rsidRPr="002F2B9D">
              <w:rPr>
                <w:rFonts w:ascii="Arial" w:hAnsi="Arial" w:cs="Arial"/>
                <w:color w:val="000000"/>
                <w:sz w:val="22"/>
                <w:szCs w:val="22"/>
              </w:rPr>
              <w:t>Online Learning</w:t>
            </w:r>
          </w:p>
        </w:tc>
      </w:tr>
    </w:tbl>
    <w:p w14:paraId="1055F1ED" w14:textId="77777777" w:rsidR="002F2B9D" w:rsidRPr="00E55DC9" w:rsidRDefault="002F2B9D" w:rsidP="007A272F">
      <w:pPr>
        <w:spacing w:after="160" w:line="276" w:lineRule="auto"/>
        <w:rPr>
          <w:rFonts w:ascii="Calibri" w:eastAsia="Calibri" w:hAnsi="Calibri"/>
          <w:sz w:val="22"/>
          <w:szCs w:val="22"/>
          <w:lang w:eastAsia="en-US"/>
        </w:rPr>
      </w:pPr>
    </w:p>
    <w:sectPr w:rsidR="002F2B9D" w:rsidRPr="00E55DC9" w:rsidSect="00B2338E">
      <w:pgSz w:w="16838" w:h="11906" w:orient="landscape" w:code="9"/>
      <w:pgMar w:top="993" w:right="1134" w:bottom="284" w:left="709"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5F1FE" w14:textId="77777777" w:rsidR="00086284" w:rsidRDefault="00086284">
      <w:r>
        <w:separator/>
      </w:r>
    </w:p>
  </w:endnote>
  <w:endnote w:type="continuationSeparator" w:id="0">
    <w:p w14:paraId="1055F1FF" w14:textId="77777777" w:rsidR="00086284" w:rsidRDefault="00086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040855"/>
      <w:docPartObj>
        <w:docPartGallery w:val="Page Numbers (Bottom of Page)"/>
        <w:docPartUnique/>
      </w:docPartObj>
    </w:sdtPr>
    <w:sdtEndPr>
      <w:rPr>
        <w:noProof/>
      </w:rPr>
    </w:sdtEndPr>
    <w:sdtContent>
      <w:p w14:paraId="447398B5" w14:textId="5C750C41" w:rsidR="00BD33FE" w:rsidRDefault="00BD33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55F203" w14:textId="77777777" w:rsidR="00086284" w:rsidRDefault="0008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5F1FC" w14:textId="77777777" w:rsidR="00086284" w:rsidRDefault="00086284">
      <w:r>
        <w:separator/>
      </w:r>
    </w:p>
  </w:footnote>
  <w:footnote w:type="continuationSeparator" w:id="0">
    <w:p w14:paraId="1055F1FD" w14:textId="77777777" w:rsidR="00086284" w:rsidRDefault="00086284">
      <w:r>
        <w:continuationSeparator/>
      </w:r>
    </w:p>
  </w:footnote>
  <w:footnote w:id="1">
    <w:p w14:paraId="1055F204" w14:textId="77777777" w:rsidR="00086284" w:rsidRPr="00E16BCC" w:rsidRDefault="00086284">
      <w:pPr>
        <w:pStyle w:val="FootnoteText"/>
        <w:rPr>
          <w:rFonts w:ascii="Arial" w:hAnsi="Arial" w:cs="Arial"/>
          <w:sz w:val="16"/>
          <w:szCs w:val="16"/>
        </w:rPr>
      </w:pPr>
      <w:r>
        <w:rPr>
          <w:rStyle w:val="FootnoteReference"/>
        </w:rPr>
        <w:footnoteRef/>
      </w:r>
      <w:r>
        <w:t xml:space="preserve"> </w:t>
      </w:r>
      <w:r w:rsidRPr="00E16BCC">
        <w:rPr>
          <w:rFonts w:ascii="Arial" w:hAnsi="Arial" w:cs="Arial"/>
          <w:sz w:val="16"/>
          <w:szCs w:val="16"/>
        </w:rPr>
        <w:t>Resettlement plan</w:t>
      </w:r>
    </w:p>
  </w:footnote>
  <w:footnote w:id="2">
    <w:p w14:paraId="1055F205" w14:textId="77777777" w:rsidR="00086284" w:rsidRDefault="00086284" w:rsidP="0081117F">
      <w:pPr>
        <w:pStyle w:val="FootnoteText"/>
      </w:pPr>
      <w:r w:rsidRPr="00E16BCC">
        <w:rPr>
          <w:rStyle w:val="FootnoteReference"/>
          <w:rFonts w:ascii="Arial" w:hAnsi="Arial" w:cs="Arial"/>
          <w:sz w:val="16"/>
          <w:szCs w:val="16"/>
        </w:rPr>
        <w:footnoteRef/>
      </w:r>
      <w:r w:rsidRPr="00E16BCC">
        <w:rPr>
          <w:rFonts w:ascii="Arial" w:hAnsi="Arial" w:cs="Arial"/>
          <w:sz w:val="16"/>
          <w:szCs w:val="16"/>
        </w:rPr>
        <w:t xml:space="preserve"> for the Employment, Education and Training pathway and the Finance, Benefits and Debt pathway, level 2 and level 3 activity have been combined as one as the only difference between the activities delivered in level 2 and 3 is the length of time taken to deliver the activity (for example those with LDD are likely to need more time to understand the advice given to them and to carry out activities required to support their resettlement).</w:t>
      </w:r>
    </w:p>
  </w:footnote>
  <w:footnote w:id="3">
    <w:p w14:paraId="1055F206" w14:textId="77777777" w:rsidR="00086284" w:rsidRPr="00CB5FD2" w:rsidRDefault="00086284" w:rsidP="00081242">
      <w:pPr>
        <w:spacing w:line="276" w:lineRule="auto"/>
        <w:jc w:val="both"/>
        <w:rPr>
          <w:rFonts w:ascii="Arial" w:hAnsi="Arial" w:cs="Arial"/>
          <w:sz w:val="16"/>
          <w:szCs w:val="16"/>
        </w:rPr>
      </w:pPr>
      <w:r w:rsidRPr="00832BBE">
        <w:rPr>
          <w:rStyle w:val="FootnoteReference"/>
          <w:rFonts w:ascii="Arial" w:hAnsi="Arial" w:cs="Arial"/>
          <w:sz w:val="16"/>
        </w:rPr>
        <w:footnoteRef/>
      </w:r>
      <w:r w:rsidRPr="00832BBE">
        <w:rPr>
          <w:sz w:val="22"/>
        </w:rPr>
        <w:t xml:space="preserve"> </w:t>
      </w:r>
      <w:r w:rsidRPr="00CB5FD2">
        <w:rPr>
          <w:rFonts w:ascii="Arial" w:hAnsi="Arial" w:cs="Arial"/>
          <w:sz w:val="16"/>
          <w:szCs w:val="16"/>
        </w:rPr>
        <w:t>Prisoners are received into lawful custody and treated with decency and with regard for their and others safety and well-being.</w:t>
      </w:r>
    </w:p>
  </w:footnote>
  <w:footnote w:id="4">
    <w:p w14:paraId="1055F207" w14:textId="77777777" w:rsidR="00086284" w:rsidRPr="00CB5FD2" w:rsidRDefault="00086284" w:rsidP="00081242">
      <w:pPr>
        <w:spacing w:line="276" w:lineRule="auto"/>
        <w:jc w:val="both"/>
        <w:rPr>
          <w:rFonts w:ascii="Arial" w:hAnsi="Arial" w:cs="Arial"/>
          <w:sz w:val="16"/>
          <w:szCs w:val="16"/>
        </w:rPr>
      </w:pPr>
      <w:r w:rsidRPr="00CB5FD2">
        <w:rPr>
          <w:rStyle w:val="FootnoteReference"/>
          <w:rFonts w:ascii="Arial" w:hAnsi="Arial" w:cs="Arial"/>
          <w:sz w:val="16"/>
          <w:szCs w:val="16"/>
        </w:rPr>
        <w:footnoteRef/>
      </w:r>
      <w:r w:rsidRPr="00CB5FD2">
        <w:rPr>
          <w:rFonts w:ascii="Arial" w:hAnsi="Arial" w:cs="Arial"/>
          <w:sz w:val="16"/>
          <w:szCs w:val="16"/>
        </w:rPr>
        <w:t xml:space="preserve"> Prisoners are kept safe and supported during their first night in prison and their immediate needs are met.</w:t>
      </w:r>
    </w:p>
  </w:footnote>
  <w:footnote w:id="5">
    <w:p w14:paraId="1055F208" w14:textId="77777777" w:rsidR="00086284" w:rsidRDefault="00086284" w:rsidP="00081242">
      <w:pPr>
        <w:spacing w:line="276" w:lineRule="auto"/>
        <w:jc w:val="both"/>
        <w:rPr>
          <w:rFonts w:ascii="Arial" w:hAnsi="Arial" w:cs="Arial"/>
          <w:sz w:val="22"/>
          <w:szCs w:val="22"/>
        </w:rPr>
      </w:pPr>
      <w:r w:rsidRPr="00CB5FD2">
        <w:rPr>
          <w:rStyle w:val="FootnoteReference"/>
          <w:rFonts w:ascii="Arial" w:hAnsi="Arial" w:cs="Arial"/>
          <w:sz w:val="16"/>
          <w:szCs w:val="16"/>
        </w:rPr>
        <w:footnoteRef/>
      </w:r>
      <w:r w:rsidRPr="00CB5FD2">
        <w:rPr>
          <w:rFonts w:ascii="Arial" w:hAnsi="Arial" w:cs="Arial"/>
          <w:sz w:val="16"/>
          <w:szCs w:val="16"/>
        </w:rPr>
        <w:t xml:space="preserve"> Prisoners know and understand their entitlements and responsibilities, and how to access support and facilities available to them</w:t>
      </w:r>
      <w:r w:rsidRPr="00081242">
        <w:rPr>
          <w:rFonts w:ascii="Arial" w:hAnsi="Arial" w:cs="Arial"/>
          <w:sz w:val="18"/>
          <w:szCs w:val="22"/>
        </w:rPr>
        <w:t>.</w:t>
      </w:r>
    </w:p>
    <w:p w14:paraId="1055F209" w14:textId="77777777" w:rsidR="00086284" w:rsidRDefault="00086284">
      <w:pPr>
        <w:pStyle w:val="FootnoteText"/>
      </w:pPr>
    </w:p>
  </w:footnote>
  <w:footnote w:id="6">
    <w:p w14:paraId="1055F20A" w14:textId="77777777" w:rsidR="00086284" w:rsidRPr="00E16BCC" w:rsidRDefault="00086284" w:rsidP="00F12EB6">
      <w:pPr>
        <w:pStyle w:val="CommentText"/>
        <w:rPr>
          <w:rFonts w:eastAsia="Calibri"/>
          <w:sz w:val="14"/>
          <w:szCs w:val="16"/>
          <w:lang w:eastAsia="en-US"/>
        </w:rPr>
      </w:pPr>
      <w:r w:rsidRPr="00E16BCC">
        <w:rPr>
          <w:rStyle w:val="FootnoteReference"/>
          <w:rFonts w:ascii="Arial" w:hAnsi="Arial" w:cs="Arial"/>
          <w:sz w:val="14"/>
          <w:szCs w:val="16"/>
        </w:rPr>
        <w:footnoteRef/>
      </w:r>
      <w:r w:rsidRPr="00E16BCC">
        <w:rPr>
          <w:rFonts w:ascii="Arial" w:hAnsi="Arial" w:cs="Arial"/>
          <w:sz w:val="14"/>
          <w:szCs w:val="16"/>
        </w:rPr>
        <w:t xml:space="preserve"> </w:t>
      </w:r>
      <w:r w:rsidRPr="00E16BCC">
        <w:rPr>
          <w:rFonts w:ascii="Arial" w:eastAsia="Calibri" w:hAnsi="Arial" w:cs="Arial"/>
          <w:sz w:val="14"/>
          <w:szCs w:val="16"/>
          <w:lang w:eastAsia="en-US"/>
        </w:rPr>
        <w:t>Settled Accommodation is defined in the contract as:</w:t>
      </w:r>
    </w:p>
    <w:p w14:paraId="1055F20B" w14:textId="77777777" w:rsidR="00086284" w:rsidRPr="00E16BCC" w:rsidRDefault="00086284" w:rsidP="00F12EB6">
      <w:pPr>
        <w:pStyle w:val="CommentText"/>
        <w:rPr>
          <w:rFonts w:ascii="Arial" w:hAnsi="Arial" w:cs="Arial"/>
          <w:sz w:val="14"/>
          <w:szCs w:val="16"/>
        </w:rPr>
      </w:pPr>
      <w:r w:rsidRPr="00E16BCC">
        <w:rPr>
          <w:rFonts w:ascii="Arial" w:eastAsia="Calibri" w:hAnsi="Arial" w:cs="Arial"/>
          <w:sz w:val="14"/>
          <w:szCs w:val="16"/>
          <w:lang w:eastAsia="en-US"/>
        </w:rPr>
        <w:t>(i) any accommodation that provides a permanent independent housing solution including as owner occupier; tenant in a tenancy available for a minimum 3 month period; living as part of a family where the Applicable Person is able to reside in that home permanently and is able to return to that home; living with a friend with a bedroom available for the Applicable Person’s use and access to domestic facilities; a caravan or boat that is viewed by the Applicable Person as his permanent home; (ii) supported housing provided by an accredited housing agency that is provided for a minimum 3 month period and includes support for the Applicable Person in relation to moving to a permanent independent housing solution; or (iii) Approved Premises;</w:t>
      </w:r>
    </w:p>
    <w:p w14:paraId="1055F20C" w14:textId="77777777" w:rsidR="00086284" w:rsidRPr="0047765F" w:rsidRDefault="00086284" w:rsidP="001C05BA">
      <w:pPr>
        <w:pStyle w:val="CommentText"/>
        <w:rPr>
          <w:rFonts w:ascii="Arial" w:hAnsi="Arial" w:cs="Arial"/>
          <w:sz w:val="16"/>
        </w:rPr>
      </w:pPr>
      <w:r w:rsidRPr="00E16BCC">
        <w:rPr>
          <w:rFonts w:ascii="Arial" w:hAnsi="Arial" w:cs="Arial"/>
          <w:sz w:val="14"/>
          <w:szCs w:val="16"/>
        </w:rPr>
        <w:t>* This activity forms part of the BCST process at both part 1 and part 2.</w:t>
      </w:r>
    </w:p>
  </w:footnote>
  <w:footnote w:id="7">
    <w:p w14:paraId="1055F20D" w14:textId="77777777" w:rsidR="00086284" w:rsidRDefault="00086284">
      <w:pPr>
        <w:pStyle w:val="FootnoteText"/>
      </w:pPr>
      <w:r>
        <w:rPr>
          <w:rStyle w:val="FootnoteReference"/>
        </w:rPr>
        <w:footnoteRef/>
      </w:r>
      <w:r>
        <w:t xml:space="preserve"> </w:t>
      </w:r>
      <w:r w:rsidRPr="005000BB">
        <w:rPr>
          <w:rFonts w:ascii="Arial" w:hAnsi="Arial" w:cs="Arial"/>
          <w:sz w:val="14"/>
          <w:szCs w:val="14"/>
        </w:rPr>
        <w:t xml:space="preserve">Subject to the individual needs of the offender, </w:t>
      </w:r>
      <w:r>
        <w:rPr>
          <w:rFonts w:ascii="Arial" w:hAnsi="Arial" w:cs="Arial"/>
          <w:sz w:val="14"/>
          <w:szCs w:val="14"/>
        </w:rPr>
        <w:t>p</w:t>
      </w:r>
      <w:r w:rsidRPr="005000BB">
        <w:rPr>
          <w:rFonts w:ascii="Arial" w:hAnsi="Arial" w:cs="Arial"/>
          <w:sz w:val="14"/>
          <w:szCs w:val="14"/>
        </w:rPr>
        <w:t>robation providers should consider the availability of Rent Deposit Schemes in the release area that could assist in securing suitable accommodation. Many Local Authorities operate their own Rent Deposit Schemes, while some keep a record of schemes available through the Voluntary Sector in their areas.</w:t>
      </w:r>
    </w:p>
  </w:footnote>
  <w:footnote w:id="8">
    <w:p w14:paraId="1055F20E" w14:textId="77777777" w:rsidR="00086284" w:rsidRPr="005000BB" w:rsidRDefault="00086284">
      <w:pPr>
        <w:pStyle w:val="FootnoteText"/>
        <w:rPr>
          <w:rFonts w:ascii="Arial" w:hAnsi="Arial" w:cs="Arial"/>
        </w:rPr>
      </w:pPr>
      <w:r w:rsidRPr="005000BB">
        <w:rPr>
          <w:rStyle w:val="FootnoteReference"/>
          <w:rFonts w:ascii="Arial" w:hAnsi="Arial" w:cs="Arial"/>
          <w:sz w:val="14"/>
        </w:rPr>
        <w:footnoteRef/>
      </w:r>
      <w:r w:rsidRPr="005000BB">
        <w:rPr>
          <w:rFonts w:ascii="Arial" w:hAnsi="Arial" w:cs="Arial"/>
          <w:sz w:val="14"/>
        </w:rPr>
        <w:t xml:space="preserve"> Homeless Reduction Act – Duty to Refer, Operational guidance about the Duty to Refer, including the background to the Homelessness Reduction Act, process maps and referral forms, can be found on the HMPPS intranet.</w:t>
      </w:r>
    </w:p>
  </w:footnote>
  <w:footnote w:id="9">
    <w:p w14:paraId="1055F20F" w14:textId="77777777" w:rsidR="00086284" w:rsidRPr="0050441D" w:rsidRDefault="00086284" w:rsidP="00DC36F8">
      <w:pPr>
        <w:pStyle w:val="FootnoteText"/>
        <w:rPr>
          <w:rFonts w:ascii="Arial" w:hAnsi="Arial" w:cs="Arial"/>
          <w:sz w:val="16"/>
          <w:szCs w:val="16"/>
        </w:rPr>
      </w:pPr>
      <w:r w:rsidRPr="0050441D">
        <w:rPr>
          <w:rStyle w:val="FootnoteReference"/>
          <w:rFonts w:ascii="Arial" w:hAnsi="Arial" w:cs="Arial"/>
          <w:sz w:val="16"/>
          <w:szCs w:val="16"/>
        </w:rPr>
        <w:footnoteRef/>
      </w:r>
      <w:r w:rsidRPr="0050441D">
        <w:rPr>
          <w:rFonts w:ascii="Arial" w:hAnsi="Arial" w:cs="Arial"/>
          <w:sz w:val="16"/>
          <w:szCs w:val="16"/>
        </w:rPr>
        <w:t xml:space="preserve"> HM Inspectorate of Probation and HM Inspectorate of Prisons, joint inspection of through the gate resettlement services for short-term prisoners.</w:t>
      </w:r>
    </w:p>
  </w:footnote>
  <w:footnote w:id="10">
    <w:p w14:paraId="1055F210" w14:textId="77777777" w:rsidR="00086284" w:rsidRPr="0050441D" w:rsidRDefault="00086284" w:rsidP="008D1B8F">
      <w:pPr>
        <w:pStyle w:val="FootnoteText"/>
        <w:rPr>
          <w:rFonts w:ascii="Arial" w:hAnsi="Arial" w:cs="Arial"/>
          <w:sz w:val="16"/>
          <w:szCs w:val="16"/>
        </w:rPr>
      </w:pPr>
      <w:r>
        <w:rPr>
          <w:rStyle w:val="FootnoteReference"/>
        </w:rPr>
        <w:footnoteRef/>
      </w:r>
      <w:r>
        <w:t xml:space="preserve"> </w:t>
      </w:r>
      <w:r w:rsidRPr="0050441D">
        <w:rPr>
          <w:rFonts w:ascii="Arial" w:hAnsi="Arial" w:cs="Arial"/>
          <w:sz w:val="16"/>
          <w:szCs w:val="16"/>
        </w:rPr>
        <w:t>PSI 06/2012, Prisoner Employment, Training and Skills provides more in-depth information</w:t>
      </w:r>
    </w:p>
    <w:p w14:paraId="1055F211" w14:textId="77777777" w:rsidR="00086284" w:rsidRDefault="00086284">
      <w:pPr>
        <w:pStyle w:val="FootnoteText"/>
      </w:pPr>
    </w:p>
  </w:footnote>
  <w:footnote w:id="11">
    <w:p w14:paraId="1055F212" w14:textId="77777777" w:rsidR="00086284" w:rsidRDefault="00086284" w:rsidP="008D1B8F">
      <w:pPr>
        <w:pStyle w:val="FootnoteText"/>
      </w:pPr>
      <w:r>
        <w:rPr>
          <w:rStyle w:val="FootnoteReference"/>
        </w:rPr>
        <w:footnoteRef/>
      </w:r>
      <w:r>
        <w:t xml:space="preserve"> Positive TTG outcomes could include support via individual mandated resettlement pathways or a combination of support based on required needs.</w:t>
      </w:r>
    </w:p>
  </w:footnote>
  <w:footnote w:id="12">
    <w:p w14:paraId="1055F213" w14:textId="77777777" w:rsidR="00086284" w:rsidRPr="0050441D" w:rsidRDefault="00086284" w:rsidP="00EC38A8">
      <w:pPr>
        <w:pStyle w:val="FootnoteText"/>
        <w:rPr>
          <w:rFonts w:ascii="Arial" w:hAnsi="Arial" w:cs="Arial"/>
          <w:sz w:val="16"/>
          <w:szCs w:val="16"/>
        </w:rPr>
      </w:pPr>
      <w:r>
        <w:rPr>
          <w:rStyle w:val="FootnoteReference"/>
        </w:rPr>
        <w:footnoteRef/>
      </w:r>
      <w:r>
        <w:t xml:space="preserve"> </w:t>
      </w:r>
      <w:r w:rsidRPr="0050441D">
        <w:rPr>
          <w:rFonts w:ascii="Arial" w:hAnsi="Arial" w:cs="Arial"/>
          <w:sz w:val="16"/>
          <w:szCs w:val="16"/>
        </w:rPr>
        <w:t>PSI 06/2012, Prisoner Employment, Training and Skills provides more in-depth information</w:t>
      </w:r>
    </w:p>
    <w:p w14:paraId="1055F214" w14:textId="77777777" w:rsidR="00086284" w:rsidRDefault="00086284" w:rsidP="00EC38A8">
      <w:pPr>
        <w:pStyle w:val="FootnoteText"/>
      </w:pPr>
    </w:p>
  </w:footnote>
  <w:footnote w:id="13">
    <w:p w14:paraId="1055F215" w14:textId="77777777" w:rsidR="00086284" w:rsidRDefault="00086284" w:rsidP="00EC38A8">
      <w:pPr>
        <w:pStyle w:val="FootnoteText"/>
      </w:pPr>
      <w:r>
        <w:rPr>
          <w:rStyle w:val="FootnoteReference"/>
        </w:rPr>
        <w:footnoteRef/>
      </w:r>
      <w:r>
        <w:t xml:space="preserve"> Positive TTG outcomes could include support via individual mandated resettlement pathways or a combination of support based on required needs.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498F"/>
    <w:multiLevelType w:val="multilevel"/>
    <w:tmpl w:val="D33C404A"/>
    <w:lvl w:ilvl="0">
      <w:start w:val="4"/>
      <w:numFmt w:val="decimal"/>
      <w:lvlText w:val="%1"/>
      <w:lvlJc w:val="left"/>
      <w:pPr>
        <w:ind w:left="360" w:hanging="360"/>
      </w:pPr>
      <w:rPr>
        <w:rFonts w:hint="default"/>
        <w:u w:val="single"/>
      </w:rPr>
    </w:lvl>
    <w:lvl w:ilvl="1">
      <w:start w:val="1"/>
      <w:numFmt w:val="decimal"/>
      <w:lvlText w:val="%1.%2"/>
      <w:lvlJc w:val="left"/>
      <w:pPr>
        <w:ind w:left="785" w:hanging="360"/>
      </w:pPr>
      <w:rPr>
        <w:rFonts w:hint="default"/>
        <w:u w:val="none"/>
      </w:rPr>
    </w:lvl>
    <w:lvl w:ilvl="2">
      <w:start w:val="1"/>
      <w:numFmt w:val="decimal"/>
      <w:lvlText w:val="%1.%2.%3"/>
      <w:lvlJc w:val="left"/>
      <w:pPr>
        <w:ind w:left="1570" w:hanging="720"/>
      </w:pPr>
      <w:rPr>
        <w:rFonts w:hint="default"/>
        <w:u w:val="none"/>
      </w:rPr>
    </w:lvl>
    <w:lvl w:ilvl="3">
      <w:start w:val="1"/>
      <w:numFmt w:val="decimal"/>
      <w:lvlText w:val="%1.%2.%3.%4"/>
      <w:lvlJc w:val="left"/>
      <w:pPr>
        <w:ind w:left="1995" w:hanging="720"/>
      </w:pPr>
      <w:rPr>
        <w:rFonts w:hint="default"/>
        <w:u w:val="none"/>
      </w:rPr>
    </w:lvl>
    <w:lvl w:ilvl="4">
      <w:start w:val="1"/>
      <w:numFmt w:val="decimal"/>
      <w:lvlText w:val="%1.%2.%3.%4.%5"/>
      <w:lvlJc w:val="left"/>
      <w:pPr>
        <w:ind w:left="2780" w:hanging="1080"/>
      </w:pPr>
      <w:rPr>
        <w:rFonts w:hint="default"/>
        <w:u w:val="none"/>
      </w:rPr>
    </w:lvl>
    <w:lvl w:ilvl="5">
      <w:start w:val="1"/>
      <w:numFmt w:val="decimal"/>
      <w:lvlText w:val="%1.%2.%3.%4.%5.%6"/>
      <w:lvlJc w:val="left"/>
      <w:pPr>
        <w:ind w:left="3205" w:hanging="1080"/>
      </w:pPr>
      <w:rPr>
        <w:rFonts w:hint="default"/>
        <w:u w:val="none"/>
      </w:rPr>
    </w:lvl>
    <w:lvl w:ilvl="6">
      <w:start w:val="1"/>
      <w:numFmt w:val="decimal"/>
      <w:lvlText w:val="%1.%2.%3.%4.%5.%6.%7"/>
      <w:lvlJc w:val="left"/>
      <w:pPr>
        <w:ind w:left="3990" w:hanging="1440"/>
      </w:pPr>
      <w:rPr>
        <w:rFonts w:hint="default"/>
        <w:u w:val="none"/>
      </w:rPr>
    </w:lvl>
    <w:lvl w:ilvl="7">
      <w:start w:val="1"/>
      <w:numFmt w:val="decimal"/>
      <w:lvlText w:val="%1.%2.%3.%4.%5.%6.%7.%8"/>
      <w:lvlJc w:val="left"/>
      <w:pPr>
        <w:ind w:left="4415" w:hanging="1440"/>
      </w:pPr>
      <w:rPr>
        <w:rFonts w:hint="default"/>
        <w:u w:val="none"/>
      </w:rPr>
    </w:lvl>
    <w:lvl w:ilvl="8">
      <w:start w:val="1"/>
      <w:numFmt w:val="decimal"/>
      <w:lvlText w:val="%1.%2.%3.%4.%5.%6.%7.%8.%9"/>
      <w:lvlJc w:val="left"/>
      <w:pPr>
        <w:ind w:left="5200" w:hanging="1800"/>
      </w:pPr>
      <w:rPr>
        <w:rFonts w:hint="default"/>
        <w:u w:val="none"/>
      </w:rPr>
    </w:lvl>
  </w:abstractNum>
  <w:abstractNum w:abstractNumId="1" w15:restartNumberingAfterBreak="0">
    <w:nsid w:val="08750E27"/>
    <w:multiLevelType w:val="multilevel"/>
    <w:tmpl w:val="594623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862DF2"/>
    <w:multiLevelType w:val="hybridMultilevel"/>
    <w:tmpl w:val="75A269F0"/>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F0D2939"/>
    <w:multiLevelType w:val="multilevel"/>
    <w:tmpl w:val="451CD2EE"/>
    <w:lvl w:ilvl="0">
      <w:start w:val="2"/>
      <w:numFmt w:val="decimal"/>
      <w:lvlText w:val="%1"/>
      <w:lvlJc w:val="left"/>
      <w:pPr>
        <w:ind w:left="1069" w:hanging="360"/>
      </w:pPr>
      <w:rPr>
        <w:rFonts w:hint="default"/>
        <w:sz w:val="22"/>
      </w:rPr>
    </w:lvl>
    <w:lvl w:ilvl="1">
      <w:start w:val="1"/>
      <w:numFmt w:val="decimal"/>
      <w:lvlText w:val="%1.%2"/>
      <w:lvlJc w:val="left"/>
      <w:pPr>
        <w:ind w:left="1069" w:hanging="360"/>
      </w:pPr>
      <w:rPr>
        <w:rFonts w:ascii="Arial" w:hAnsi="Arial" w:cs="Arial" w:hint="default"/>
        <w:b w:val="0"/>
        <w:color w:val="auto"/>
        <w:sz w:val="22"/>
      </w:rPr>
    </w:lvl>
    <w:lvl w:ilvl="2">
      <w:start w:val="1"/>
      <w:numFmt w:val="decimal"/>
      <w:lvlText w:val="%3."/>
      <w:lvlJc w:val="left"/>
      <w:pPr>
        <w:ind w:left="1429" w:hanging="720"/>
      </w:pPr>
      <w:rPr>
        <w:rFonts w:hint="default"/>
        <w:sz w:val="22"/>
      </w:rPr>
    </w:lvl>
    <w:lvl w:ilvl="3">
      <w:start w:val="1"/>
      <w:numFmt w:val="decimal"/>
      <w:lvlText w:val="%1.%2.%3.%4"/>
      <w:lvlJc w:val="left"/>
      <w:pPr>
        <w:ind w:left="1429" w:hanging="720"/>
      </w:pPr>
      <w:rPr>
        <w:rFonts w:hint="default"/>
        <w:sz w:val="20"/>
      </w:rPr>
    </w:lvl>
    <w:lvl w:ilvl="4">
      <w:start w:val="1"/>
      <w:numFmt w:val="decimal"/>
      <w:lvlText w:val="%1.%2.%3.%4.%5"/>
      <w:lvlJc w:val="left"/>
      <w:pPr>
        <w:ind w:left="1429" w:hanging="720"/>
      </w:pPr>
      <w:rPr>
        <w:rFonts w:hint="default"/>
        <w:sz w:val="20"/>
      </w:rPr>
    </w:lvl>
    <w:lvl w:ilvl="5">
      <w:start w:val="1"/>
      <w:numFmt w:val="decimal"/>
      <w:lvlText w:val="%1.%2.%3.%4.%5.%6"/>
      <w:lvlJc w:val="left"/>
      <w:pPr>
        <w:ind w:left="1789" w:hanging="1080"/>
      </w:pPr>
      <w:rPr>
        <w:rFonts w:hint="default"/>
        <w:sz w:val="20"/>
      </w:rPr>
    </w:lvl>
    <w:lvl w:ilvl="6">
      <w:start w:val="1"/>
      <w:numFmt w:val="decimal"/>
      <w:lvlText w:val="%1.%2.%3.%4.%5.%6.%7"/>
      <w:lvlJc w:val="left"/>
      <w:pPr>
        <w:ind w:left="1789" w:hanging="1080"/>
      </w:pPr>
      <w:rPr>
        <w:rFonts w:hint="default"/>
        <w:sz w:val="20"/>
      </w:rPr>
    </w:lvl>
    <w:lvl w:ilvl="7">
      <w:start w:val="1"/>
      <w:numFmt w:val="decimal"/>
      <w:lvlText w:val="%1.%2.%3.%4.%5.%6.%7.%8"/>
      <w:lvlJc w:val="left"/>
      <w:pPr>
        <w:ind w:left="2149" w:hanging="1440"/>
      </w:pPr>
      <w:rPr>
        <w:rFonts w:hint="default"/>
        <w:sz w:val="20"/>
      </w:rPr>
    </w:lvl>
    <w:lvl w:ilvl="8">
      <w:start w:val="1"/>
      <w:numFmt w:val="decimal"/>
      <w:lvlText w:val="%1.%2.%3.%4.%5.%6.%7.%8.%9"/>
      <w:lvlJc w:val="left"/>
      <w:pPr>
        <w:ind w:left="2149" w:hanging="1440"/>
      </w:pPr>
      <w:rPr>
        <w:rFonts w:hint="default"/>
        <w:sz w:val="20"/>
      </w:rPr>
    </w:lvl>
  </w:abstractNum>
  <w:abstractNum w:abstractNumId="4" w15:restartNumberingAfterBreak="0">
    <w:nsid w:val="11B20407"/>
    <w:multiLevelType w:val="hybridMultilevel"/>
    <w:tmpl w:val="68A4B6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631424"/>
    <w:multiLevelType w:val="multilevel"/>
    <w:tmpl w:val="49FCD106"/>
    <w:lvl w:ilvl="0">
      <w:start w:val="1"/>
      <w:numFmt w:val="decimal"/>
      <w:lvlText w:val="%1."/>
      <w:lvlJc w:val="left"/>
      <w:pPr>
        <w:ind w:left="720" w:hanging="360"/>
      </w:pPr>
      <w:rPr>
        <w:rFonts w:hint="default"/>
        <w:b/>
        <w:i w:val="0"/>
        <w:u w:val="none"/>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9806E8"/>
    <w:multiLevelType w:val="hybridMultilevel"/>
    <w:tmpl w:val="312E2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13AE9"/>
    <w:multiLevelType w:val="hybridMultilevel"/>
    <w:tmpl w:val="563A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7F60A8"/>
    <w:multiLevelType w:val="multilevel"/>
    <w:tmpl w:val="451CD2E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ascii="Arial" w:hAnsi="Arial" w:cs="Arial" w:hint="default"/>
        <w:b w:val="0"/>
        <w:color w:val="auto"/>
        <w:sz w:val="22"/>
      </w:rPr>
    </w:lvl>
    <w:lvl w:ilvl="2">
      <w:start w:val="1"/>
      <w:numFmt w:val="decimal"/>
      <w:lvlText w:val="%3."/>
      <w:lvlJc w:val="left"/>
      <w:pPr>
        <w:ind w:left="720" w:hanging="720"/>
      </w:pPr>
      <w:rPr>
        <w:rFonts w:hint="default"/>
        <w:sz w:val="22"/>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9" w15:restartNumberingAfterBreak="0">
    <w:nsid w:val="19697C0D"/>
    <w:multiLevelType w:val="multilevel"/>
    <w:tmpl w:val="B334562A"/>
    <w:lvl w:ilvl="0">
      <w:start w:val="4"/>
      <w:numFmt w:val="decimal"/>
      <w:lvlText w:val="%1"/>
      <w:lvlJc w:val="left"/>
      <w:pPr>
        <w:ind w:left="360" w:hanging="360"/>
      </w:pPr>
      <w:rPr>
        <w:rFonts w:hint="default"/>
        <w:u w:val="none"/>
      </w:rPr>
    </w:lvl>
    <w:lvl w:ilvl="1">
      <w:start w:val="1"/>
      <w:numFmt w:val="decimal"/>
      <w:lvlText w:val="%1.%2"/>
      <w:lvlJc w:val="left"/>
      <w:pPr>
        <w:ind w:left="785" w:hanging="360"/>
      </w:pPr>
      <w:rPr>
        <w:rFonts w:hint="default"/>
        <w:b w:val="0"/>
        <w:u w:val="none"/>
      </w:rPr>
    </w:lvl>
    <w:lvl w:ilvl="2">
      <w:start w:val="1"/>
      <w:numFmt w:val="decimal"/>
      <w:lvlText w:val="%1.%2.%3"/>
      <w:lvlJc w:val="left"/>
      <w:pPr>
        <w:ind w:left="1570" w:hanging="720"/>
      </w:pPr>
      <w:rPr>
        <w:rFonts w:hint="default"/>
        <w:u w:val="none"/>
      </w:rPr>
    </w:lvl>
    <w:lvl w:ilvl="3">
      <w:start w:val="1"/>
      <w:numFmt w:val="bullet"/>
      <w:lvlText w:val=""/>
      <w:lvlJc w:val="left"/>
      <w:pPr>
        <w:ind w:left="1995" w:hanging="720"/>
      </w:pPr>
      <w:rPr>
        <w:rFonts w:ascii="Symbol" w:hAnsi="Symbol" w:hint="default"/>
        <w:u w:val="none"/>
      </w:rPr>
    </w:lvl>
    <w:lvl w:ilvl="4">
      <w:start w:val="1"/>
      <w:numFmt w:val="decimal"/>
      <w:lvlText w:val="%1.%2.%3.%4.%5"/>
      <w:lvlJc w:val="left"/>
      <w:pPr>
        <w:ind w:left="2780" w:hanging="1080"/>
      </w:pPr>
      <w:rPr>
        <w:rFonts w:hint="default"/>
        <w:u w:val="none"/>
      </w:rPr>
    </w:lvl>
    <w:lvl w:ilvl="5">
      <w:start w:val="1"/>
      <w:numFmt w:val="decimal"/>
      <w:lvlText w:val="%1.%2.%3.%4.%5.%6"/>
      <w:lvlJc w:val="left"/>
      <w:pPr>
        <w:ind w:left="3205" w:hanging="1080"/>
      </w:pPr>
      <w:rPr>
        <w:rFonts w:hint="default"/>
        <w:u w:val="none"/>
      </w:rPr>
    </w:lvl>
    <w:lvl w:ilvl="6">
      <w:start w:val="1"/>
      <w:numFmt w:val="decimal"/>
      <w:lvlText w:val="%1.%2.%3.%4.%5.%6.%7"/>
      <w:lvlJc w:val="left"/>
      <w:pPr>
        <w:ind w:left="3990" w:hanging="1440"/>
      </w:pPr>
      <w:rPr>
        <w:rFonts w:hint="default"/>
        <w:u w:val="none"/>
      </w:rPr>
    </w:lvl>
    <w:lvl w:ilvl="7">
      <w:start w:val="1"/>
      <w:numFmt w:val="decimal"/>
      <w:lvlText w:val="%1.%2.%3.%4.%5.%6.%7.%8"/>
      <w:lvlJc w:val="left"/>
      <w:pPr>
        <w:ind w:left="4415" w:hanging="1440"/>
      </w:pPr>
      <w:rPr>
        <w:rFonts w:hint="default"/>
        <w:u w:val="none"/>
      </w:rPr>
    </w:lvl>
    <w:lvl w:ilvl="8">
      <w:start w:val="1"/>
      <w:numFmt w:val="decimal"/>
      <w:lvlText w:val="%1.%2.%3.%4.%5.%6.%7.%8.%9"/>
      <w:lvlJc w:val="left"/>
      <w:pPr>
        <w:ind w:left="5200" w:hanging="1800"/>
      </w:pPr>
      <w:rPr>
        <w:rFonts w:hint="default"/>
        <w:u w:val="none"/>
      </w:rPr>
    </w:lvl>
  </w:abstractNum>
  <w:abstractNum w:abstractNumId="10" w15:restartNumberingAfterBreak="0">
    <w:nsid w:val="19C677F0"/>
    <w:multiLevelType w:val="hybridMultilevel"/>
    <w:tmpl w:val="4E84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F20A6"/>
    <w:multiLevelType w:val="multilevel"/>
    <w:tmpl w:val="A6B87A7E"/>
    <w:lvl w:ilvl="0">
      <w:start w:val="1"/>
      <w:numFmt w:val="decimal"/>
      <w:lvlText w:val="%1"/>
      <w:lvlJc w:val="left"/>
      <w:pPr>
        <w:ind w:left="360" w:hanging="360"/>
      </w:pPr>
      <w:rPr>
        <w:rFonts w:hint="default"/>
        <w:sz w:val="22"/>
      </w:rPr>
    </w:lvl>
    <w:lvl w:ilvl="1">
      <w:start w:val="3"/>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2" w15:restartNumberingAfterBreak="0">
    <w:nsid w:val="1F4A1235"/>
    <w:multiLevelType w:val="multilevel"/>
    <w:tmpl w:val="451CD2EE"/>
    <w:lvl w:ilvl="0">
      <w:start w:val="2"/>
      <w:numFmt w:val="decimal"/>
      <w:lvlText w:val="%1"/>
      <w:lvlJc w:val="left"/>
      <w:pPr>
        <w:ind w:left="1080" w:hanging="360"/>
      </w:pPr>
      <w:rPr>
        <w:rFonts w:hint="default"/>
        <w:sz w:val="22"/>
      </w:rPr>
    </w:lvl>
    <w:lvl w:ilvl="1">
      <w:start w:val="1"/>
      <w:numFmt w:val="decimal"/>
      <w:lvlText w:val="%1.%2"/>
      <w:lvlJc w:val="left"/>
      <w:pPr>
        <w:ind w:left="1080" w:hanging="360"/>
      </w:pPr>
      <w:rPr>
        <w:rFonts w:ascii="Arial" w:hAnsi="Arial" w:cs="Arial" w:hint="default"/>
        <w:b w:val="0"/>
        <w:color w:val="auto"/>
        <w:sz w:val="22"/>
      </w:rPr>
    </w:lvl>
    <w:lvl w:ilvl="2">
      <w:start w:val="1"/>
      <w:numFmt w:val="decimal"/>
      <w:lvlText w:val="%3."/>
      <w:lvlJc w:val="left"/>
      <w:pPr>
        <w:ind w:left="1440" w:hanging="720"/>
      </w:pPr>
      <w:rPr>
        <w:rFonts w:hint="default"/>
        <w:sz w:val="22"/>
      </w:rPr>
    </w:lvl>
    <w:lvl w:ilvl="3">
      <w:start w:val="1"/>
      <w:numFmt w:val="decimal"/>
      <w:lvlText w:val="%1.%2.%3.%4"/>
      <w:lvlJc w:val="left"/>
      <w:pPr>
        <w:ind w:left="1440" w:hanging="720"/>
      </w:pPr>
      <w:rPr>
        <w:rFonts w:hint="default"/>
        <w:sz w:val="20"/>
      </w:rPr>
    </w:lvl>
    <w:lvl w:ilvl="4">
      <w:start w:val="1"/>
      <w:numFmt w:val="decimal"/>
      <w:lvlText w:val="%1.%2.%3.%4.%5"/>
      <w:lvlJc w:val="left"/>
      <w:pPr>
        <w:ind w:left="1440" w:hanging="720"/>
      </w:pPr>
      <w:rPr>
        <w:rFonts w:hint="default"/>
        <w:sz w:val="20"/>
      </w:rPr>
    </w:lvl>
    <w:lvl w:ilvl="5">
      <w:start w:val="1"/>
      <w:numFmt w:val="decimal"/>
      <w:lvlText w:val="%1.%2.%3.%4.%5.%6"/>
      <w:lvlJc w:val="left"/>
      <w:pPr>
        <w:ind w:left="1800" w:hanging="1080"/>
      </w:pPr>
      <w:rPr>
        <w:rFonts w:hint="default"/>
        <w:sz w:val="20"/>
      </w:rPr>
    </w:lvl>
    <w:lvl w:ilvl="6">
      <w:start w:val="1"/>
      <w:numFmt w:val="decimal"/>
      <w:lvlText w:val="%1.%2.%3.%4.%5.%6.%7"/>
      <w:lvlJc w:val="left"/>
      <w:pPr>
        <w:ind w:left="1800" w:hanging="1080"/>
      </w:pPr>
      <w:rPr>
        <w:rFonts w:hint="default"/>
        <w:sz w:val="20"/>
      </w:rPr>
    </w:lvl>
    <w:lvl w:ilvl="7">
      <w:start w:val="1"/>
      <w:numFmt w:val="decimal"/>
      <w:lvlText w:val="%1.%2.%3.%4.%5.%6.%7.%8"/>
      <w:lvlJc w:val="left"/>
      <w:pPr>
        <w:ind w:left="2160" w:hanging="1440"/>
      </w:pPr>
      <w:rPr>
        <w:rFonts w:hint="default"/>
        <w:sz w:val="20"/>
      </w:rPr>
    </w:lvl>
    <w:lvl w:ilvl="8">
      <w:start w:val="1"/>
      <w:numFmt w:val="decimal"/>
      <w:lvlText w:val="%1.%2.%3.%4.%5.%6.%7.%8.%9"/>
      <w:lvlJc w:val="left"/>
      <w:pPr>
        <w:ind w:left="2160" w:hanging="1440"/>
      </w:pPr>
      <w:rPr>
        <w:rFonts w:hint="default"/>
        <w:sz w:val="20"/>
      </w:rPr>
    </w:lvl>
  </w:abstractNum>
  <w:abstractNum w:abstractNumId="13" w15:restartNumberingAfterBreak="0">
    <w:nsid w:val="211C69C3"/>
    <w:multiLevelType w:val="hybridMultilevel"/>
    <w:tmpl w:val="6A9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D50688"/>
    <w:multiLevelType w:val="multilevel"/>
    <w:tmpl w:val="30A8119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ED39D4"/>
    <w:multiLevelType w:val="hybridMultilevel"/>
    <w:tmpl w:val="8960B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5C701E"/>
    <w:multiLevelType w:val="multilevel"/>
    <w:tmpl w:val="8EC47064"/>
    <w:lvl w:ilvl="0">
      <w:start w:val="1"/>
      <w:numFmt w:val="decimal"/>
      <w:lvlText w:val="%1"/>
      <w:lvlJc w:val="left"/>
      <w:pPr>
        <w:ind w:left="360" w:hanging="360"/>
      </w:pPr>
      <w:rPr>
        <w:rFonts w:hint="default"/>
        <w:sz w:val="22"/>
      </w:rPr>
    </w:lvl>
    <w:lvl w:ilvl="1">
      <w:start w:val="1"/>
      <w:numFmt w:val="decimal"/>
      <w:lvlText w:val="%1.%2"/>
      <w:lvlJc w:val="left"/>
      <w:pPr>
        <w:ind w:left="785" w:hanging="360"/>
      </w:pPr>
      <w:rPr>
        <w:rFonts w:hint="default"/>
        <w:b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2DA37553"/>
    <w:multiLevelType w:val="hybridMultilevel"/>
    <w:tmpl w:val="8B1634A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8" w15:restartNumberingAfterBreak="0">
    <w:nsid w:val="30863C45"/>
    <w:multiLevelType w:val="multilevel"/>
    <w:tmpl w:val="791CA4C2"/>
    <w:lvl w:ilvl="0">
      <w:start w:val="4"/>
      <w:numFmt w:val="decimal"/>
      <w:lvlText w:val="%1"/>
      <w:lvlJc w:val="left"/>
      <w:pPr>
        <w:ind w:left="1494" w:hanging="360"/>
      </w:pPr>
      <w:rPr>
        <w:rFonts w:hint="default"/>
        <w:u w:val="single"/>
      </w:rPr>
    </w:lvl>
    <w:lvl w:ilvl="1">
      <w:start w:val="1"/>
      <w:numFmt w:val="decimal"/>
      <w:lvlText w:val="%1.%2"/>
      <w:lvlJc w:val="left"/>
      <w:pPr>
        <w:ind w:left="1919" w:hanging="360"/>
      </w:pPr>
      <w:rPr>
        <w:rFonts w:hint="default"/>
        <w:u w:val="none"/>
      </w:rPr>
    </w:lvl>
    <w:lvl w:ilvl="2">
      <w:start w:val="1"/>
      <w:numFmt w:val="decimal"/>
      <w:lvlText w:val="%1.%2.%3"/>
      <w:lvlJc w:val="left"/>
      <w:pPr>
        <w:ind w:left="2704" w:hanging="720"/>
      </w:pPr>
      <w:rPr>
        <w:rFonts w:hint="default"/>
        <w:u w:val="none"/>
      </w:rPr>
    </w:lvl>
    <w:lvl w:ilvl="3">
      <w:start w:val="1"/>
      <w:numFmt w:val="bullet"/>
      <w:lvlText w:val=""/>
      <w:lvlJc w:val="left"/>
      <w:pPr>
        <w:ind w:left="3129" w:hanging="720"/>
      </w:pPr>
      <w:rPr>
        <w:rFonts w:ascii="Symbol" w:hAnsi="Symbol" w:hint="default"/>
        <w:u w:val="none"/>
      </w:rPr>
    </w:lvl>
    <w:lvl w:ilvl="4">
      <w:start w:val="1"/>
      <w:numFmt w:val="decimal"/>
      <w:lvlText w:val="%1.%2.%3.%4.%5"/>
      <w:lvlJc w:val="left"/>
      <w:pPr>
        <w:ind w:left="3914" w:hanging="1080"/>
      </w:pPr>
      <w:rPr>
        <w:rFonts w:hint="default"/>
        <w:u w:val="none"/>
      </w:rPr>
    </w:lvl>
    <w:lvl w:ilvl="5">
      <w:start w:val="1"/>
      <w:numFmt w:val="decimal"/>
      <w:lvlText w:val="%1.%2.%3.%4.%5.%6"/>
      <w:lvlJc w:val="left"/>
      <w:pPr>
        <w:ind w:left="4339" w:hanging="1080"/>
      </w:pPr>
      <w:rPr>
        <w:rFonts w:hint="default"/>
        <w:u w:val="none"/>
      </w:rPr>
    </w:lvl>
    <w:lvl w:ilvl="6">
      <w:start w:val="1"/>
      <w:numFmt w:val="decimal"/>
      <w:lvlText w:val="%1.%2.%3.%4.%5.%6.%7"/>
      <w:lvlJc w:val="left"/>
      <w:pPr>
        <w:ind w:left="5124" w:hanging="1440"/>
      </w:pPr>
      <w:rPr>
        <w:rFonts w:hint="default"/>
        <w:u w:val="none"/>
      </w:rPr>
    </w:lvl>
    <w:lvl w:ilvl="7">
      <w:start w:val="1"/>
      <w:numFmt w:val="decimal"/>
      <w:lvlText w:val="%1.%2.%3.%4.%5.%6.%7.%8"/>
      <w:lvlJc w:val="left"/>
      <w:pPr>
        <w:ind w:left="5549" w:hanging="1440"/>
      </w:pPr>
      <w:rPr>
        <w:rFonts w:hint="default"/>
        <w:u w:val="none"/>
      </w:rPr>
    </w:lvl>
    <w:lvl w:ilvl="8">
      <w:start w:val="1"/>
      <w:numFmt w:val="decimal"/>
      <w:lvlText w:val="%1.%2.%3.%4.%5.%6.%7.%8.%9"/>
      <w:lvlJc w:val="left"/>
      <w:pPr>
        <w:ind w:left="6334" w:hanging="1800"/>
      </w:pPr>
      <w:rPr>
        <w:rFonts w:hint="default"/>
        <w:u w:val="none"/>
      </w:rPr>
    </w:lvl>
  </w:abstractNum>
  <w:abstractNum w:abstractNumId="19" w15:restartNumberingAfterBreak="0">
    <w:nsid w:val="316A6903"/>
    <w:multiLevelType w:val="multilevel"/>
    <w:tmpl w:val="451CD2E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ascii="Arial" w:hAnsi="Arial" w:cs="Arial" w:hint="default"/>
        <w:b w:val="0"/>
        <w:color w:val="auto"/>
        <w:sz w:val="22"/>
      </w:rPr>
    </w:lvl>
    <w:lvl w:ilvl="2">
      <w:start w:val="1"/>
      <w:numFmt w:val="decimal"/>
      <w:lvlText w:val="%3."/>
      <w:lvlJc w:val="left"/>
      <w:pPr>
        <w:ind w:left="720" w:hanging="720"/>
      </w:pPr>
      <w:rPr>
        <w:rFonts w:hint="default"/>
        <w:sz w:val="22"/>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20" w15:restartNumberingAfterBreak="0">
    <w:nsid w:val="3346543D"/>
    <w:multiLevelType w:val="hybridMultilevel"/>
    <w:tmpl w:val="D7EA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E0A3A"/>
    <w:multiLevelType w:val="hybridMultilevel"/>
    <w:tmpl w:val="FA74CF1C"/>
    <w:lvl w:ilvl="0" w:tplc="11CAC4FC">
      <w:start w:val="1"/>
      <w:numFmt w:val="bullet"/>
      <w:lvlText w:val="•"/>
      <w:lvlJc w:val="left"/>
      <w:pPr>
        <w:tabs>
          <w:tab w:val="num" w:pos="720"/>
        </w:tabs>
        <w:ind w:left="720" w:hanging="360"/>
      </w:pPr>
      <w:rPr>
        <w:rFonts w:ascii="Times New Roman" w:hAnsi="Times New Roman" w:hint="default"/>
      </w:rPr>
    </w:lvl>
    <w:lvl w:ilvl="1" w:tplc="709A244C" w:tentative="1">
      <w:start w:val="1"/>
      <w:numFmt w:val="bullet"/>
      <w:lvlText w:val="•"/>
      <w:lvlJc w:val="left"/>
      <w:pPr>
        <w:tabs>
          <w:tab w:val="num" w:pos="1440"/>
        </w:tabs>
        <w:ind w:left="1440" w:hanging="360"/>
      </w:pPr>
      <w:rPr>
        <w:rFonts w:ascii="Times New Roman" w:hAnsi="Times New Roman" w:hint="default"/>
      </w:rPr>
    </w:lvl>
    <w:lvl w:ilvl="2" w:tplc="F168CE6E" w:tentative="1">
      <w:start w:val="1"/>
      <w:numFmt w:val="bullet"/>
      <w:lvlText w:val="•"/>
      <w:lvlJc w:val="left"/>
      <w:pPr>
        <w:tabs>
          <w:tab w:val="num" w:pos="2160"/>
        </w:tabs>
        <w:ind w:left="2160" w:hanging="360"/>
      </w:pPr>
      <w:rPr>
        <w:rFonts w:ascii="Times New Roman" w:hAnsi="Times New Roman" w:hint="default"/>
      </w:rPr>
    </w:lvl>
    <w:lvl w:ilvl="3" w:tplc="D26861D2" w:tentative="1">
      <w:start w:val="1"/>
      <w:numFmt w:val="bullet"/>
      <w:lvlText w:val="•"/>
      <w:lvlJc w:val="left"/>
      <w:pPr>
        <w:tabs>
          <w:tab w:val="num" w:pos="2880"/>
        </w:tabs>
        <w:ind w:left="2880" w:hanging="360"/>
      </w:pPr>
      <w:rPr>
        <w:rFonts w:ascii="Times New Roman" w:hAnsi="Times New Roman" w:hint="default"/>
      </w:rPr>
    </w:lvl>
    <w:lvl w:ilvl="4" w:tplc="2B4EB56C" w:tentative="1">
      <w:start w:val="1"/>
      <w:numFmt w:val="bullet"/>
      <w:lvlText w:val="•"/>
      <w:lvlJc w:val="left"/>
      <w:pPr>
        <w:tabs>
          <w:tab w:val="num" w:pos="3600"/>
        </w:tabs>
        <w:ind w:left="3600" w:hanging="360"/>
      </w:pPr>
      <w:rPr>
        <w:rFonts w:ascii="Times New Roman" w:hAnsi="Times New Roman" w:hint="default"/>
      </w:rPr>
    </w:lvl>
    <w:lvl w:ilvl="5" w:tplc="92F08296" w:tentative="1">
      <w:start w:val="1"/>
      <w:numFmt w:val="bullet"/>
      <w:lvlText w:val="•"/>
      <w:lvlJc w:val="left"/>
      <w:pPr>
        <w:tabs>
          <w:tab w:val="num" w:pos="4320"/>
        </w:tabs>
        <w:ind w:left="4320" w:hanging="360"/>
      </w:pPr>
      <w:rPr>
        <w:rFonts w:ascii="Times New Roman" w:hAnsi="Times New Roman" w:hint="default"/>
      </w:rPr>
    </w:lvl>
    <w:lvl w:ilvl="6" w:tplc="2C6C9072" w:tentative="1">
      <w:start w:val="1"/>
      <w:numFmt w:val="bullet"/>
      <w:lvlText w:val="•"/>
      <w:lvlJc w:val="left"/>
      <w:pPr>
        <w:tabs>
          <w:tab w:val="num" w:pos="5040"/>
        </w:tabs>
        <w:ind w:left="5040" w:hanging="360"/>
      </w:pPr>
      <w:rPr>
        <w:rFonts w:ascii="Times New Roman" w:hAnsi="Times New Roman" w:hint="default"/>
      </w:rPr>
    </w:lvl>
    <w:lvl w:ilvl="7" w:tplc="ED5450AE" w:tentative="1">
      <w:start w:val="1"/>
      <w:numFmt w:val="bullet"/>
      <w:lvlText w:val="•"/>
      <w:lvlJc w:val="left"/>
      <w:pPr>
        <w:tabs>
          <w:tab w:val="num" w:pos="5760"/>
        </w:tabs>
        <w:ind w:left="5760" w:hanging="360"/>
      </w:pPr>
      <w:rPr>
        <w:rFonts w:ascii="Times New Roman" w:hAnsi="Times New Roman" w:hint="default"/>
      </w:rPr>
    </w:lvl>
    <w:lvl w:ilvl="8" w:tplc="AC466F6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D330337"/>
    <w:multiLevelType w:val="hybridMultilevel"/>
    <w:tmpl w:val="F9EC5C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936163"/>
    <w:multiLevelType w:val="hybridMultilevel"/>
    <w:tmpl w:val="479EEF44"/>
    <w:lvl w:ilvl="0" w:tplc="08090001">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2B31353"/>
    <w:multiLevelType w:val="hybridMultilevel"/>
    <w:tmpl w:val="187CAF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306C43"/>
    <w:multiLevelType w:val="multilevel"/>
    <w:tmpl w:val="791CA4C2"/>
    <w:lvl w:ilvl="0">
      <w:start w:val="4"/>
      <w:numFmt w:val="decimal"/>
      <w:lvlText w:val="%1"/>
      <w:lvlJc w:val="left"/>
      <w:pPr>
        <w:ind w:left="1080" w:hanging="360"/>
      </w:pPr>
      <w:rPr>
        <w:rFonts w:hint="default"/>
        <w:u w:val="single"/>
      </w:rPr>
    </w:lvl>
    <w:lvl w:ilvl="1">
      <w:start w:val="1"/>
      <w:numFmt w:val="decimal"/>
      <w:lvlText w:val="%1.%2"/>
      <w:lvlJc w:val="left"/>
      <w:pPr>
        <w:ind w:left="1505" w:hanging="360"/>
      </w:pPr>
      <w:rPr>
        <w:rFonts w:hint="default"/>
        <w:u w:val="none"/>
      </w:rPr>
    </w:lvl>
    <w:lvl w:ilvl="2">
      <w:start w:val="1"/>
      <w:numFmt w:val="decimal"/>
      <w:lvlText w:val="%1.%2.%3"/>
      <w:lvlJc w:val="left"/>
      <w:pPr>
        <w:ind w:left="2290" w:hanging="720"/>
      </w:pPr>
      <w:rPr>
        <w:rFonts w:hint="default"/>
        <w:u w:val="none"/>
      </w:rPr>
    </w:lvl>
    <w:lvl w:ilvl="3">
      <w:start w:val="1"/>
      <w:numFmt w:val="bullet"/>
      <w:lvlText w:val=""/>
      <w:lvlJc w:val="left"/>
      <w:pPr>
        <w:ind w:left="2715" w:hanging="720"/>
      </w:pPr>
      <w:rPr>
        <w:rFonts w:ascii="Symbol" w:hAnsi="Symbol" w:hint="default"/>
        <w:u w:val="none"/>
      </w:rPr>
    </w:lvl>
    <w:lvl w:ilvl="4">
      <w:start w:val="1"/>
      <w:numFmt w:val="decimal"/>
      <w:lvlText w:val="%1.%2.%3.%4.%5"/>
      <w:lvlJc w:val="left"/>
      <w:pPr>
        <w:ind w:left="3500" w:hanging="1080"/>
      </w:pPr>
      <w:rPr>
        <w:rFonts w:hint="default"/>
        <w:u w:val="none"/>
      </w:rPr>
    </w:lvl>
    <w:lvl w:ilvl="5">
      <w:start w:val="1"/>
      <w:numFmt w:val="decimal"/>
      <w:lvlText w:val="%1.%2.%3.%4.%5.%6"/>
      <w:lvlJc w:val="left"/>
      <w:pPr>
        <w:ind w:left="3925" w:hanging="1080"/>
      </w:pPr>
      <w:rPr>
        <w:rFonts w:hint="default"/>
        <w:u w:val="none"/>
      </w:rPr>
    </w:lvl>
    <w:lvl w:ilvl="6">
      <w:start w:val="1"/>
      <w:numFmt w:val="decimal"/>
      <w:lvlText w:val="%1.%2.%3.%4.%5.%6.%7"/>
      <w:lvlJc w:val="left"/>
      <w:pPr>
        <w:ind w:left="4710" w:hanging="1440"/>
      </w:pPr>
      <w:rPr>
        <w:rFonts w:hint="default"/>
        <w:u w:val="none"/>
      </w:rPr>
    </w:lvl>
    <w:lvl w:ilvl="7">
      <w:start w:val="1"/>
      <w:numFmt w:val="decimal"/>
      <w:lvlText w:val="%1.%2.%3.%4.%5.%6.%7.%8"/>
      <w:lvlJc w:val="left"/>
      <w:pPr>
        <w:ind w:left="5135" w:hanging="1440"/>
      </w:pPr>
      <w:rPr>
        <w:rFonts w:hint="default"/>
        <w:u w:val="none"/>
      </w:rPr>
    </w:lvl>
    <w:lvl w:ilvl="8">
      <w:start w:val="1"/>
      <w:numFmt w:val="decimal"/>
      <w:lvlText w:val="%1.%2.%3.%4.%5.%6.%7.%8.%9"/>
      <w:lvlJc w:val="left"/>
      <w:pPr>
        <w:ind w:left="5920" w:hanging="1800"/>
      </w:pPr>
      <w:rPr>
        <w:rFonts w:hint="default"/>
        <w:u w:val="none"/>
      </w:rPr>
    </w:lvl>
  </w:abstractNum>
  <w:abstractNum w:abstractNumId="26" w15:restartNumberingAfterBreak="0">
    <w:nsid w:val="4A027708"/>
    <w:multiLevelType w:val="multilevel"/>
    <w:tmpl w:val="7BEA65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5275F6"/>
    <w:multiLevelType w:val="multilevel"/>
    <w:tmpl w:val="4DCACE4A"/>
    <w:lvl w:ilvl="0">
      <w:start w:val="8"/>
      <w:numFmt w:val="decimal"/>
      <w:lvlText w:val="%1"/>
      <w:lvlJc w:val="left"/>
      <w:pPr>
        <w:ind w:left="360" w:hanging="360"/>
      </w:pPr>
      <w:rPr>
        <w:rFonts w:hint="default"/>
        <w:color w:val="auto"/>
      </w:rPr>
    </w:lvl>
    <w:lvl w:ilvl="1">
      <w:start w:val="3"/>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28" w15:restartNumberingAfterBreak="0">
    <w:nsid w:val="50D1201F"/>
    <w:multiLevelType w:val="multilevel"/>
    <w:tmpl w:val="29749D7C"/>
    <w:lvl w:ilvl="0">
      <w:start w:val="6"/>
      <w:numFmt w:val="decimal"/>
      <w:lvlText w:val="%1"/>
      <w:lvlJc w:val="left"/>
      <w:pPr>
        <w:ind w:left="360" w:hanging="360"/>
      </w:pPr>
      <w:rPr>
        <w:rFonts w:hint="default"/>
        <w:u w:val="single"/>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D4170A"/>
    <w:multiLevelType w:val="hybridMultilevel"/>
    <w:tmpl w:val="0EF0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458DF"/>
    <w:multiLevelType w:val="hybridMultilevel"/>
    <w:tmpl w:val="5678D37E"/>
    <w:lvl w:ilvl="0" w:tplc="08090001">
      <w:start w:val="1"/>
      <w:numFmt w:val="bullet"/>
      <w:lvlText w:val=""/>
      <w:lvlJc w:val="left"/>
      <w:pPr>
        <w:ind w:left="55" w:hanging="360"/>
      </w:pPr>
      <w:rPr>
        <w:rFonts w:ascii="Symbol" w:hAnsi="Symbol" w:hint="default"/>
      </w:rPr>
    </w:lvl>
    <w:lvl w:ilvl="1" w:tplc="08090003" w:tentative="1">
      <w:start w:val="1"/>
      <w:numFmt w:val="bullet"/>
      <w:lvlText w:val="o"/>
      <w:lvlJc w:val="left"/>
      <w:pPr>
        <w:ind w:left="775" w:hanging="360"/>
      </w:pPr>
      <w:rPr>
        <w:rFonts w:ascii="Courier New" w:hAnsi="Courier New" w:cs="Courier New" w:hint="default"/>
      </w:rPr>
    </w:lvl>
    <w:lvl w:ilvl="2" w:tplc="08090005" w:tentative="1">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215" w:hanging="360"/>
      </w:pPr>
      <w:rPr>
        <w:rFonts w:ascii="Symbol" w:hAnsi="Symbol" w:hint="default"/>
      </w:rPr>
    </w:lvl>
    <w:lvl w:ilvl="4" w:tplc="08090003" w:tentative="1">
      <w:start w:val="1"/>
      <w:numFmt w:val="bullet"/>
      <w:lvlText w:val="o"/>
      <w:lvlJc w:val="left"/>
      <w:pPr>
        <w:ind w:left="2935" w:hanging="360"/>
      </w:pPr>
      <w:rPr>
        <w:rFonts w:ascii="Courier New" w:hAnsi="Courier New" w:cs="Courier New" w:hint="default"/>
      </w:rPr>
    </w:lvl>
    <w:lvl w:ilvl="5" w:tplc="08090005" w:tentative="1">
      <w:start w:val="1"/>
      <w:numFmt w:val="bullet"/>
      <w:lvlText w:val=""/>
      <w:lvlJc w:val="left"/>
      <w:pPr>
        <w:ind w:left="3655" w:hanging="360"/>
      </w:pPr>
      <w:rPr>
        <w:rFonts w:ascii="Wingdings" w:hAnsi="Wingdings" w:hint="default"/>
      </w:rPr>
    </w:lvl>
    <w:lvl w:ilvl="6" w:tplc="08090001" w:tentative="1">
      <w:start w:val="1"/>
      <w:numFmt w:val="bullet"/>
      <w:lvlText w:val=""/>
      <w:lvlJc w:val="left"/>
      <w:pPr>
        <w:ind w:left="4375" w:hanging="360"/>
      </w:pPr>
      <w:rPr>
        <w:rFonts w:ascii="Symbol" w:hAnsi="Symbol" w:hint="default"/>
      </w:rPr>
    </w:lvl>
    <w:lvl w:ilvl="7" w:tplc="08090003" w:tentative="1">
      <w:start w:val="1"/>
      <w:numFmt w:val="bullet"/>
      <w:lvlText w:val="o"/>
      <w:lvlJc w:val="left"/>
      <w:pPr>
        <w:ind w:left="5095" w:hanging="360"/>
      </w:pPr>
      <w:rPr>
        <w:rFonts w:ascii="Courier New" w:hAnsi="Courier New" w:cs="Courier New" w:hint="default"/>
      </w:rPr>
    </w:lvl>
    <w:lvl w:ilvl="8" w:tplc="08090005" w:tentative="1">
      <w:start w:val="1"/>
      <w:numFmt w:val="bullet"/>
      <w:lvlText w:val=""/>
      <w:lvlJc w:val="left"/>
      <w:pPr>
        <w:ind w:left="5815" w:hanging="360"/>
      </w:pPr>
      <w:rPr>
        <w:rFonts w:ascii="Wingdings" w:hAnsi="Wingdings" w:hint="default"/>
      </w:rPr>
    </w:lvl>
  </w:abstractNum>
  <w:abstractNum w:abstractNumId="31" w15:restartNumberingAfterBreak="0">
    <w:nsid w:val="544F1AC9"/>
    <w:multiLevelType w:val="hybridMultilevel"/>
    <w:tmpl w:val="84C6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421558"/>
    <w:multiLevelType w:val="hybridMultilevel"/>
    <w:tmpl w:val="1A80E0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6C80430"/>
    <w:multiLevelType w:val="hybridMultilevel"/>
    <w:tmpl w:val="981024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4" w15:restartNumberingAfterBreak="0">
    <w:nsid w:val="5A0B161E"/>
    <w:multiLevelType w:val="hybridMultilevel"/>
    <w:tmpl w:val="99364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C52964"/>
    <w:multiLevelType w:val="multilevel"/>
    <w:tmpl w:val="1BD66B2A"/>
    <w:lvl w:ilvl="0">
      <w:start w:val="1"/>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6" w15:restartNumberingAfterBreak="0">
    <w:nsid w:val="5ED85C65"/>
    <w:multiLevelType w:val="multilevel"/>
    <w:tmpl w:val="9A3A3396"/>
    <w:lvl w:ilvl="0">
      <w:start w:val="3"/>
      <w:numFmt w:val="decimal"/>
      <w:lvlText w:val="%1"/>
      <w:lvlJc w:val="left"/>
      <w:pPr>
        <w:ind w:left="360" w:hanging="360"/>
      </w:pPr>
      <w:rPr>
        <w:rFonts w:hint="default"/>
        <w:u w:val="single"/>
      </w:rPr>
    </w:lvl>
    <w:lvl w:ilvl="1">
      <w:start w:val="1"/>
      <w:numFmt w:val="decimal"/>
      <w:lvlText w:val="%1.%2"/>
      <w:lvlJc w:val="left"/>
      <w:pPr>
        <w:ind w:left="785" w:hanging="360"/>
      </w:pPr>
      <w:rPr>
        <w:rFonts w:ascii="Arial" w:hAnsi="Arial" w:cs="Arial" w:hint="default"/>
        <w:b w:val="0"/>
        <w:i w:val="0"/>
        <w:sz w:val="22"/>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FE51DBE"/>
    <w:multiLevelType w:val="multilevel"/>
    <w:tmpl w:val="C2E6A8BE"/>
    <w:lvl w:ilvl="0">
      <w:start w:val="5"/>
      <w:numFmt w:val="decimal"/>
      <w:lvlText w:val="%1"/>
      <w:lvlJc w:val="left"/>
      <w:pPr>
        <w:ind w:left="360" w:hanging="360"/>
      </w:pPr>
      <w:rPr>
        <w:rFonts w:hint="default"/>
        <w:u w:val="single"/>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EB1DA2"/>
    <w:multiLevelType w:val="hybridMultilevel"/>
    <w:tmpl w:val="F22A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FD5B60"/>
    <w:multiLevelType w:val="hybridMultilevel"/>
    <w:tmpl w:val="68980F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3BA1B4C"/>
    <w:multiLevelType w:val="multilevel"/>
    <w:tmpl w:val="F412072E"/>
    <w:lvl w:ilvl="0">
      <w:start w:val="1"/>
      <w:numFmt w:val="decimal"/>
      <w:lvlText w:val="%1"/>
      <w:lvlJc w:val="left"/>
      <w:pPr>
        <w:ind w:left="360" w:hanging="360"/>
      </w:pPr>
      <w:rPr>
        <w:rFonts w:hint="default"/>
        <w:sz w:val="22"/>
      </w:rPr>
    </w:lvl>
    <w:lvl w:ilvl="1">
      <w:start w:val="3"/>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1" w15:restartNumberingAfterBreak="0">
    <w:nsid w:val="6A7026A7"/>
    <w:multiLevelType w:val="hybridMultilevel"/>
    <w:tmpl w:val="2FB4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37A51"/>
    <w:multiLevelType w:val="multilevel"/>
    <w:tmpl w:val="C722FBD8"/>
    <w:lvl w:ilvl="0">
      <w:start w:val="3"/>
      <w:numFmt w:val="decimal"/>
      <w:lvlText w:val="%1"/>
      <w:lvlJc w:val="left"/>
      <w:pPr>
        <w:ind w:left="360" w:hanging="360"/>
      </w:pPr>
      <w:rPr>
        <w:rFonts w:hint="default"/>
        <w:b/>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43" w15:restartNumberingAfterBreak="0">
    <w:nsid w:val="759826F7"/>
    <w:multiLevelType w:val="hybridMultilevel"/>
    <w:tmpl w:val="21C6FA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61E210F"/>
    <w:multiLevelType w:val="multilevel"/>
    <w:tmpl w:val="451CD2E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ascii="Arial" w:hAnsi="Arial" w:cs="Arial" w:hint="default"/>
        <w:b w:val="0"/>
        <w:color w:val="auto"/>
        <w:sz w:val="22"/>
      </w:rPr>
    </w:lvl>
    <w:lvl w:ilvl="2">
      <w:start w:val="1"/>
      <w:numFmt w:val="decimal"/>
      <w:lvlText w:val="%3."/>
      <w:lvlJc w:val="left"/>
      <w:pPr>
        <w:ind w:left="720" w:hanging="720"/>
      </w:pPr>
      <w:rPr>
        <w:rFonts w:hint="default"/>
        <w:sz w:val="22"/>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45" w15:restartNumberingAfterBreak="0">
    <w:nsid w:val="786B7173"/>
    <w:multiLevelType w:val="hybridMultilevel"/>
    <w:tmpl w:val="4F46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E4384"/>
    <w:multiLevelType w:val="multilevel"/>
    <w:tmpl w:val="B64E8678"/>
    <w:lvl w:ilvl="0">
      <w:start w:val="6"/>
      <w:numFmt w:val="decimal"/>
      <w:lvlText w:val="%1"/>
      <w:lvlJc w:val="left"/>
      <w:pPr>
        <w:ind w:left="360" w:hanging="360"/>
      </w:pPr>
      <w:rPr>
        <w:rFonts w:hint="default"/>
        <w:u w:val="none"/>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505499"/>
    <w:multiLevelType w:val="multilevel"/>
    <w:tmpl w:val="86A03C28"/>
    <w:lvl w:ilvl="0">
      <w:start w:val="8"/>
      <w:numFmt w:val="decimal"/>
      <w:lvlText w:val="%1"/>
      <w:lvlJc w:val="left"/>
      <w:pPr>
        <w:ind w:left="360" w:hanging="360"/>
      </w:pPr>
      <w:rPr>
        <w:rFonts w:eastAsia="Times New Roman" w:hint="default"/>
      </w:rPr>
    </w:lvl>
    <w:lvl w:ilvl="1">
      <w:start w:val="1"/>
      <w:numFmt w:val="decimal"/>
      <w:lvlText w:val="%1.%2"/>
      <w:lvlJc w:val="left"/>
      <w:pPr>
        <w:ind w:left="1069" w:hanging="36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48" w15:restartNumberingAfterBreak="0">
    <w:nsid w:val="7F44200C"/>
    <w:multiLevelType w:val="multilevel"/>
    <w:tmpl w:val="451CD2E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ascii="Arial" w:hAnsi="Arial" w:cs="Arial" w:hint="default"/>
        <w:b w:val="0"/>
        <w:color w:val="auto"/>
        <w:sz w:val="22"/>
      </w:rPr>
    </w:lvl>
    <w:lvl w:ilvl="2">
      <w:start w:val="1"/>
      <w:numFmt w:val="decimal"/>
      <w:lvlText w:val="%3."/>
      <w:lvlJc w:val="left"/>
      <w:pPr>
        <w:ind w:left="720" w:hanging="720"/>
      </w:pPr>
      <w:rPr>
        <w:rFonts w:hint="default"/>
        <w:sz w:val="22"/>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num w:numId="1">
    <w:abstractNumId w:val="31"/>
  </w:num>
  <w:num w:numId="2">
    <w:abstractNumId w:val="30"/>
  </w:num>
  <w:num w:numId="3">
    <w:abstractNumId w:val="17"/>
  </w:num>
  <w:num w:numId="4">
    <w:abstractNumId w:val="34"/>
  </w:num>
  <w:num w:numId="5">
    <w:abstractNumId w:val="8"/>
  </w:num>
  <w:num w:numId="6">
    <w:abstractNumId w:val="16"/>
  </w:num>
  <w:num w:numId="7">
    <w:abstractNumId w:val="24"/>
  </w:num>
  <w:num w:numId="8">
    <w:abstractNumId w:val="10"/>
  </w:num>
  <w:num w:numId="9">
    <w:abstractNumId w:val="41"/>
  </w:num>
  <w:num w:numId="10">
    <w:abstractNumId w:val="45"/>
  </w:num>
  <w:num w:numId="11">
    <w:abstractNumId w:val="20"/>
  </w:num>
  <w:num w:numId="12">
    <w:abstractNumId w:val="29"/>
  </w:num>
  <w:num w:numId="13">
    <w:abstractNumId w:val="7"/>
  </w:num>
  <w:num w:numId="14">
    <w:abstractNumId w:val="33"/>
  </w:num>
  <w:num w:numId="15">
    <w:abstractNumId w:val="39"/>
  </w:num>
  <w:num w:numId="16">
    <w:abstractNumId w:val="32"/>
  </w:num>
  <w:num w:numId="17">
    <w:abstractNumId w:val="23"/>
  </w:num>
  <w:num w:numId="18">
    <w:abstractNumId w:val="4"/>
  </w:num>
  <w:num w:numId="19">
    <w:abstractNumId w:val="21"/>
  </w:num>
  <w:num w:numId="20">
    <w:abstractNumId w:val="37"/>
  </w:num>
  <w:num w:numId="21">
    <w:abstractNumId w:val="35"/>
  </w:num>
  <w:num w:numId="22">
    <w:abstractNumId w:val="40"/>
  </w:num>
  <w:num w:numId="23">
    <w:abstractNumId w:val="11"/>
  </w:num>
  <w:num w:numId="24">
    <w:abstractNumId w:val="14"/>
  </w:num>
  <w:num w:numId="25">
    <w:abstractNumId w:val="36"/>
  </w:num>
  <w:num w:numId="26">
    <w:abstractNumId w:val="46"/>
  </w:num>
  <w:num w:numId="27">
    <w:abstractNumId w:val="5"/>
  </w:num>
  <w:num w:numId="28">
    <w:abstractNumId w:val="13"/>
  </w:num>
  <w:num w:numId="29">
    <w:abstractNumId w:val="38"/>
  </w:num>
  <w:num w:numId="30">
    <w:abstractNumId w:val="9"/>
  </w:num>
  <w:num w:numId="31">
    <w:abstractNumId w:val="26"/>
  </w:num>
  <w:num w:numId="32">
    <w:abstractNumId w:val="1"/>
  </w:num>
  <w:num w:numId="33">
    <w:abstractNumId w:val="2"/>
  </w:num>
  <w:num w:numId="34">
    <w:abstractNumId w:val="48"/>
  </w:num>
  <w:num w:numId="35">
    <w:abstractNumId w:val="19"/>
  </w:num>
  <w:num w:numId="36">
    <w:abstractNumId w:val="44"/>
  </w:num>
  <w:num w:numId="37">
    <w:abstractNumId w:val="12"/>
  </w:num>
  <w:num w:numId="38">
    <w:abstractNumId w:val="3"/>
  </w:num>
  <w:num w:numId="39">
    <w:abstractNumId w:val="43"/>
  </w:num>
  <w:num w:numId="40">
    <w:abstractNumId w:val="0"/>
  </w:num>
  <w:num w:numId="41">
    <w:abstractNumId w:val="22"/>
  </w:num>
  <w:num w:numId="42">
    <w:abstractNumId w:val="6"/>
  </w:num>
  <w:num w:numId="43">
    <w:abstractNumId w:val="25"/>
  </w:num>
  <w:num w:numId="44">
    <w:abstractNumId w:val="18"/>
  </w:num>
  <w:num w:numId="45">
    <w:abstractNumId w:val="42"/>
  </w:num>
  <w:num w:numId="46">
    <w:abstractNumId w:val="28"/>
  </w:num>
  <w:num w:numId="47">
    <w:abstractNumId w:val="47"/>
  </w:num>
  <w:num w:numId="48">
    <w:abstractNumId w:val="27"/>
  </w:num>
  <w:num w:numId="4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6"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F0D"/>
    <w:rsid w:val="00031993"/>
    <w:rsid w:val="00037B80"/>
    <w:rsid w:val="00050854"/>
    <w:rsid w:val="00053704"/>
    <w:rsid w:val="0005373C"/>
    <w:rsid w:val="00072F7F"/>
    <w:rsid w:val="00074820"/>
    <w:rsid w:val="00081242"/>
    <w:rsid w:val="0008155F"/>
    <w:rsid w:val="00083F58"/>
    <w:rsid w:val="00086284"/>
    <w:rsid w:val="00086720"/>
    <w:rsid w:val="00095DD1"/>
    <w:rsid w:val="0009615F"/>
    <w:rsid w:val="0009746E"/>
    <w:rsid w:val="000A2652"/>
    <w:rsid w:val="000C7914"/>
    <w:rsid w:val="000D3FBC"/>
    <w:rsid w:val="000E0A8C"/>
    <w:rsid w:val="000E3C60"/>
    <w:rsid w:val="000E582F"/>
    <w:rsid w:val="000F0DD9"/>
    <w:rsid w:val="000F3ACF"/>
    <w:rsid w:val="00111428"/>
    <w:rsid w:val="00121DFD"/>
    <w:rsid w:val="00134954"/>
    <w:rsid w:val="00152438"/>
    <w:rsid w:val="0015377D"/>
    <w:rsid w:val="0016153A"/>
    <w:rsid w:val="00163F1F"/>
    <w:rsid w:val="001644E9"/>
    <w:rsid w:val="0017054E"/>
    <w:rsid w:val="00172A2B"/>
    <w:rsid w:val="00173638"/>
    <w:rsid w:val="00174FDA"/>
    <w:rsid w:val="00176DAF"/>
    <w:rsid w:val="00190CE5"/>
    <w:rsid w:val="0019121C"/>
    <w:rsid w:val="001956AA"/>
    <w:rsid w:val="00196F0D"/>
    <w:rsid w:val="001A2D9E"/>
    <w:rsid w:val="001A5655"/>
    <w:rsid w:val="001B0FD4"/>
    <w:rsid w:val="001B51C1"/>
    <w:rsid w:val="001C05BA"/>
    <w:rsid w:val="001C3DB0"/>
    <w:rsid w:val="001C6168"/>
    <w:rsid w:val="001D3DA4"/>
    <w:rsid w:val="001D4782"/>
    <w:rsid w:val="001F042C"/>
    <w:rsid w:val="001F0CA7"/>
    <w:rsid w:val="001F4FC9"/>
    <w:rsid w:val="001F7F26"/>
    <w:rsid w:val="00217BB6"/>
    <w:rsid w:val="0022591F"/>
    <w:rsid w:val="002349F1"/>
    <w:rsid w:val="002416A2"/>
    <w:rsid w:val="00241BA1"/>
    <w:rsid w:val="002422DE"/>
    <w:rsid w:val="00252DE7"/>
    <w:rsid w:val="00254BA7"/>
    <w:rsid w:val="00262601"/>
    <w:rsid w:val="00262F12"/>
    <w:rsid w:val="00277948"/>
    <w:rsid w:val="00285E17"/>
    <w:rsid w:val="002931D5"/>
    <w:rsid w:val="00296A0F"/>
    <w:rsid w:val="002A402D"/>
    <w:rsid w:val="002A7D3F"/>
    <w:rsid w:val="002B14F5"/>
    <w:rsid w:val="002B5EF4"/>
    <w:rsid w:val="002C2870"/>
    <w:rsid w:val="002D361C"/>
    <w:rsid w:val="002E04F8"/>
    <w:rsid w:val="002E40CA"/>
    <w:rsid w:val="002E7C9B"/>
    <w:rsid w:val="002F0C04"/>
    <w:rsid w:val="002F2B9D"/>
    <w:rsid w:val="002F30AC"/>
    <w:rsid w:val="00314B34"/>
    <w:rsid w:val="00323A10"/>
    <w:rsid w:val="003257F2"/>
    <w:rsid w:val="0033657D"/>
    <w:rsid w:val="00346B08"/>
    <w:rsid w:val="003677F9"/>
    <w:rsid w:val="003725E0"/>
    <w:rsid w:val="00373AE4"/>
    <w:rsid w:val="003761B7"/>
    <w:rsid w:val="00381EB1"/>
    <w:rsid w:val="00382F88"/>
    <w:rsid w:val="0038379B"/>
    <w:rsid w:val="00384340"/>
    <w:rsid w:val="00387A6A"/>
    <w:rsid w:val="003A0236"/>
    <w:rsid w:val="003A347E"/>
    <w:rsid w:val="003F24FD"/>
    <w:rsid w:val="003F28B5"/>
    <w:rsid w:val="003F7184"/>
    <w:rsid w:val="004001B4"/>
    <w:rsid w:val="0040310E"/>
    <w:rsid w:val="00406A5A"/>
    <w:rsid w:val="00411C05"/>
    <w:rsid w:val="0041498A"/>
    <w:rsid w:val="00417C97"/>
    <w:rsid w:val="00421E53"/>
    <w:rsid w:val="00426108"/>
    <w:rsid w:val="00453C9E"/>
    <w:rsid w:val="0045431E"/>
    <w:rsid w:val="00456754"/>
    <w:rsid w:val="00477B18"/>
    <w:rsid w:val="00487709"/>
    <w:rsid w:val="004915A0"/>
    <w:rsid w:val="004951E3"/>
    <w:rsid w:val="004A03E0"/>
    <w:rsid w:val="004A5DAA"/>
    <w:rsid w:val="004C2B32"/>
    <w:rsid w:val="004C5AC6"/>
    <w:rsid w:val="004D3A54"/>
    <w:rsid w:val="004D47DE"/>
    <w:rsid w:val="004E347F"/>
    <w:rsid w:val="004E7E66"/>
    <w:rsid w:val="004F3A70"/>
    <w:rsid w:val="004F6B96"/>
    <w:rsid w:val="005000BB"/>
    <w:rsid w:val="00527DBA"/>
    <w:rsid w:val="00532F39"/>
    <w:rsid w:val="00534222"/>
    <w:rsid w:val="0053519E"/>
    <w:rsid w:val="00544EA2"/>
    <w:rsid w:val="00545FF6"/>
    <w:rsid w:val="0057263C"/>
    <w:rsid w:val="00576725"/>
    <w:rsid w:val="005775A4"/>
    <w:rsid w:val="00583FE5"/>
    <w:rsid w:val="005927D3"/>
    <w:rsid w:val="005A4F10"/>
    <w:rsid w:val="005B5A88"/>
    <w:rsid w:val="005C2654"/>
    <w:rsid w:val="005C4594"/>
    <w:rsid w:val="005C6327"/>
    <w:rsid w:val="005C7DC7"/>
    <w:rsid w:val="005D0458"/>
    <w:rsid w:val="005D3E8A"/>
    <w:rsid w:val="005D5590"/>
    <w:rsid w:val="005E4DEC"/>
    <w:rsid w:val="005E6ED5"/>
    <w:rsid w:val="005F1969"/>
    <w:rsid w:val="006001D1"/>
    <w:rsid w:val="00611309"/>
    <w:rsid w:val="00611F0F"/>
    <w:rsid w:val="00612088"/>
    <w:rsid w:val="00616CF5"/>
    <w:rsid w:val="006170C2"/>
    <w:rsid w:val="00624D67"/>
    <w:rsid w:val="00630CC2"/>
    <w:rsid w:val="00634F6E"/>
    <w:rsid w:val="00641345"/>
    <w:rsid w:val="006442DE"/>
    <w:rsid w:val="00646893"/>
    <w:rsid w:val="00650524"/>
    <w:rsid w:val="006601E5"/>
    <w:rsid w:val="006612C3"/>
    <w:rsid w:val="006711BB"/>
    <w:rsid w:val="00680A47"/>
    <w:rsid w:val="006828C9"/>
    <w:rsid w:val="006876B6"/>
    <w:rsid w:val="006A0C34"/>
    <w:rsid w:val="006A2B4F"/>
    <w:rsid w:val="006A2B5B"/>
    <w:rsid w:val="006B6D3E"/>
    <w:rsid w:val="006C4AF9"/>
    <w:rsid w:val="006C590A"/>
    <w:rsid w:val="006D7850"/>
    <w:rsid w:val="006E48C7"/>
    <w:rsid w:val="006F3720"/>
    <w:rsid w:val="006F6D2A"/>
    <w:rsid w:val="006F7359"/>
    <w:rsid w:val="0070226B"/>
    <w:rsid w:val="007078F3"/>
    <w:rsid w:val="00712E57"/>
    <w:rsid w:val="00712EA9"/>
    <w:rsid w:val="007157E7"/>
    <w:rsid w:val="00716A0B"/>
    <w:rsid w:val="00722DBE"/>
    <w:rsid w:val="007260C3"/>
    <w:rsid w:val="00741E06"/>
    <w:rsid w:val="007441AC"/>
    <w:rsid w:val="00744D69"/>
    <w:rsid w:val="00745ABF"/>
    <w:rsid w:val="00745E5F"/>
    <w:rsid w:val="0075424A"/>
    <w:rsid w:val="007553A9"/>
    <w:rsid w:val="00765135"/>
    <w:rsid w:val="00766411"/>
    <w:rsid w:val="00770B9B"/>
    <w:rsid w:val="00771679"/>
    <w:rsid w:val="00776168"/>
    <w:rsid w:val="00784822"/>
    <w:rsid w:val="00791133"/>
    <w:rsid w:val="00794A4F"/>
    <w:rsid w:val="007A272F"/>
    <w:rsid w:val="007A31B8"/>
    <w:rsid w:val="007A66CA"/>
    <w:rsid w:val="007B05AD"/>
    <w:rsid w:val="007D25EE"/>
    <w:rsid w:val="007E392E"/>
    <w:rsid w:val="007E69A1"/>
    <w:rsid w:val="007F7D2E"/>
    <w:rsid w:val="00800794"/>
    <w:rsid w:val="00810D44"/>
    <w:rsid w:val="0081117F"/>
    <w:rsid w:val="00832BBE"/>
    <w:rsid w:val="00834042"/>
    <w:rsid w:val="00835A23"/>
    <w:rsid w:val="008528C3"/>
    <w:rsid w:val="00856C83"/>
    <w:rsid w:val="008761CF"/>
    <w:rsid w:val="008848E5"/>
    <w:rsid w:val="00886BC5"/>
    <w:rsid w:val="008A39AC"/>
    <w:rsid w:val="008A60D2"/>
    <w:rsid w:val="008B1011"/>
    <w:rsid w:val="008B2084"/>
    <w:rsid w:val="008C06A0"/>
    <w:rsid w:val="008C14D6"/>
    <w:rsid w:val="008C2045"/>
    <w:rsid w:val="008C2C85"/>
    <w:rsid w:val="008D0A6A"/>
    <w:rsid w:val="008D1B8F"/>
    <w:rsid w:val="008E2E24"/>
    <w:rsid w:val="008E6315"/>
    <w:rsid w:val="008F3788"/>
    <w:rsid w:val="008F4AF2"/>
    <w:rsid w:val="008F6CAB"/>
    <w:rsid w:val="00903EB9"/>
    <w:rsid w:val="00907C64"/>
    <w:rsid w:val="00915E6A"/>
    <w:rsid w:val="00916F06"/>
    <w:rsid w:val="00925919"/>
    <w:rsid w:val="0093554B"/>
    <w:rsid w:val="00945BFA"/>
    <w:rsid w:val="00950C67"/>
    <w:rsid w:val="00955F51"/>
    <w:rsid w:val="00973141"/>
    <w:rsid w:val="009807A9"/>
    <w:rsid w:val="00995CB3"/>
    <w:rsid w:val="009B0455"/>
    <w:rsid w:val="009B3FE2"/>
    <w:rsid w:val="009B3FE8"/>
    <w:rsid w:val="009D7B19"/>
    <w:rsid w:val="009E3C29"/>
    <w:rsid w:val="009E4E8B"/>
    <w:rsid w:val="009E7F57"/>
    <w:rsid w:val="009F0EEF"/>
    <w:rsid w:val="00A00AAA"/>
    <w:rsid w:val="00A1358B"/>
    <w:rsid w:val="00A24331"/>
    <w:rsid w:val="00A309CD"/>
    <w:rsid w:val="00A3104C"/>
    <w:rsid w:val="00A37753"/>
    <w:rsid w:val="00A4134E"/>
    <w:rsid w:val="00A4554E"/>
    <w:rsid w:val="00A474C1"/>
    <w:rsid w:val="00A66FE9"/>
    <w:rsid w:val="00AA4564"/>
    <w:rsid w:val="00AA50BB"/>
    <w:rsid w:val="00AB49ED"/>
    <w:rsid w:val="00AB5C62"/>
    <w:rsid w:val="00AC02E7"/>
    <w:rsid w:val="00AC28E8"/>
    <w:rsid w:val="00AD163A"/>
    <w:rsid w:val="00AF2561"/>
    <w:rsid w:val="00AF4C6D"/>
    <w:rsid w:val="00B01BC3"/>
    <w:rsid w:val="00B05830"/>
    <w:rsid w:val="00B07BDD"/>
    <w:rsid w:val="00B1300E"/>
    <w:rsid w:val="00B2338E"/>
    <w:rsid w:val="00B31334"/>
    <w:rsid w:val="00B556FF"/>
    <w:rsid w:val="00B6234B"/>
    <w:rsid w:val="00B6250B"/>
    <w:rsid w:val="00B63934"/>
    <w:rsid w:val="00B6478B"/>
    <w:rsid w:val="00B7382D"/>
    <w:rsid w:val="00B81BF3"/>
    <w:rsid w:val="00B81C08"/>
    <w:rsid w:val="00BA38E2"/>
    <w:rsid w:val="00BA49F8"/>
    <w:rsid w:val="00BB15F7"/>
    <w:rsid w:val="00BB4705"/>
    <w:rsid w:val="00BC0829"/>
    <w:rsid w:val="00BC5C9E"/>
    <w:rsid w:val="00BD00EA"/>
    <w:rsid w:val="00BD0E39"/>
    <w:rsid w:val="00BD186C"/>
    <w:rsid w:val="00BD33FE"/>
    <w:rsid w:val="00BD38C3"/>
    <w:rsid w:val="00BD5689"/>
    <w:rsid w:val="00BE0B18"/>
    <w:rsid w:val="00BF7085"/>
    <w:rsid w:val="00BF77C2"/>
    <w:rsid w:val="00C222AE"/>
    <w:rsid w:val="00C267FE"/>
    <w:rsid w:val="00C31A9E"/>
    <w:rsid w:val="00C32844"/>
    <w:rsid w:val="00C32BE7"/>
    <w:rsid w:val="00C338F6"/>
    <w:rsid w:val="00C33BF6"/>
    <w:rsid w:val="00C37D78"/>
    <w:rsid w:val="00C4219F"/>
    <w:rsid w:val="00C454B6"/>
    <w:rsid w:val="00C534AA"/>
    <w:rsid w:val="00C6148F"/>
    <w:rsid w:val="00C77629"/>
    <w:rsid w:val="00C849C0"/>
    <w:rsid w:val="00CA0251"/>
    <w:rsid w:val="00CA5180"/>
    <w:rsid w:val="00CA5818"/>
    <w:rsid w:val="00CB2053"/>
    <w:rsid w:val="00CB5FD2"/>
    <w:rsid w:val="00CC087C"/>
    <w:rsid w:val="00CC67BB"/>
    <w:rsid w:val="00CD433D"/>
    <w:rsid w:val="00CD72FE"/>
    <w:rsid w:val="00CF4FEB"/>
    <w:rsid w:val="00D01A06"/>
    <w:rsid w:val="00D020E2"/>
    <w:rsid w:val="00D14A7F"/>
    <w:rsid w:val="00D261B7"/>
    <w:rsid w:val="00D44C50"/>
    <w:rsid w:val="00D50843"/>
    <w:rsid w:val="00D53CF2"/>
    <w:rsid w:val="00D5780C"/>
    <w:rsid w:val="00D57EAA"/>
    <w:rsid w:val="00D60142"/>
    <w:rsid w:val="00D74113"/>
    <w:rsid w:val="00D76C5C"/>
    <w:rsid w:val="00D875E2"/>
    <w:rsid w:val="00DA2628"/>
    <w:rsid w:val="00DB3127"/>
    <w:rsid w:val="00DC36F8"/>
    <w:rsid w:val="00DE0CF1"/>
    <w:rsid w:val="00DE205A"/>
    <w:rsid w:val="00DF062A"/>
    <w:rsid w:val="00DF292C"/>
    <w:rsid w:val="00E10658"/>
    <w:rsid w:val="00E12F73"/>
    <w:rsid w:val="00E142FC"/>
    <w:rsid w:val="00E14623"/>
    <w:rsid w:val="00E16BCC"/>
    <w:rsid w:val="00E30D51"/>
    <w:rsid w:val="00E3191A"/>
    <w:rsid w:val="00E42882"/>
    <w:rsid w:val="00E472EC"/>
    <w:rsid w:val="00E54172"/>
    <w:rsid w:val="00E556ED"/>
    <w:rsid w:val="00E55DC9"/>
    <w:rsid w:val="00E573B7"/>
    <w:rsid w:val="00E7040A"/>
    <w:rsid w:val="00E7184A"/>
    <w:rsid w:val="00E77ED4"/>
    <w:rsid w:val="00E85D9B"/>
    <w:rsid w:val="00E90F6E"/>
    <w:rsid w:val="00E925E2"/>
    <w:rsid w:val="00E978C7"/>
    <w:rsid w:val="00EA096A"/>
    <w:rsid w:val="00EA0A25"/>
    <w:rsid w:val="00EA0D78"/>
    <w:rsid w:val="00EB3C63"/>
    <w:rsid w:val="00EB4EB4"/>
    <w:rsid w:val="00EB784A"/>
    <w:rsid w:val="00EC38A8"/>
    <w:rsid w:val="00EC5D5F"/>
    <w:rsid w:val="00EC6EC3"/>
    <w:rsid w:val="00EC7520"/>
    <w:rsid w:val="00ED5CD5"/>
    <w:rsid w:val="00EF3BAA"/>
    <w:rsid w:val="00F01AFD"/>
    <w:rsid w:val="00F05286"/>
    <w:rsid w:val="00F060BF"/>
    <w:rsid w:val="00F12EB6"/>
    <w:rsid w:val="00F176D6"/>
    <w:rsid w:val="00F27B9C"/>
    <w:rsid w:val="00F343BA"/>
    <w:rsid w:val="00F46067"/>
    <w:rsid w:val="00F470A9"/>
    <w:rsid w:val="00F62F5A"/>
    <w:rsid w:val="00F71404"/>
    <w:rsid w:val="00F71D1F"/>
    <w:rsid w:val="00FB0F17"/>
    <w:rsid w:val="00FB1500"/>
    <w:rsid w:val="00FB4803"/>
    <w:rsid w:val="00FD40B4"/>
    <w:rsid w:val="00FD6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055EA98"/>
  <w15:chartTrackingRefBased/>
  <w15:docId w15:val="{98EBE855-D5D2-8545-9845-EB84BCEC9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0D7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96F0D"/>
    <w:pPr>
      <w:jc w:val="center"/>
    </w:pPr>
    <w:rPr>
      <w:rFonts w:ascii="Univers (W1)" w:hAnsi="Univers (W1)"/>
      <w:b/>
      <w:bCs/>
      <w:lang w:eastAsia="en-US"/>
    </w:rPr>
  </w:style>
  <w:style w:type="character" w:styleId="Hyperlink">
    <w:name w:val="Hyperlink"/>
    <w:rsid w:val="001C05BA"/>
    <w:rPr>
      <w:color w:val="0563C1"/>
      <w:u w:val="single"/>
    </w:rPr>
  </w:style>
  <w:style w:type="paragraph" w:styleId="ListParagraph">
    <w:name w:val="List Paragraph"/>
    <w:basedOn w:val="Normal"/>
    <w:uiPriority w:val="34"/>
    <w:qFormat/>
    <w:rsid w:val="001C05BA"/>
    <w:pPr>
      <w:ind w:left="720"/>
    </w:pPr>
  </w:style>
  <w:style w:type="paragraph" w:styleId="FootnoteText">
    <w:name w:val="footnote text"/>
    <w:basedOn w:val="Normal"/>
    <w:link w:val="FootnoteTextChar"/>
    <w:rsid w:val="001C05BA"/>
    <w:rPr>
      <w:sz w:val="20"/>
      <w:szCs w:val="20"/>
    </w:rPr>
  </w:style>
  <w:style w:type="character" w:customStyle="1" w:styleId="FootnoteTextChar">
    <w:name w:val="Footnote Text Char"/>
    <w:basedOn w:val="DefaultParagraphFont"/>
    <w:link w:val="FootnoteText"/>
    <w:rsid w:val="001C05BA"/>
  </w:style>
  <w:style w:type="paragraph" w:styleId="CommentText">
    <w:name w:val="annotation text"/>
    <w:basedOn w:val="Normal"/>
    <w:link w:val="CommentTextChar"/>
    <w:uiPriority w:val="99"/>
    <w:rsid w:val="001C05BA"/>
    <w:rPr>
      <w:sz w:val="20"/>
      <w:szCs w:val="20"/>
    </w:rPr>
  </w:style>
  <w:style w:type="character" w:customStyle="1" w:styleId="CommentTextChar">
    <w:name w:val="Comment Text Char"/>
    <w:basedOn w:val="DefaultParagraphFont"/>
    <w:link w:val="CommentText"/>
    <w:uiPriority w:val="99"/>
    <w:rsid w:val="001C05BA"/>
  </w:style>
  <w:style w:type="character" w:styleId="FootnoteReference">
    <w:name w:val="footnote reference"/>
    <w:rsid w:val="001C05BA"/>
    <w:rPr>
      <w:vertAlign w:val="superscript"/>
    </w:rPr>
  </w:style>
  <w:style w:type="character" w:styleId="CommentReference">
    <w:name w:val="annotation reference"/>
    <w:uiPriority w:val="99"/>
    <w:unhideWhenUsed/>
    <w:rsid w:val="001C05BA"/>
    <w:rPr>
      <w:sz w:val="16"/>
      <w:szCs w:val="16"/>
    </w:rPr>
  </w:style>
  <w:style w:type="paragraph" w:styleId="BalloonText">
    <w:name w:val="Balloon Text"/>
    <w:basedOn w:val="Normal"/>
    <w:link w:val="BalloonTextChar"/>
    <w:rsid w:val="001C05BA"/>
    <w:rPr>
      <w:rFonts w:ascii="Segoe UI" w:hAnsi="Segoe UI" w:cs="Segoe UI"/>
      <w:sz w:val="18"/>
      <w:szCs w:val="18"/>
    </w:rPr>
  </w:style>
  <w:style w:type="character" w:customStyle="1" w:styleId="BalloonTextChar">
    <w:name w:val="Balloon Text Char"/>
    <w:link w:val="BalloonText"/>
    <w:rsid w:val="001C05BA"/>
    <w:rPr>
      <w:rFonts w:ascii="Segoe UI" w:hAnsi="Segoe UI" w:cs="Segoe UI"/>
      <w:sz w:val="18"/>
      <w:szCs w:val="18"/>
    </w:rPr>
  </w:style>
  <w:style w:type="paragraph" w:styleId="Revision">
    <w:name w:val="Revision"/>
    <w:hidden/>
    <w:uiPriority w:val="99"/>
    <w:semiHidden/>
    <w:rsid w:val="001C05BA"/>
    <w:rPr>
      <w:sz w:val="24"/>
      <w:szCs w:val="24"/>
    </w:rPr>
  </w:style>
  <w:style w:type="paragraph" w:styleId="Header">
    <w:name w:val="header"/>
    <w:basedOn w:val="Normal"/>
    <w:link w:val="HeaderChar"/>
    <w:uiPriority w:val="99"/>
    <w:rsid w:val="001C05BA"/>
    <w:pPr>
      <w:tabs>
        <w:tab w:val="center" w:pos="4513"/>
        <w:tab w:val="right" w:pos="9026"/>
      </w:tabs>
    </w:pPr>
  </w:style>
  <w:style w:type="character" w:customStyle="1" w:styleId="HeaderChar">
    <w:name w:val="Header Char"/>
    <w:link w:val="Header"/>
    <w:uiPriority w:val="99"/>
    <w:rsid w:val="001C05BA"/>
    <w:rPr>
      <w:sz w:val="24"/>
      <w:szCs w:val="24"/>
    </w:rPr>
  </w:style>
  <w:style w:type="paragraph" w:styleId="Footer">
    <w:name w:val="footer"/>
    <w:basedOn w:val="Normal"/>
    <w:link w:val="FooterChar"/>
    <w:uiPriority w:val="99"/>
    <w:rsid w:val="001C05BA"/>
    <w:pPr>
      <w:tabs>
        <w:tab w:val="center" w:pos="4513"/>
        <w:tab w:val="right" w:pos="9026"/>
      </w:tabs>
    </w:pPr>
  </w:style>
  <w:style w:type="character" w:customStyle="1" w:styleId="FooterChar">
    <w:name w:val="Footer Char"/>
    <w:link w:val="Footer"/>
    <w:uiPriority w:val="99"/>
    <w:rsid w:val="001C05BA"/>
    <w:rPr>
      <w:sz w:val="24"/>
      <w:szCs w:val="24"/>
    </w:rPr>
  </w:style>
  <w:style w:type="paragraph" w:styleId="CommentSubject">
    <w:name w:val="annotation subject"/>
    <w:basedOn w:val="CommentText"/>
    <w:next w:val="CommentText"/>
    <w:link w:val="CommentSubjectChar"/>
    <w:rsid w:val="001C05BA"/>
    <w:rPr>
      <w:b/>
      <w:bCs/>
    </w:rPr>
  </w:style>
  <w:style w:type="character" w:customStyle="1" w:styleId="CommentSubjectChar">
    <w:name w:val="Comment Subject Char"/>
    <w:link w:val="CommentSubject"/>
    <w:rsid w:val="001C05BA"/>
    <w:rPr>
      <w:b/>
      <w:bCs/>
    </w:rPr>
  </w:style>
  <w:style w:type="character" w:styleId="FollowedHyperlink">
    <w:name w:val="FollowedHyperlink"/>
    <w:rsid w:val="001C05BA"/>
    <w:rPr>
      <w:color w:val="954F72"/>
      <w:u w:val="single"/>
    </w:rPr>
  </w:style>
  <w:style w:type="paragraph" w:styleId="NormalWeb">
    <w:name w:val="Normal (Web)"/>
    <w:basedOn w:val="Normal"/>
    <w:uiPriority w:val="99"/>
    <w:unhideWhenUsed/>
    <w:rsid w:val="001C05BA"/>
    <w:pPr>
      <w:spacing w:before="100" w:beforeAutospacing="1" w:after="100" w:afterAutospacing="1"/>
    </w:pPr>
  </w:style>
  <w:style w:type="paragraph" w:customStyle="1" w:styleId="AODocTxtL3">
    <w:name w:val="AODocTxtL3"/>
    <w:basedOn w:val="Normal"/>
    <w:rsid w:val="00F12EB6"/>
    <w:pPr>
      <w:spacing w:before="240" w:line="260" w:lineRule="atLeast"/>
      <w:ind w:left="2160"/>
      <w:jc w:val="both"/>
    </w:pPr>
    <w:rPr>
      <w:rFonts w:eastAsia="Calibri"/>
      <w:sz w:val="22"/>
      <w:szCs w:val="22"/>
      <w:lang w:eastAsia="en-US"/>
    </w:rPr>
  </w:style>
  <w:style w:type="character" w:customStyle="1" w:styleId="UnresolvedMention1">
    <w:name w:val="Unresolved Mention1"/>
    <w:uiPriority w:val="99"/>
    <w:semiHidden/>
    <w:unhideWhenUsed/>
    <w:rsid w:val="008B1011"/>
    <w:rPr>
      <w:color w:val="808080"/>
      <w:shd w:val="clear" w:color="auto" w:fill="E6E6E6"/>
    </w:rPr>
  </w:style>
  <w:style w:type="character" w:customStyle="1" w:styleId="UnresolvedMention2">
    <w:name w:val="Unresolved Mention2"/>
    <w:basedOn w:val="DefaultParagraphFont"/>
    <w:uiPriority w:val="99"/>
    <w:semiHidden/>
    <w:unhideWhenUsed/>
    <w:rsid w:val="00612088"/>
    <w:rPr>
      <w:color w:val="808080"/>
      <w:shd w:val="clear" w:color="auto" w:fill="E6E6E6"/>
    </w:rPr>
  </w:style>
  <w:style w:type="character" w:customStyle="1" w:styleId="st">
    <w:name w:val="st"/>
    <w:basedOn w:val="DefaultParagraphFont"/>
    <w:rsid w:val="00EC38A8"/>
  </w:style>
  <w:style w:type="character" w:customStyle="1" w:styleId="UnresolvedMention3">
    <w:name w:val="Unresolved Mention3"/>
    <w:basedOn w:val="DefaultParagraphFont"/>
    <w:uiPriority w:val="99"/>
    <w:semiHidden/>
    <w:unhideWhenUsed/>
    <w:rsid w:val="00794A4F"/>
    <w:rPr>
      <w:color w:val="808080"/>
      <w:shd w:val="clear" w:color="auto" w:fill="E6E6E6"/>
    </w:rPr>
  </w:style>
  <w:style w:type="character" w:customStyle="1" w:styleId="UnresolvedMention4">
    <w:name w:val="Unresolved Mention4"/>
    <w:basedOn w:val="DefaultParagraphFont"/>
    <w:uiPriority w:val="99"/>
    <w:semiHidden/>
    <w:unhideWhenUsed/>
    <w:rsid w:val="00712E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33495">
      <w:bodyDiv w:val="1"/>
      <w:marLeft w:val="0"/>
      <w:marRight w:val="0"/>
      <w:marTop w:val="0"/>
      <w:marBottom w:val="0"/>
      <w:divBdr>
        <w:top w:val="none" w:sz="0" w:space="0" w:color="auto"/>
        <w:left w:val="none" w:sz="0" w:space="0" w:color="auto"/>
        <w:bottom w:val="none" w:sz="0" w:space="0" w:color="auto"/>
        <w:right w:val="none" w:sz="0" w:space="0" w:color="auto"/>
      </w:divBdr>
    </w:div>
    <w:div w:id="731466538">
      <w:bodyDiv w:val="1"/>
      <w:marLeft w:val="0"/>
      <w:marRight w:val="0"/>
      <w:marTop w:val="0"/>
      <w:marBottom w:val="0"/>
      <w:divBdr>
        <w:top w:val="none" w:sz="0" w:space="0" w:color="auto"/>
        <w:left w:val="none" w:sz="0" w:space="0" w:color="auto"/>
        <w:bottom w:val="none" w:sz="0" w:space="0" w:color="auto"/>
        <w:right w:val="none" w:sz="0" w:space="0" w:color="auto"/>
      </w:divBdr>
    </w:div>
    <w:div w:id="900016074">
      <w:bodyDiv w:val="1"/>
      <w:marLeft w:val="0"/>
      <w:marRight w:val="0"/>
      <w:marTop w:val="0"/>
      <w:marBottom w:val="0"/>
      <w:divBdr>
        <w:top w:val="none" w:sz="0" w:space="0" w:color="auto"/>
        <w:left w:val="none" w:sz="0" w:space="0" w:color="auto"/>
        <w:bottom w:val="none" w:sz="0" w:space="0" w:color="auto"/>
        <w:right w:val="none" w:sz="0" w:space="0" w:color="auto"/>
      </w:divBdr>
    </w:div>
    <w:div w:id="1585413128">
      <w:bodyDiv w:val="1"/>
      <w:marLeft w:val="0"/>
      <w:marRight w:val="0"/>
      <w:marTop w:val="0"/>
      <w:marBottom w:val="0"/>
      <w:divBdr>
        <w:top w:val="none" w:sz="0" w:space="0" w:color="auto"/>
        <w:left w:val="none" w:sz="0" w:space="0" w:color="auto"/>
        <w:bottom w:val="none" w:sz="0" w:space="0" w:color="auto"/>
        <w:right w:val="none" w:sz="0" w:space="0" w:color="auto"/>
      </w:divBdr>
    </w:div>
    <w:div w:id="1687706159">
      <w:bodyDiv w:val="1"/>
      <w:marLeft w:val="0"/>
      <w:marRight w:val="0"/>
      <w:marTop w:val="0"/>
      <w:marBottom w:val="0"/>
      <w:divBdr>
        <w:top w:val="none" w:sz="0" w:space="0" w:color="auto"/>
        <w:left w:val="none" w:sz="0" w:space="0" w:color="auto"/>
        <w:bottom w:val="none" w:sz="0" w:space="0" w:color="auto"/>
        <w:right w:val="none" w:sz="0" w:space="0" w:color="auto"/>
      </w:divBdr>
    </w:div>
    <w:div w:id="1766147020">
      <w:bodyDiv w:val="1"/>
      <w:marLeft w:val="0"/>
      <w:marRight w:val="0"/>
      <w:marTop w:val="0"/>
      <w:marBottom w:val="0"/>
      <w:divBdr>
        <w:top w:val="none" w:sz="0" w:space="0" w:color="auto"/>
        <w:left w:val="none" w:sz="0" w:space="0" w:color="auto"/>
        <w:bottom w:val="none" w:sz="0" w:space="0" w:color="auto"/>
        <w:right w:val="none" w:sz="0" w:space="0" w:color="auto"/>
      </w:divBdr>
    </w:div>
    <w:div w:id="2036806646">
      <w:bodyDiv w:val="1"/>
      <w:marLeft w:val="0"/>
      <w:marRight w:val="0"/>
      <w:marTop w:val="0"/>
      <w:marBottom w:val="0"/>
      <w:divBdr>
        <w:top w:val="none" w:sz="0" w:space="0" w:color="auto"/>
        <w:left w:val="none" w:sz="0" w:space="0" w:color="auto"/>
        <w:bottom w:val="none" w:sz="0" w:space="0" w:color="auto"/>
        <w:right w:val="none" w:sz="0" w:space="0" w:color="auto"/>
      </w:divBdr>
      <w:divsChild>
        <w:div w:id="9651585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yperlink" Target="https://assets.publishing.service.gov.uk/government/uploads/system/uploads/attachment_data/file/643001/lammy-review-final-report.pdf"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uk/downloads/offenders/psipso/psi-2015/psi-07-2015-pi-06-2015-early-days-in-custody.pdf" TargetMode="External"/><Relationship Id="rId24" Type="http://schemas.openxmlformats.org/officeDocument/2006/relationships/hyperlink" Target="http://www.homeoffice.gov.uk/equalities/equality-act/equality-dut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intranet.noms.gsi.gov.uk/__data/assets/pdf_file/0010/663544/practice_guidance.pdf" TargetMode="External"/><Relationship Id="rId28" Type="http://schemas.openxmlformats.org/officeDocument/2006/relationships/image" Target="media/image8.png"/><Relationship Id="rId10" Type="http://schemas.openxmlformats.org/officeDocument/2006/relationships/hyperlink" Target="http://www.justice.gov.uk/downloads/offenders/psipso/psi-2015/psi-07-2015-pi-06-2015-early-days-in-custody.pdf"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munityBDU@justice.gov.uk" TargetMode="External"/><Relationship Id="rId14" Type="http://schemas.openxmlformats.org/officeDocument/2006/relationships/hyperlink" Target="https://www.gov.uk/government/publications/achieving-better-outcomes-for-young-adult-men-evidence-based-commissioning-principles" TargetMode="External"/><Relationship Id="rId22" Type="http://schemas.openxmlformats.org/officeDocument/2006/relationships/package" Target="embeddings/Microsoft_Word_Document.docx"/><Relationship Id="rId27" Type="http://schemas.openxmlformats.org/officeDocument/2006/relationships/oleObject" Target="embeddings/oleObject5.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CCFB3DE-2D44-41B2-9796-16DA0C7D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41</Pages>
  <Words>9444</Words>
  <Characters>59554</Characters>
  <Application>Microsoft Office Word</Application>
  <DocSecurity>0</DocSecurity>
  <Lines>496</Lines>
  <Paragraphs>137</Paragraphs>
  <ScaleCrop>false</ScaleCrop>
  <HeadingPairs>
    <vt:vector size="2" baseType="variant">
      <vt:variant>
        <vt:lpstr>Title</vt:lpstr>
      </vt:variant>
      <vt:variant>
        <vt:i4>1</vt:i4>
      </vt:variant>
    </vt:vector>
  </HeadingPairs>
  <TitlesOfParts>
    <vt:vector size="1" baseType="lpstr">
      <vt:lpstr>ANNEX B</vt:lpstr>
    </vt:vector>
  </TitlesOfParts>
  <Company>HMPS</Company>
  <LinksUpToDate>false</LinksUpToDate>
  <CharactersWithSpaces>68861</CharactersWithSpaces>
  <SharedDoc>false</SharedDoc>
  <HLinks>
    <vt:vector size="48" baseType="variant">
      <vt:variant>
        <vt:i4>6291467</vt:i4>
      </vt:variant>
      <vt:variant>
        <vt:i4>54</vt:i4>
      </vt:variant>
      <vt:variant>
        <vt:i4>0</vt:i4>
      </vt:variant>
      <vt:variant>
        <vt:i4>5</vt:i4>
      </vt:variant>
      <vt:variant>
        <vt:lpwstr>https://assets.publishing.service.gov.uk/government/uploads/system/uploads/attachment_data/file/643001/lammy-review-final-report.pdf</vt:lpwstr>
      </vt:variant>
      <vt:variant>
        <vt:lpwstr/>
      </vt:variant>
      <vt:variant>
        <vt:i4>6684689</vt:i4>
      </vt:variant>
      <vt:variant>
        <vt:i4>51</vt:i4>
      </vt:variant>
      <vt:variant>
        <vt:i4>0</vt:i4>
      </vt:variant>
      <vt:variant>
        <vt:i4>5</vt:i4>
      </vt:variant>
      <vt:variant>
        <vt:lpwstr>C:\Users\lgr38a\OneDrive - Ministry of Justice\Documents\PI\Annexes\Care Leavers - Practice and Guidance.pdf</vt:lpwstr>
      </vt:variant>
      <vt:variant>
        <vt:lpwstr/>
      </vt:variant>
      <vt:variant>
        <vt:i4>3932258</vt:i4>
      </vt:variant>
      <vt:variant>
        <vt:i4>48</vt:i4>
      </vt:variant>
      <vt:variant>
        <vt:i4>0</vt:i4>
      </vt:variant>
      <vt:variant>
        <vt:i4>5</vt:i4>
      </vt:variant>
      <vt:variant>
        <vt:lpwstr>https://intranet.noms.gsi.gov.uk/support/a-z-what-works/learning-difficulties-and-disabilities-ldd</vt:lpwstr>
      </vt:variant>
      <vt:variant>
        <vt:lpwstr/>
      </vt:variant>
      <vt:variant>
        <vt:i4>2687003</vt:i4>
      </vt:variant>
      <vt:variant>
        <vt:i4>36</vt:i4>
      </vt:variant>
      <vt:variant>
        <vt:i4>0</vt:i4>
      </vt:variant>
      <vt:variant>
        <vt:i4>5</vt:i4>
      </vt:variant>
      <vt:variant>
        <vt:lpwstr>https://www.gov.uk/government/uploads/system/uploads/attachment_data/file/457922/Better_Outcomes_for_Women_Offenders_September_2015.pdf</vt:lpwstr>
      </vt:variant>
      <vt:variant>
        <vt:lpwstr/>
      </vt:variant>
      <vt:variant>
        <vt:i4>4587609</vt:i4>
      </vt:variant>
      <vt:variant>
        <vt:i4>30</vt:i4>
      </vt:variant>
      <vt:variant>
        <vt:i4>0</vt:i4>
      </vt:variant>
      <vt:variant>
        <vt:i4>5</vt:i4>
      </vt:variant>
      <vt:variant>
        <vt:lpwstr>https://www.gov.uk/government/publications/achieving-better-outcomes-for-young-adult-men-evidence-based-commissioning-principles</vt:lpwstr>
      </vt:variant>
      <vt:variant>
        <vt:lpwstr/>
      </vt:variant>
      <vt:variant>
        <vt:i4>4784227</vt:i4>
      </vt:variant>
      <vt:variant>
        <vt:i4>24</vt:i4>
      </vt:variant>
      <vt:variant>
        <vt:i4>0</vt:i4>
      </vt:variant>
      <vt:variant>
        <vt:i4>5</vt:i4>
      </vt:variant>
      <vt:variant>
        <vt:lpwstr>https://www.gov.uk/government/uploads/system/uploads/attachment_data/file/462140/Better_Outcomes_A_guide_to_working_with_Former_Sex_Workers_and_Victims_of_Domestic_Abuse.pdf</vt:lpwstr>
      </vt:variant>
      <vt:variant>
        <vt:lpwstr/>
      </vt:variant>
      <vt:variant>
        <vt:i4>4784227</vt:i4>
      </vt:variant>
      <vt:variant>
        <vt:i4>21</vt:i4>
      </vt:variant>
      <vt:variant>
        <vt:i4>0</vt:i4>
      </vt:variant>
      <vt:variant>
        <vt:i4>5</vt:i4>
      </vt:variant>
      <vt:variant>
        <vt:lpwstr>https://www.gov.uk/government/uploads/system/uploads/attachment_data/file/462140/Better_Outcomes_A_guide_to_working_with_Former_Sex_Workers_and_Victims_of_Domestic_Abuse.pdf</vt:lpwstr>
      </vt:variant>
      <vt:variant>
        <vt:lpwstr/>
      </vt:variant>
      <vt:variant>
        <vt:i4>4915252</vt:i4>
      </vt:variant>
      <vt:variant>
        <vt:i4>18</vt:i4>
      </vt:variant>
      <vt:variant>
        <vt:i4>0</vt:i4>
      </vt:variant>
      <vt:variant>
        <vt:i4>5</vt:i4>
      </vt:variant>
      <vt:variant>
        <vt:lpwstr>mailto:CommunityBDU@justice.gov.uk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B</dc:title>
  <dc:subject/>
  <dc:creator>vql67j</dc:creator>
  <cp:keywords/>
  <dc:description/>
  <cp:lastModifiedBy>Oliver, Joanne</cp:lastModifiedBy>
  <cp:revision>3</cp:revision>
  <cp:lastPrinted>2018-12-18T18:11:00Z</cp:lastPrinted>
  <dcterms:created xsi:type="dcterms:W3CDTF">2018-11-12T12:46:00Z</dcterms:created>
  <dcterms:modified xsi:type="dcterms:W3CDTF">2018-12-18T18:23:00Z</dcterms:modified>
</cp:coreProperties>
</file>